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663"/>
      </w:tblGrid>
      <w:tr w:rsidR="008F7140" w:rsidRPr="00482A50" w14:paraId="2F9C0AD1" w14:textId="77777777" w:rsidTr="00C92505">
        <w:tc>
          <w:tcPr>
            <w:tcW w:w="3544" w:type="dxa"/>
          </w:tcPr>
          <w:p w14:paraId="28D6E3B6" w14:textId="77777777" w:rsidR="008F7140" w:rsidRPr="00482A50" w:rsidRDefault="008F7140" w:rsidP="00C268A5">
            <w:pPr>
              <w:tabs>
                <w:tab w:val="left" w:pos="284"/>
                <w:tab w:val="left" w:pos="2977"/>
                <w:tab w:val="left" w:pos="5387"/>
                <w:tab w:val="left" w:pos="7797"/>
              </w:tabs>
              <w:spacing w:after="120"/>
              <w:jc w:val="center"/>
            </w:pPr>
            <w:r w:rsidRPr="00482A50">
              <w:rPr>
                <w:b/>
                <w:bCs/>
              </w:rPr>
              <w:t>BỘ GIÁO DỤC VÀ ĐÀO TẠO</w:t>
            </w:r>
          </w:p>
          <w:p w14:paraId="56EA850C" w14:textId="77777777" w:rsidR="008F7140" w:rsidRPr="00482A50" w:rsidRDefault="008F7140" w:rsidP="00C268A5">
            <w:pPr>
              <w:tabs>
                <w:tab w:val="left" w:pos="284"/>
                <w:tab w:val="left" w:pos="2977"/>
                <w:tab w:val="left" w:pos="5387"/>
                <w:tab w:val="left" w:pos="7797"/>
              </w:tabs>
              <w:spacing w:after="120"/>
              <w:jc w:val="center"/>
            </w:pPr>
            <w:r w:rsidRPr="00482A50">
              <w:rPr>
                <w:b/>
                <w:bCs/>
              </w:rPr>
              <w:t>ĐỀ THI CHÍNH THỨC</w:t>
            </w:r>
          </w:p>
          <w:p w14:paraId="7DFF0595" w14:textId="77777777" w:rsidR="008F7140" w:rsidRPr="00482A50" w:rsidRDefault="008F7140" w:rsidP="00C268A5">
            <w:pPr>
              <w:tabs>
                <w:tab w:val="left" w:pos="284"/>
                <w:tab w:val="left" w:pos="2977"/>
                <w:tab w:val="left" w:pos="5387"/>
                <w:tab w:val="left" w:pos="7797"/>
              </w:tabs>
              <w:spacing w:after="120"/>
              <w:jc w:val="center"/>
            </w:pPr>
            <w:r w:rsidRPr="00482A50">
              <w:rPr>
                <w:i/>
                <w:iCs/>
              </w:rPr>
              <w:t>(Đề thi có 04 trang)</w:t>
            </w:r>
          </w:p>
          <w:p w14:paraId="4F2574DF" w14:textId="77777777" w:rsidR="008F7140" w:rsidRPr="00482A50" w:rsidRDefault="008F7140" w:rsidP="00C268A5">
            <w:pPr>
              <w:tabs>
                <w:tab w:val="left" w:pos="284"/>
                <w:tab w:val="left" w:pos="2977"/>
                <w:tab w:val="left" w:pos="5387"/>
                <w:tab w:val="left" w:pos="7797"/>
              </w:tabs>
              <w:spacing w:after="120"/>
              <w:jc w:val="both"/>
              <w:rPr>
                <w:b/>
                <w:bCs/>
              </w:rPr>
            </w:pPr>
          </w:p>
        </w:tc>
        <w:tc>
          <w:tcPr>
            <w:tcW w:w="6663" w:type="dxa"/>
          </w:tcPr>
          <w:p w14:paraId="2FFFFEF7" w14:textId="77777777" w:rsidR="008F7140" w:rsidRPr="00482A50" w:rsidRDefault="008F7140" w:rsidP="00C268A5">
            <w:pPr>
              <w:tabs>
                <w:tab w:val="left" w:pos="284"/>
                <w:tab w:val="left" w:pos="2977"/>
                <w:tab w:val="left" w:pos="5387"/>
                <w:tab w:val="left" w:pos="7797"/>
              </w:tabs>
              <w:spacing w:after="120"/>
              <w:jc w:val="center"/>
              <w:rPr>
                <w:spacing w:val="-6"/>
              </w:rPr>
            </w:pPr>
            <w:r w:rsidRPr="00482A50">
              <w:rPr>
                <w:b/>
                <w:bCs/>
                <w:spacing w:val="-6"/>
              </w:rPr>
              <w:t>KỲ THI TỐT NGHIỆP TRUNG HỌC PHỔ THÔNG NĂM 2026</w:t>
            </w:r>
          </w:p>
          <w:p w14:paraId="0AE511AA" w14:textId="77777777" w:rsidR="008F7140" w:rsidRPr="00482A50" w:rsidRDefault="008F7140" w:rsidP="00C268A5">
            <w:pPr>
              <w:tabs>
                <w:tab w:val="left" w:pos="284"/>
                <w:tab w:val="left" w:pos="2977"/>
                <w:tab w:val="left" w:pos="5387"/>
                <w:tab w:val="left" w:pos="7797"/>
              </w:tabs>
              <w:spacing w:after="120"/>
              <w:jc w:val="center"/>
            </w:pPr>
            <w:r w:rsidRPr="00482A50">
              <w:rPr>
                <w:b/>
                <w:bCs/>
              </w:rPr>
              <w:t>Môn thi: VẬT LÍ</w:t>
            </w:r>
          </w:p>
          <w:p w14:paraId="10E3689F" w14:textId="77777777" w:rsidR="008F7140" w:rsidRPr="00482A50" w:rsidRDefault="008F7140" w:rsidP="00C268A5">
            <w:pPr>
              <w:tabs>
                <w:tab w:val="left" w:pos="284"/>
                <w:tab w:val="left" w:pos="2977"/>
                <w:tab w:val="left" w:pos="5387"/>
                <w:tab w:val="left" w:pos="7797"/>
              </w:tabs>
              <w:spacing w:after="120"/>
              <w:jc w:val="center"/>
            </w:pPr>
            <w:r w:rsidRPr="00482A50">
              <w:rPr>
                <w:i/>
                <w:iCs/>
              </w:rPr>
              <w:t>Thời gian làm bài: 50 phút, không kể thời gian phát đề</w:t>
            </w:r>
          </w:p>
          <w:p w14:paraId="6B016567" w14:textId="77777777" w:rsidR="008F7140" w:rsidRPr="00482A50" w:rsidRDefault="008F7140" w:rsidP="00C268A5">
            <w:pPr>
              <w:tabs>
                <w:tab w:val="left" w:pos="284"/>
                <w:tab w:val="left" w:pos="2977"/>
                <w:tab w:val="left" w:pos="5387"/>
                <w:tab w:val="left" w:pos="7797"/>
              </w:tabs>
              <w:spacing w:after="120"/>
              <w:jc w:val="center"/>
              <w:rPr>
                <w:b/>
                <w:bCs/>
              </w:rPr>
            </w:pPr>
          </w:p>
        </w:tc>
      </w:tr>
    </w:tbl>
    <w:p w14:paraId="44F6E687" w14:textId="36FBD86C" w:rsidR="008F7140" w:rsidRPr="00482A50" w:rsidRDefault="008F7140" w:rsidP="00C268A5">
      <w:pPr>
        <w:tabs>
          <w:tab w:val="left" w:pos="284"/>
          <w:tab w:val="left" w:pos="2977"/>
          <w:tab w:val="left" w:pos="5387"/>
          <w:tab w:val="left" w:pos="7797"/>
        </w:tabs>
        <w:spacing w:after="120" w:line="240" w:lineRule="auto"/>
        <w:jc w:val="both"/>
      </w:pPr>
      <w:r w:rsidRPr="00482A50">
        <w:rPr>
          <w:noProof/>
        </w:rPr>
        <mc:AlternateContent>
          <mc:Choice Requires="wps">
            <w:drawing>
              <wp:anchor distT="0" distB="0" distL="114300" distR="114300" simplePos="0" relativeHeight="251659264" behindDoc="0" locked="0" layoutInCell="1" allowOverlap="1" wp14:anchorId="71CD05C6" wp14:editId="00B52B7E">
                <wp:simplePos x="0" y="0"/>
                <wp:positionH relativeFrom="column">
                  <wp:posOffset>5091999</wp:posOffset>
                </wp:positionH>
                <wp:positionV relativeFrom="paragraph">
                  <wp:posOffset>-6836</wp:posOffset>
                </wp:positionV>
                <wp:extent cx="1200501" cy="291710"/>
                <wp:effectExtent l="0" t="0" r="19050" b="13335"/>
                <wp:wrapNone/>
                <wp:docPr id="565869748" name="Text Box 1"/>
                <wp:cNvGraphicFramePr/>
                <a:graphic xmlns:a="http://schemas.openxmlformats.org/drawingml/2006/main">
                  <a:graphicData uri="http://schemas.microsoft.com/office/word/2010/wordprocessingShape">
                    <wps:wsp>
                      <wps:cNvSpPr txBox="1"/>
                      <wps:spPr>
                        <a:xfrm>
                          <a:off x="0" y="0"/>
                          <a:ext cx="1200501" cy="291710"/>
                        </a:xfrm>
                        <a:prstGeom prst="rect">
                          <a:avLst/>
                        </a:prstGeom>
                        <a:solidFill>
                          <a:schemeClr val="lt1"/>
                        </a:solidFill>
                        <a:ln w="6350">
                          <a:solidFill>
                            <a:prstClr val="black"/>
                          </a:solidFill>
                        </a:ln>
                      </wps:spPr>
                      <wps:txbx>
                        <w:txbxContent>
                          <w:p w14:paraId="71D1A0EE" w14:textId="303D1865" w:rsidR="008F7140" w:rsidRDefault="008F7140" w:rsidP="008F7140">
                            <w:pPr>
                              <w:jc w:val="center"/>
                            </w:pPr>
                            <w:r w:rsidRPr="008F7140">
                              <w:rPr>
                                <w:b/>
                                <w:bCs/>
                              </w:rPr>
                              <w:t>Mã đề: 0214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CD05C6" id="_x0000_t202" coordsize="21600,21600" o:spt="202" path="m,l,21600r21600,l21600,xe">
                <v:stroke joinstyle="miter"/>
                <v:path gradientshapeok="t" o:connecttype="rect"/>
              </v:shapetype>
              <v:shape id="Text Box 1" o:spid="_x0000_s1026" type="#_x0000_t202" style="position:absolute;left:0;text-align:left;margin-left:400.95pt;margin-top:-.55pt;width:94.55pt;height:2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" fillcolor="white [3201]" strokeweight=".5pt">
                <v:textbox>
                  <w:txbxContent>
                    <w:p w14:paraId="71D1A0EE" w14:textId="303D1865" w:rsidR="008F7140" w:rsidRDefault="008F7140" w:rsidP="008F7140">
                      <w:pPr>
                        <w:jc w:val="center"/>
                      </w:pPr>
                      <w:r w:rsidRPr="008F7140">
                        <w:rPr>
                          <w:b/>
                          <w:bCs/>
                        </w:rPr>
                        <w:t>Mã đề: 0214</w:t>
                      </w:r>
                    </w:p>
                  </w:txbxContent>
                </v:textbox>
              </v:shape>
            </w:pict>
          </mc:Fallback>
        </mc:AlternateContent>
      </w:r>
      <w:r w:rsidRPr="00482A50">
        <w:t>Họ, tên thí sinh:..........................................................................</w:t>
      </w:r>
    </w:p>
    <w:p w14:paraId="4EF6B145" w14:textId="77777777" w:rsidR="008F7140" w:rsidRPr="00482A50" w:rsidRDefault="008F7140" w:rsidP="00C268A5">
      <w:pPr>
        <w:tabs>
          <w:tab w:val="left" w:pos="284"/>
          <w:tab w:val="left" w:pos="2977"/>
          <w:tab w:val="left" w:pos="5387"/>
          <w:tab w:val="left" w:pos="7797"/>
        </w:tabs>
        <w:spacing w:after="120" w:line="240" w:lineRule="auto"/>
        <w:jc w:val="both"/>
      </w:pPr>
      <w:r w:rsidRPr="00482A50">
        <w:t>Số báo danh:...............................................................................</w:t>
      </w:r>
    </w:p>
    <w:p w14:paraId="1128B554" w14:textId="77777777" w:rsidR="008F7140" w:rsidRPr="00482A50" w:rsidRDefault="008F7140" w:rsidP="00C268A5">
      <w:pPr>
        <w:tabs>
          <w:tab w:val="left" w:pos="284"/>
          <w:tab w:val="left" w:pos="2977"/>
          <w:tab w:val="left" w:pos="5387"/>
          <w:tab w:val="left" w:pos="7797"/>
        </w:tabs>
        <w:spacing w:after="120" w:line="240" w:lineRule="auto"/>
        <w:jc w:val="both"/>
        <w:rPr>
          <w:b/>
          <w:bCs/>
        </w:rPr>
      </w:pPr>
      <w:r w:rsidRPr="00482A50">
        <w:rPr>
          <w:b/>
          <w:bCs/>
        </w:rPr>
        <w:t>PHẦN I: Thí sinh trả lời từ câu 1 đến câu 18, mỗi câu hỏi thí sinh chỉ chọn một phương án</w:t>
      </w:r>
    </w:p>
    <w:p w14:paraId="61C120F2" w14:textId="77777777" w:rsidR="008F7140" w:rsidRPr="00482A50" w:rsidRDefault="008F714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pPr>
      <w:r w:rsidRPr="00482A50">
        <w:rPr>
          <w:b/>
          <w:bCs/>
        </w:rPr>
        <w:t>Câu 1.</w:t>
      </w:r>
      <w:r w:rsidRPr="00482A50">
        <w:t xml:space="preserve"> Một nguồn phóng xạ dùng trong y tế được bảo quản trong bình chì. Khi cần sử dụng, người ta mở cửa bình cho tia phóng xạ phát ra ngoài để chiếu xạ. Thời gian mỗi lần chiếu xạ được coi là bằng thời gian mỗi lần mở cửa bình. Tổng thời gian mà nguồn phóng xạ này còn có thể phát tia phóng xạ đủ để sử dụng</w:t>
      </w:r>
    </w:p>
    <w:p w14:paraId="4919BE0D" w14:textId="3C92B14E" w:rsidR="008F7140" w:rsidRPr="00482A50" w:rsidRDefault="008F714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rPr>
          <w:spacing w:val="-12"/>
        </w:rPr>
      </w:pPr>
      <w:r w:rsidRPr="00482A50">
        <w:tab/>
      </w:r>
      <w:r w:rsidR="00482A50" w:rsidRPr="00D44005">
        <w:rPr>
          <w:b/>
          <w:color w:val="EE0000"/>
          <w:spacing w:val="-12"/>
        </w:rPr>
        <w:t xml:space="preserve">A. </w:t>
      </w:r>
      <w:r w:rsidRPr="00D44005">
        <w:rPr>
          <w:color w:val="EE0000"/>
          <w:spacing w:val="-12"/>
        </w:rPr>
        <w:t>không phụ thuộc vào số lần mở cửa bình cũng như độ mạnh hay yếu của chùm tia phóng xạ trong mỗi lần chiếu.</w:t>
      </w:r>
    </w:p>
    <w:p w14:paraId="7B9CE644" w14:textId="757C08AB" w:rsidR="008F7140" w:rsidRPr="00482A50" w:rsidRDefault="008F714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rPr>
          <w:spacing w:val="-4"/>
        </w:rPr>
      </w:pPr>
      <w:r w:rsidRPr="00482A50">
        <w:tab/>
      </w:r>
      <w:r w:rsidR="00482A50" w:rsidRPr="00482A50">
        <w:rPr>
          <w:b/>
          <w:spacing w:val="-4"/>
        </w:rPr>
        <w:t xml:space="preserve">B. </w:t>
      </w:r>
      <w:r w:rsidRPr="00482A50">
        <w:rPr>
          <w:spacing w:val="-4"/>
        </w:rPr>
        <w:t>phụ thuộc vào số lần mở cửa bình cũng như độ mạnh hay yếu của chùm tia phóng xạ trong mỗi lần chiếu.</w:t>
      </w:r>
    </w:p>
    <w:p w14:paraId="4D3AADF9" w14:textId="2A3B2125" w:rsidR="008F7140" w:rsidRPr="00482A50" w:rsidRDefault="008F714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C. </w:t>
      </w:r>
      <w:r w:rsidRPr="00482A50">
        <w:t>chỉ phụ thuộc vào độ mạnh hay yếu của chùm tia phóng xạ trong mỗi lần chiếu.</w:t>
      </w:r>
    </w:p>
    <w:p w14:paraId="5F30F941" w14:textId="4CF55BE4" w:rsidR="008F7140" w:rsidRDefault="008F714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D. </w:t>
      </w:r>
      <w:r w:rsidRPr="00482A50">
        <w:t>chỉ phụ thuộc vào số lần mở cửa bình.</w:t>
      </w:r>
    </w:p>
    <w:p w14:paraId="60EE5309" w14:textId="26F23F07" w:rsidR="00D44005" w:rsidRPr="00E10B58" w:rsidRDefault="00D44005" w:rsidP="00C268A5">
      <w:pPr>
        <w:tabs>
          <w:tab w:val="left" w:pos="284"/>
          <w:tab w:val="left" w:pos="2977"/>
          <w:tab w:val="left" w:pos="5387"/>
          <w:tab w:val="left" w:pos="7797"/>
        </w:tabs>
        <w:spacing w:after="120" w:line="240" w:lineRule="auto"/>
        <w:jc w:val="both"/>
        <w:rPr>
          <w:color w:val="002366"/>
        </w:rPr>
      </w:pPr>
      <w:r w:rsidRPr="00E10B58">
        <w:rPr>
          <w:b/>
          <w:bCs/>
          <w:color w:val="002366"/>
        </w:rPr>
        <w:t>Đáp án: A</w:t>
      </w:r>
    </w:p>
    <w:p w14:paraId="31F4777B" w14:textId="77777777" w:rsidR="00D44005" w:rsidRPr="00D44005" w:rsidRDefault="00D44005" w:rsidP="00C268A5">
      <w:pPr>
        <w:tabs>
          <w:tab w:val="left" w:pos="284"/>
          <w:tab w:val="left" w:pos="2977"/>
          <w:tab w:val="left" w:pos="5387"/>
          <w:tab w:val="left" w:pos="7797"/>
        </w:tabs>
        <w:spacing w:after="120" w:line="240" w:lineRule="auto"/>
        <w:jc w:val="both"/>
        <w:rPr>
          <w:b/>
          <w:bCs/>
          <w:color w:val="CC3300"/>
        </w:rPr>
      </w:pPr>
      <w:r w:rsidRPr="00D44005">
        <w:rPr>
          <w:b/>
          <w:bCs/>
          <w:color w:val="CC3300"/>
        </w:rPr>
        <w:t>1. Phân tích nhanh</w:t>
      </w: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263"/>
        <w:gridCol w:w="7797"/>
      </w:tblGrid>
      <w:tr w:rsidR="00D44005" w:rsidRPr="00D44005" w14:paraId="2E38D187" w14:textId="77777777" w:rsidTr="00C268A5">
        <w:trPr>
          <w:jc w:val="center"/>
        </w:trPr>
        <w:tc>
          <w:tcPr>
            <w:tcW w:w="2263" w:type="dxa"/>
            <w:vAlign w:val="center"/>
            <w:hideMark/>
          </w:tcPr>
          <w:p w14:paraId="50DCEC34" w14:textId="77777777" w:rsidR="00D44005" w:rsidRPr="00E10B58" w:rsidRDefault="00D44005" w:rsidP="00C268A5">
            <w:pPr>
              <w:tabs>
                <w:tab w:val="left" w:pos="284"/>
                <w:tab w:val="left" w:pos="2977"/>
                <w:tab w:val="left" w:pos="5387"/>
                <w:tab w:val="left" w:pos="7797"/>
              </w:tabs>
              <w:spacing w:after="120" w:line="240" w:lineRule="auto"/>
              <w:jc w:val="both"/>
              <w:rPr>
                <w:color w:val="002366"/>
              </w:rPr>
            </w:pPr>
            <w:r w:rsidRPr="00E10B58">
              <w:rPr>
                <w:color w:val="002366"/>
              </w:rPr>
              <w:t>Kiến thức trọng tâm</w:t>
            </w:r>
          </w:p>
        </w:tc>
        <w:tc>
          <w:tcPr>
            <w:tcW w:w="7797" w:type="dxa"/>
            <w:vAlign w:val="center"/>
            <w:hideMark/>
          </w:tcPr>
          <w:p w14:paraId="465E6440" w14:textId="77777777" w:rsidR="00D44005" w:rsidRPr="00E10B58" w:rsidRDefault="00D44005" w:rsidP="00C268A5">
            <w:pPr>
              <w:tabs>
                <w:tab w:val="left" w:pos="284"/>
                <w:tab w:val="left" w:pos="2977"/>
                <w:tab w:val="left" w:pos="5387"/>
                <w:tab w:val="left" w:pos="7797"/>
              </w:tabs>
              <w:spacing w:after="120" w:line="240" w:lineRule="auto"/>
              <w:jc w:val="both"/>
              <w:rPr>
                <w:color w:val="002366"/>
              </w:rPr>
            </w:pPr>
            <w:r w:rsidRPr="00E10B58">
              <w:rPr>
                <w:color w:val="002366"/>
              </w:rPr>
              <w:t>Phóng xạ; Độ phóng xạ; Ứng dụng của đồng vị phóng xạ trong y học.</w:t>
            </w:r>
          </w:p>
        </w:tc>
      </w:tr>
      <w:tr w:rsidR="00D44005" w:rsidRPr="00D44005" w14:paraId="40B40EB5" w14:textId="77777777" w:rsidTr="00C268A5">
        <w:trPr>
          <w:jc w:val="center"/>
        </w:trPr>
        <w:tc>
          <w:tcPr>
            <w:tcW w:w="2263" w:type="dxa"/>
            <w:vAlign w:val="center"/>
            <w:hideMark/>
          </w:tcPr>
          <w:p w14:paraId="54CAFF8F" w14:textId="77777777" w:rsidR="00D44005" w:rsidRPr="00E10B58" w:rsidRDefault="00D44005" w:rsidP="00C268A5">
            <w:pPr>
              <w:tabs>
                <w:tab w:val="left" w:pos="284"/>
                <w:tab w:val="left" w:pos="2977"/>
                <w:tab w:val="left" w:pos="5387"/>
                <w:tab w:val="left" w:pos="7797"/>
              </w:tabs>
              <w:spacing w:after="120" w:line="240" w:lineRule="auto"/>
              <w:jc w:val="both"/>
              <w:rPr>
                <w:color w:val="002366"/>
              </w:rPr>
            </w:pPr>
            <w:r w:rsidRPr="00E10B58">
              <w:rPr>
                <w:color w:val="002366"/>
              </w:rPr>
              <w:t>Liên hệ SGK KNTT</w:t>
            </w:r>
          </w:p>
        </w:tc>
        <w:tc>
          <w:tcPr>
            <w:tcW w:w="7797" w:type="dxa"/>
            <w:vAlign w:val="center"/>
            <w:hideMark/>
          </w:tcPr>
          <w:p w14:paraId="0ABAF0C9" w14:textId="77777777" w:rsidR="00D44005" w:rsidRPr="00E10B58" w:rsidRDefault="00D44005" w:rsidP="00C268A5">
            <w:pPr>
              <w:tabs>
                <w:tab w:val="left" w:pos="284"/>
                <w:tab w:val="left" w:pos="2977"/>
                <w:tab w:val="left" w:pos="5387"/>
                <w:tab w:val="left" w:pos="7797"/>
              </w:tabs>
              <w:spacing w:after="120" w:line="240" w:lineRule="auto"/>
              <w:jc w:val="both"/>
              <w:rPr>
                <w:color w:val="002366"/>
              </w:rPr>
            </w:pPr>
            <w:r w:rsidRPr="00E10B58">
              <w:rPr>
                <w:color w:val="002366"/>
              </w:rPr>
              <w:t xml:space="preserve">Chương Vật lí hạt nhân → </w:t>
            </w:r>
            <w:r w:rsidRPr="00E10B58">
              <w:rPr>
                <w:b/>
                <w:bCs/>
                <w:color w:val="002366"/>
              </w:rPr>
              <w:t>Bài Phóng xạ.</w:t>
            </w:r>
          </w:p>
        </w:tc>
      </w:tr>
      <w:tr w:rsidR="00D44005" w:rsidRPr="00D44005" w14:paraId="57E89121" w14:textId="77777777" w:rsidTr="00C268A5">
        <w:trPr>
          <w:jc w:val="center"/>
        </w:trPr>
        <w:tc>
          <w:tcPr>
            <w:tcW w:w="2263" w:type="dxa"/>
            <w:vAlign w:val="center"/>
            <w:hideMark/>
          </w:tcPr>
          <w:p w14:paraId="56A51EBA" w14:textId="77777777" w:rsidR="00D44005" w:rsidRPr="00E10B58" w:rsidRDefault="00D44005" w:rsidP="00C268A5">
            <w:pPr>
              <w:tabs>
                <w:tab w:val="left" w:pos="284"/>
                <w:tab w:val="left" w:pos="2977"/>
                <w:tab w:val="left" w:pos="5387"/>
                <w:tab w:val="left" w:pos="7797"/>
              </w:tabs>
              <w:spacing w:after="120" w:line="240" w:lineRule="auto"/>
              <w:jc w:val="both"/>
              <w:rPr>
                <w:color w:val="002366"/>
              </w:rPr>
            </w:pPr>
            <w:r w:rsidRPr="00E10B58">
              <w:rPr>
                <w:color w:val="002366"/>
              </w:rPr>
              <w:t>Mục tiêu đánh giá</w:t>
            </w:r>
          </w:p>
        </w:tc>
        <w:tc>
          <w:tcPr>
            <w:tcW w:w="7797" w:type="dxa"/>
            <w:vAlign w:val="center"/>
            <w:hideMark/>
          </w:tcPr>
          <w:p w14:paraId="1798B1C5" w14:textId="77777777" w:rsidR="00D44005" w:rsidRPr="00E10B58" w:rsidRDefault="00D44005" w:rsidP="00C268A5">
            <w:pPr>
              <w:tabs>
                <w:tab w:val="left" w:pos="284"/>
                <w:tab w:val="left" w:pos="2977"/>
                <w:tab w:val="left" w:pos="5387"/>
                <w:tab w:val="left" w:pos="7797"/>
              </w:tabs>
              <w:spacing w:after="120" w:line="240" w:lineRule="auto"/>
              <w:jc w:val="both"/>
              <w:rPr>
                <w:color w:val="002366"/>
              </w:rPr>
            </w:pPr>
            <w:r w:rsidRPr="00E10B58">
              <w:rPr>
                <w:color w:val="002366"/>
              </w:rPr>
              <w:t>Hiểu bản chất của hiện tượng phóng xạ và vận dụng vào tình huống thực tế.</w:t>
            </w:r>
          </w:p>
        </w:tc>
      </w:tr>
    </w:tbl>
    <w:p w14:paraId="00462255" w14:textId="77777777" w:rsidR="00D44005" w:rsidRPr="00D44005" w:rsidRDefault="00D44005" w:rsidP="00C268A5">
      <w:pPr>
        <w:tabs>
          <w:tab w:val="left" w:pos="284"/>
          <w:tab w:val="left" w:pos="2977"/>
          <w:tab w:val="left" w:pos="5387"/>
          <w:tab w:val="left" w:pos="7797"/>
        </w:tabs>
        <w:spacing w:after="120" w:line="240" w:lineRule="auto"/>
        <w:jc w:val="both"/>
        <w:rPr>
          <w:b/>
          <w:bCs/>
          <w:color w:val="CC3300"/>
        </w:rPr>
      </w:pPr>
      <w:r w:rsidRPr="00D44005">
        <w:rPr>
          <w:b/>
          <w:bCs/>
          <w:color w:val="CC3300"/>
        </w:rPr>
        <w:t>2. Hướng dẫn giải</w:t>
      </w:r>
    </w:p>
    <w:p w14:paraId="1D9FCFD4" w14:textId="78A74C55" w:rsidR="00D44005" w:rsidRPr="00E10B58" w:rsidRDefault="00D44005" w:rsidP="00C268A5">
      <w:pPr>
        <w:tabs>
          <w:tab w:val="left" w:pos="284"/>
          <w:tab w:val="left" w:pos="2977"/>
          <w:tab w:val="left" w:pos="5387"/>
          <w:tab w:val="left" w:pos="7797"/>
        </w:tabs>
        <w:spacing w:after="120" w:line="240" w:lineRule="auto"/>
        <w:jc w:val="both"/>
        <w:rPr>
          <w:color w:val="002366"/>
        </w:rPr>
      </w:pPr>
      <w:r>
        <w:rPr>
          <w:color w:val="000099"/>
        </w:rPr>
        <w:tab/>
      </w:r>
      <w:r w:rsidRPr="00E10B58">
        <w:rPr>
          <w:color w:val="002366"/>
        </w:rPr>
        <w:t>Nguồn phóng xạ tự phân rã theo thời gian, không phụ thuộc vào việc có đang sử dụng hay không. Bình chì chỉ có tác dụng che chắn tia phóng xạ, không làm thay đổi tốc độ phân rã của hạt nhân.</w:t>
      </w:r>
    </w:p>
    <w:p w14:paraId="16F4AD4B" w14:textId="77777777" w:rsidR="00D44005" w:rsidRPr="00E10B58" w:rsidRDefault="00D44005" w:rsidP="00C268A5">
      <w:pPr>
        <w:tabs>
          <w:tab w:val="left" w:pos="284"/>
          <w:tab w:val="left" w:pos="2977"/>
          <w:tab w:val="left" w:pos="5387"/>
          <w:tab w:val="left" w:pos="7797"/>
        </w:tabs>
        <w:spacing w:after="120" w:line="240" w:lineRule="auto"/>
        <w:jc w:val="both"/>
        <w:rPr>
          <w:color w:val="002366"/>
        </w:rPr>
      </w:pPr>
      <w:r w:rsidRPr="00E10B58">
        <w:rPr>
          <w:color w:val="002366"/>
        </w:rPr>
        <w:t>Do đó, tổng thời gian nguồn còn đủ hoạt độ để sử dụng không phụ thuộc vào số lần mở cửa bình hoặc cường độ chùm tia trong mỗi lần chiếu xạ.</w:t>
      </w:r>
    </w:p>
    <w:p w14:paraId="43A8DDBA" w14:textId="77777777" w:rsidR="00D44005" w:rsidRPr="00E10B58" w:rsidRDefault="00D44005" w:rsidP="00C268A5">
      <w:pPr>
        <w:tabs>
          <w:tab w:val="left" w:pos="284"/>
          <w:tab w:val="left" w:pos="2977"/>
          <w:tab w:val="left" w:pos="5387"/>
          <w:tab w:val="left" w:pos="7797"/>
        </w:tabs>
        <w:spacing w:after="120" w:line="240" w:lineRule="auto"/>
        <w:jc w:val="both"/>
        <w:rPr>
          <w:color w:val="002366"/>
        </w:rPr>
      </w:pPr>
      <w:r w:rsidRPr="00E10B58">
        <w:rPr>
          <w:rFonts w:ascii="Cambria Math" w:hAnsi="Cambria Math" w:cs="Cambria Math"/>
          <w:color w:val="002366"/>
        </w:rPr>
        <w:t>⇒</w:t>
      </w:r>
      <w:r w:rsidRPr="00E10B58">
        <w:rPr>
          <w:color w:val="002366"/>
        </w:rPr>
        <w:t xml:space="preserve"> </w:t>
      </w:r>
      <w:r w:rsidRPr="00E10B58">
        <w:rPr>
          <w:b/>
          <w:bCs/>
          <w:color w:val="002366"/>
        </w:rPr>
        <w:t>Chọn A.</w:t>
      </w:r>
    </w:p>
    <w:p w14:paraId="33BFF4F0" w14:textId="77777777" w:rsidR="00D44005" w:rsidRPr="00D44005" w:rsidRDefault="00D44005" w:rsidP="00C268A5">
      <w:pPr>
        <w:tabs>
          <w:tab w:val="left" w:pos="284"/>
          <w:tab w:val="left" w:pos="2977"/>
          <w:tab w:val="left" w:pos="5387"/>
          <w:tab w:val="left" w:pos="7797"/>
        </w:tabs>
        <w:spacing w:after="120" w:line="240" w:lineRule="auto"/>
        <w:jc w:val="both"/>
        <w:rPr>
          <w:b/>
          <w:bCs/>
          <w:color w:val="CC3300"/>
        </w:rPr>
      </w:pPr>
      <w:r w:rsidRPr="00D44005">
        <w:rPr>
          <w:b/>
          <w:bCs/>
          <w:color w:val="CC3300"/>
        </w:rPr>
        <w:t>3. Phân tích các phương án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562"/>
        <w:gridCol w:w="9521"/>
      </w:tblGrid>
      <w:tr w:rsidR="00D44005" w:rsidRPr="00D44005" w14:paraId="569A65CB" w14:textId="77777777" w:rsidTr="006774B3">
        <w:tc>
          <w:tcPr>
            <w:tcW w:w="562" w:type="dxa"/>
            <w:vAlign w:val="center"/>
            <w:hideMark/>
          </w:tcPr>
          <w:p w14:paraId="02F6748E" w14:textId="77777777" w:rsidR="00D44005" w:rsidRPr="00E10B58" w:rsidRDefault="00D44005" w:rsidP="00C268A5">
            <w:pPr>
              <w:tabs>
                <w:tab w:val="left" w:pos="284"/>
                <w:tab w:val="left" w:pos="2977"/>
                <w:tab w:val="left" w:pos="5387"/>
                <w:tab w:val="left" w:pos="7797"/>
              </w:tabs>
              <w:spacing w:after="120" w:line="240" w:lineRule="auto"/>
              <w:jc w:val="center"/>
              <w:rPr>
                <w:color w:val="002366"/>
              </w:rPr>
            </w:pPr>
            <w:r w:rsidRPr="00E10B58">
              <w:rPr>
                <w:b/>
                <w:bCs/>
                <w:color w:val="002366"/>
              </w:rPr>
              <w:t>A</w:t>
            </w:r>
          </w:p>
        </w:tc>
        <w:tc>
          <w:tcPr>
            <w:tcW w:w="9521" w:type="dxa"/>
            <w:vAlign w:val="center"/>
            <w:hideMark/>
          </w:tcPr>
          <w:p w14:paraId="43E22B0D" w14:textId="21D9FCF3" w:rsidR="00D44005" w:rsidRPr="00E10B58" w:rsidRDefault="00D44005" w:rsidP="00C268A5">
            <w:pPr>
              <w:tabs>
                <w:tab w:val="left" w:pos="284"/>
                <w:tab w:val="left" w:pos="2977"/>
                <w:tab w:val="left" w:pos="5387"/>
                <w:tab w:val="left" w:pos="7797"/>
              </w:tabs>
              <w:spacing w:after="120" w:line="240" w:lineRule="auto"/>
              <w:jc w:val="both"/>
              <w:rPr>
                <w:color w:val="002366"/>
                <w:spacing w:val="-6"/>
              </w:rPr>
            </w:pPr>
            <w:r w:rsidRPr="00E10B58">
              <w:rPr>
                <w:color w:val="002366"/>
                <w:spacing w:val="-6"/>
              </w:rPr>
              <w:t>Đúng. Tổng thời gian sử dụng chỉ phụ thuộc vào sự suy giảm hoạt độ của nguồn phóng xạ theo thời gian.</w:t>
            </w:r>
          </w:p>
        </w:tc>
      </w:tr>
      <w:tr w:rsidR="00D44005" w:rsidRPr="00D44005" w14:paraId="5366B24F" w14:textId="77777777" w:rsidTr="006774B3">
        <w:tc>
          <w:tcPr>
            <w:tcW w:w="562" w:type="dxa"/>
            <w:vAlign w:val="center"/>
            <w:hideMark/>
          </w:tcPr>
          <w:p w14:paraId="7C4005F1" w14:textId="77777777" w:rsidR="00D44005" w:rsidRPr="00E10B58" w:rsidRDefault="00D44005" w:rsidP="00C268A5">
            <w:pPr>
              <w:tabs>
                <w:tab w:val="left" w:pos="284"/>
                <w:tab w:val="left" w:pos="2977"/>
                <w:tab w:val="left" w:pos="5387"/>
                <w:tab w:val="left" w:pos="7797"/>
              </w:tabs>
              <w:spacing w:after="120" w:line="240" w:lineRule="auto"/>
              <w:jc w:val="center"/>
              <w:rPr>
                <w:color w:val="002366"/>
              </w:rPr>
            </w:pPr>
            <w:r w:rsidRPr="00E10B58">
              <w:rPr>
                <w:b/>
                <w:bCs/>
                <w:color w:val="002366"/>
              </w:rPr>
              <w:t>B</w:t>
            </w:r>
          </w:p>
        </w:tc>
        <w:tc>
          <w:tcPr>
            <w:tcW w:w="9521" w:type="dxa"/>
            <w:vAlign w:val="center"/>
            <w:hideMark/>
          </w:tcPr>
          <w:p w14:paraId="3F30EFA7" w14:textId="4E203BAC" w:rsidR="00D44005" w:rsidRPr="00E10B58" w:rsidRDefault="00D44005" w:rsidP="00C268A5">
            <w:pPr>
              <w:tabs>
                <w:tab w:val="left" w:pos="284"/>
                <w:tab w:val="left" w:pos="2977"/>
                <w:tab w:val="left" w:pos="5387"/>
                <w:tab w:val="left" w:pos="7797"/>
              </w:tabs>
              <w:spacing w:after="120" w:line="240" w:lineRule="auto"/>
              <w:jc w:val="both"/>
              <w:rPr>
                <w:color w:val="002366"/>
              </w:rPr>
            </w:pPr>
            <w:r w:rsidRPr="00E10B58">
              <w:rPr>
                <w:color w:val="002366"/>
              </w:rPr>
              <w:t>Sai. Số lần mở cửa và cường độ chiếu xạ không làm thay đổi tốc độ phân rã của nguồn.</w:t>
            </w:r>
          </w:p>
        </w:tc>
      </w:tr>
      <w:tr w:rsidR="00D44005" w:rsidRPr="00D44005" w14:paraId="0ACD49E6" w14:textId="77777777" w:rsidTr="006774B3">
        <w:tc>
          <w:tcPr>
            <w:tcW w:w="562" w:type="dxa"/>
            <w:vAlign w:val="center"/>
            <w:hideMark/>
          </w:tcPr>
          <w:p w14:paraId="25D355F8" w14:textId="77777777" w:rsidR="00D44005" w:rsidRPr="00E10B58" w:rsidRDefault="00D44005" w:rsidP="00C268A5">
            <w:pPr>
              <w:tabs>
                <w:tab w:val="left" w:pos="284"/>
                <w:tab w:val="left" w:pos="2977"/>
                <w:tab w:val="left" w:pos="5387"/>
                <w:tab w:val="left" w:pos="7797"/>
              </w:tabs>
              <w:spacing w:after="120" w:line="240" w:lineRule="auto"/>
              <w:jc w:val="center"/>
              <w:rPr>
                <w:color w:val="002366"/>
              </w:rPr>
            </w:pPr>
            <w:r w:rsidRPr="00E10B58">
              <w:rPr>
                <w:b/>
                <w:bCs/>
                <w:color w:val="002366"/>
              </w:rPr>
              <w:t>C</w:t>
            </w:r>
          </w:p>
        </w:tc>
        <w:tc>
          <w:tcPr>
            <w:tcW w:w="9521" w:type="dxa"/>
            <w:vAlign w:val="center"/>
            <w:hideMark/>
          </w:tcPr>
          <w:p w14:paraId="3795D9B2" w14:textId="5C348F85" w:rsidR="00D44005" w:rsidRPr="00E10B58" w:rsidRDefault="00D44005" w:rsidP="00C268A5">
            <w:pPr>
              <w:tabs>
                <w:tab w:val="left" w:pos="284"/>
                <w:tab w:val="left" w:pos="2977"/>
                <w:tab w:val="left" w:pos="5387"/>
                <w:tab w:val="left" w:pos="7797"/>
              </w:tabs>
              <w:spacing w:after="120" w:line="240" w:lineRule="auto"/>
              <w:jc w:val="both"/>
              <w:rPr>
                <w:color w:val="002366"/>
              </w:rPr>
            </w:pPr>
            <w:r w:rsidRPr="00E10B58">
              <w:rPr>
                <w:color w:val="002366"/>
              </w:rPr>
              <w:t>Sai. Cường độ chùm tia không quyết định tổng thời gian nguồn còn sử dụng được.</w:t>
            </w:r>
          </w:p>
        </w:tc>
      </w:tr>
      <w:tr w:rsidR="00D44005" w:rsidRPr="00D44005" w14:paraId="6BF22D78" w14:textId="77777777" w:rsidTr="006774B3">
        <w:tc>
          <w:tcPr>
            <w:tcW w:w="562" w:type="dxa"/>
            <w:vAlign w:val="center"/>
            <w:hideMark/>
          </w:tcPr>
          <w:p w14:paraId="0098B3EE" w14:textId="77777777" w:rsidR="00D44005" w:rsidRPr="00E10B58" w:rsidRDefault="00D44005" w:rsidP="00C268A5">
            <w:pPr>
              <w:tabs>
                <w:tab w:val="left" w:pos="284"/>
                <w:tab w:val="left" w:pos="2977"/>
                <w:tab w:val="left" w:pos="5387"/>
                <w:tab w:val="left" w:pos="7797"/>
              </w:tabs>
              <w:spacing w:after="120" w:line="240" w:lineRule="auto"/>
              <w:jc w:val="center"/>
              <w:rPr>
                <w:color w:val="002366"/>
              </w:rPr>
            </w:pPr>
            <w:r w:rsidRPr="00E10B58">
              <w:rPr>
                <w:b/>
                <w:bCs/>
                <w:color w:val="002366"/>
              </w:rPr>
              <w:t>D</w:t>
            </w:r>
          </w:p>
        </w:tc>
        <w:tc>
          <w:tcPr>
            <w:tcW w:w="9521" w:type="dxa"/>
            <w:vAlign w:val="center"/>
            <w:hideMark/>
          </w:tcPr>
          <w:p w14:paraId="7D3B6DDA" w14:textId="3ADE3889" w:rsidR="00D44005" w:rsidRPr="00E10B58" w:rsidRDefault="00D44005" w:rsidP="00C268A5">
            <w:pPr>
              <w:tabs>
                <w:tab w:val="left" w:pos="284"/>
                <w:tab w:val="left" w:pos="2977"/>
                <w:tab w:val="left" w:pos="5387"/>
                <w:tab w:val="left" w:pos="7797"/>
              </w:tabs>
              <w:spacing w:after="120" w:line="240" w:lineRule="auto"/>
              <w:jc w:val="both"/>
              <w:rPr>
                <w:color w:val="002366"/>
              </w:rPr>
            </w:pPr>
            <w:r w:rsidRPr="00E10B58">
              <w:rPr>
                <w:color w:val="002366"/>
              </w:rPr>
              <w:t>Sai. Số lần mở cửa bình không ảnh hưởng đến quá trình phân rã của hạt nhân.</w:t>
            </w:r>
          </w:p>
        </w:tc>
      </w:tr>
    </w:tbl>
    <w:p w14:paraId="2B388873" w14:textId="77777777" w:rsidR="00D44005" w:rsidRPr="00D44005" w:rsidRDefault="00D44005" w:rsidP="00C268A5">
      <w:pPr>
        <w:tabs>
          <w:tab w:val="left" w:pos="284"/>
          <w:tab w:val="left" w:pos="2977"/>
          <w:tab w:val="left" w:pos="5387"/>
          <w:tab w:val="left" w:pos="7797"/>
        </w:tabs>
        <w:spacing w:after="120" w:line="240" w:lineRule="auto"/>
        <w:jc w:val="both"/>
        <w:rPr>
          <w:b/>
          <w:bCs/>
          <w:color w:val="CC3300"/>
        </w:rPr>
      </w:pPr>
      <w:r w:rsidRPr="00D44005">
        <w:rPr>
          <w:b/>
          <w:bCs/>
          <w:color w:val="CC3300"/>
        </w:rPr>
        <w:t>4. Ghi nhớ</w:t>
      </w:r>
    </w:p>
    <w:p w14:paraId="32D76078" w14:textId="242CFF55" w:rsidR="00D44005" w:rsidRPr="00E45795" w:rsidRDefault="00D44005" w:rsidP="00C268A5">
      <w:pPr>
        <w:tabs>
          <w:tab w:val="left" w:pos="284"/>
          <w:tab w:val="left" w:pos="2977"/>
          <w:tab w:val="left" w:pos="5387"/>
          <w:tab w:val="left" w:pos="7797"/>
        </w:tabs>
        <w:spacing w:after="120" w:line="240" w:lineRule="auto"/>
        <w:jc w:val="both"/>
        <w:rPr>
          <w:color w:val="000099"/>
        </w:rPr>
      </w:pPr>
      <w:r w:rsidRPr="00E45795">
        <w:rPr>
          <w:color w:val="000099"/>
        </w:rPr>
        <w:tab/>
      </w:r>
      <w:r w:rsidRPr="00E10B58">
        <w:rPr>
          <w:color w:val="002366"/>
        </w:rPr>
        <w:t>Hiện tượng phóng xạ là quá trình tự phát của hạt nhân. Tốc độ phân rã không phụ thuộc vào các tác động bên ngoài như nhiệt độ, áp suất hay việc sử dụng nguồn phóng xạ.</w:t>
      </w:r>
    </w:p>
    <w:p w14:paraId="0D03372B" w14:textId="77777777" w:rsidR="00D44005" w:rsidRPr="00482A50" w:rsidRDefault="00D44005" w:rsidP="00C268A5">
      <w:pPr>
        <w:tabs>
          <w:tab w:val="left" w:pos="284"/>
          <w:tab w:val="left" w:pos="2977"/>
          <w:tab w:val="left" w:pos="5387"/>
          <w:tab w:val="left" w:pos="7797"/>
        </w:tabs>
        <w:spacing w:after="120" w:line="240" w:lineRule="auto"/>
        <w:jc w:val="both"/>
      </w:pPr>
    </w:p>
    <w:p w14:paraId="74D71D9C" w14:textId="77777777" w:rsidR="008F7140" w:rsidRPr="00482A50" w:rsidRDefault="008F714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pPr>
      <w:r w:rsidRPr="00482A50">
        <w:rPr>
          <w:b/>
          <w:bCs/>
        </w:rPr>
        <w:t>Câu 2.</w:t>
      </w:r>
      <w:r w:rsidRPr="00482A50">
        <w:t xml:space="preserve"> Quá trình chuyển thể từ thể rắn sang thể lỏng được gọi là</w:t>
      </w:r>
    </w:p>
    <w:p w14:paraId="0E9216AA" w14:textId="6C754F7B" w:rsidR="008F7140" w:rsidRDefault="0078243E"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D44005">
        <w:rPr>
          <w:b/>
          <w:color w:val="EE0000"/>
        </w:rPr>
        <w:t xml:space="preserve">A. </w:t>
      </w:r>
      <w:r w:rsidR="008F7140" w:rsidRPr="00D44005">
        <w:rPr>
          <w:color w:val="EE0000"/>
        </w:rPr>
        <w:t>sự nóng chảy.</w:t>
      </w:r>
      <w:r w:rsidRPr="00482A50">
        <w:tab/>
      </w:r>
      <w:r w:rsidR="00482A50" w:rsidRPr="00482A50">
        <w:rPr>
          <w:b/>
        </w:rPr>
        <w:t xml:space="preserve">B. </w:t>
      </w:r>
      <w:r w:rsidR="008F7140" w:rsidRPr="00482A50">
        <w:t>sự đông đặc.</w:t>
      </w:r>
      <w:r w:rsidRPr="00482A50">
        <w:tab/>
      </w:r>
      <w:r w:rsidR="00482A50" w:rsidRPr="00482A50">
        <w:rPr>
          <w:b/>
        </w:rPr>
        <w:t xml:space="preserve">C. </w:t>
      </w:r>
      <w:r w:rsidR="008F7140" w:rsidRPr="00482A50">
        <w:t>sự sôi.</w:t>
      </w:r>
      <w:r w:rsidR="00D44EC0" w:rsidRPr="00482A50">
        <w:tab/>
      </w:r>
      <w:r w:rsidR="00482A50" w:rsidRPr="00482A50">
        <w:rPr>
          <w:b/>
        </w:rPr>
        <w:t xml:space="preserve">D. </w:t>
      </w:r>
      <w:r w:rsidR="008F7140" w:rsidRPr="00482A50">
        <w:t>sự hóa hơi.</w:t>
      </w:r>
    </w:p>
    <w:p w14:paraId="02244009" w14:textId="3B621D80" w:rsidR="00897C60" w:rsidRPr="00E10B58" w:rsidRDefault="00897C60" w:rsidP="00C268A5">
      <w:pPr>
        <w:tabs>
          <w:tab w:val="left" w:pos="284"/>
          <w:tab w:val="left" w:pos="2977"/>
          <w:tab w:val="left" w:pos="5387"/>
          <w:tab w:val="left" w:pos="7797"/>
        </w:tabs>
        <w:spacing w:after="120" w:line="240" w:lineRule="auto"/>
        <w:jc w:val="both"/>
        <w:rPr>
          <w:color w:val="002366"/>
        </w:rPr>
      </w:pPr>
      <w:r w:rsidRPr="00E10B58">
        <w:rPr>
          <w:b/>
          <w:bCs/>
          <w:color w:val="002366"/>
        </w:rPr>
        <w:t>Đáp án: A</w:t>
      </w:r>
    </w:p>
    <w:p w14:paraId="43B94EB2" w14:textId="77777777" w:rsidR="00897C60" w:rsidRPr="00C268A5" w:rsidRDefault="00897C60" w:rsidP="00C268A5">
      <w:pPr>
        <w:tabs>
          <w:tab w:val="left" w:pos="284"/>
          <w:tab w:val="left" w:pos="2977"/>
          <w:tab w:val="left" w:pos="5387"/>
          <w:tab w:val="left" w:pos="7797"/>
        </w:tabs>
        <w:spacing w:after="120" w:line="240" w:lineRule="auto"/>
        <w:jc w:val="both"/>
        <w:rPr>
          <w:b/>
          <w:bCs/>
          <w:color w:val="CC3300"/>
        </w:rPr>
      </w:pPr>
      <w:r w:rsidRPr="00C268A5">
        <w:rPr>
          <w:b/>
          <w:bCs/>
          <w:color w:val="CC3300"/>
        </w:rPr>
        <w:t>1. Phân tích nhanh</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63"/>
        <w:gridCol w:w="7820"/>
      </w:tblGrid>
      <w:tr w:rsidR="00C268A5" w14:paraId="3874402A" w14:textId="77777777" w:rsidTr="00C268A5">
        <w:tc>
          <w:tcPr>
            <w:tcW w:w="2263" w:type="dxa"/>
            <w:vAlign w:val="center"/>
          </w:tcPr>
          <w:p w14:paraId="06AB4CB2" w14:textId="74172C20" w:rsidR="00C268A5" w:rsidRPr="00E10B58" w:rsidRDefault="00C268A5" w:rsidP="00C268A5">
            <w:pPr>
              <w:tabs>
                <w:tab w:val="left" w:pos="284"/>
                <w:tab w:val="left" w:pos="2977"/>
                <w:tab w:val="left" w:pos="5387"/>
                <w:tab w:val="left" w:pos="7797"/>
              </w:tabs>
              <w:spacing w:after="120"/>
              <w:jc w:val="both"/>
              <w:rPr>
                <w:color w:val="002366"/>
              </w:rPr>
            </w:pPr>
            <w:r w:rsidRPr="00E10B58">
              <w:rPr>
                <w:color w:val="002366"/>
              </w:rPr>
              <w:lastRenderedPageBreak/>
              <w:t>Kiến thức trọng tâm</w:t>
            </w:r>
          </w:p>
        </w:tc>
        <w:tc>
          <w:tcPr>
            <w:tcW w:w="7820" w:type="dxa"/>
            <w:vAlign w:val="center"/>
          </w:tcPr>
          <w:p w14:paraId="74A9FDA3" w14:textId="3804B5C5" w:rsidR="00C268A5" w:rsidRPr="00E10B58" w:rsidRDefault="00C268A5" w:rsidP="00C268A5">
            <w:pPr>
              <w:tabs>
                <w:tab w:val="left" w:pos="284"/>
                <w:tab w:val="left" w:pos="2977"/>
                <w:tab w:val="left" w:pos="5387"/>
                <w:tab w:val="left" w:pos="7797"/>
              </w:tabs>
              <w:spacing w:after="120"/>
              <w:jc w:val="both"/>
              <w:rPr>
                <w:color w:val="002366"/>
              </w:rPr>
            </w:pPr>
            <w:r w:rsidRPr="00E10B58">
              <w:rPr>
                <w:color w:val="002366"/>
              </w:rPr>
              <w:t>Sự chuyển thể của chất; phân biệt các quá trình chuyển thể.</w:t>
            </w:r>
          </w:p>
        </w:tc>
      </w:tr>
      <w:tr w:rsidR="00C268A5" w14:paraId="1B2B4B41" w14:textId="77777777" w:rsidTr="00C268A5">
        <w:tc>
          <w:tcPr>
            <w:tcW w:w="2263" w:type="dxa"/>
            <w:vAlign w:val="center"/>
          </w:tcPr>
          <w:p w14:paraId="5ECE5F1A" w14:textId="27BE2102" w:rsidR="00C268A5" w:rsidRPr="00E10B58" w:rsidRDefault="00C268A5" w:rsidP="00C268A5">
            <w:pPr>
              <w:tabs>
                <w:tab w:val="left" w:pos="284"/>
                <w:tab w:val="left" w:pos="2977"/>
                <w:tab w:val="left" w:pos="5387"/>
                <w:tab w:val="left" w:pos="7797"/>
              </w:tabs>
              <w:spacing w:after="120"/>
              <w:jc w:val="both"/>
              <w:rPr>
                <w:color w:val="002366"/>
              </w:rPr>
            </w:pPr>
            <w:r w:rsidRPr="00E10B58">
              <w:rPr>
                <w:color w:val="002366"/>
              </w:rPr>
              <w:t>Liên hệ SGK KNTT</w:t>
            </w:r>
          </w:p>
        </w:tc>
        <w:tc>
          <w:tcPr>
            <w:tcW w:w="7820" w:type="dxa"/>
            <w:vAlign w:val="center"/>
          </w:tcPr>
          <w:p w14:paraId="2E234C1A" w14:textId="4405066B" w:rsidR="00C268A5" w:rsidRPr="00E10B58" w:rsidRDefault="00C268A5" w:rsidP="00C268A5">
            <w:pPr>
              <w:tabs>
                <w:tab w:val="left" w:pos="284"/>
                <w:tab w:val="left" w:pos="2977"/>
                <w:tab w:val="left" w:pos="5387"/>
                <w:tab w:val="left" w:pos="7797"/>
              </w:tabs>
              <w:spacing w:after="120"/>
              <w:jc w:val="both"/>
              <w:rPr>
                <w:color w:val="002366"/>
              </w:rPr>
            </w:pPr>
            <w:r w:rsidRPr="00E10B58">
              <w:rPr>
                <w:color w:val="002366"/>
              </w:rPr>
              <w:t>Chương Vật lí nhiệt → Bài Sự nóng chảy và sự đông đặc.</w:t>
            </w:r>
          </w:p>
        </w:tc>
      </w:tr>
      <w:tr w:rsidR="00C268A5" w14:paraId="24B700A3" w14:textId="77777777" w:rsidTr="00C268A5">
        <w:tc>
          <w:tcPr>
            <w:tcW w:w="2263" w:type="dxa"/>
            <w:vAlign w:val="center"/>
          </w:tcPr>
          <w:p w14:paraId="66F2ACDD" w14:textId="0FD415A9" w:rsidR="00C268A5" w:rsidRPr="00E10B58" w:rsidRDefault="00C268A5" w:rsidP="00C268A5">
            <w:pPr>
              <w:tabs>
                <w:tab w:val="left" w:pos="284"/>
                <w:tab w:val="left" w:pos="2977"/>
                <w:tab w:val="left" w:pos="5387"/>
                <w:tab w:val="left" w:pos="7797"/>
              </w:tabs>
              <w:spacing w:after="120"/>
              <w:jc w:val="both"/>
              <w:rPr>
                <w:color w:val="002366"/>
              </w:rPr>
            </w:pPr>
            <w:r w:rsidRPr="00E10B58">
              <w:rPr>
                <w:color w:val="002366"/>
              </w:rPr>
              <w:t>Mục tiêu đánh giá</w:t>
            </w:r>
          </w:p>
        </w:tc>
        <w:tc>
          <w:tcPr>
            <w:tcW w:w="7820" w:type="dxa"/>
            <w:vAlign w:val="center"/>
          </w:tcPr>
          <w:p w14:paraId="06DE9998" w14:textId="564F9F41" w:rsidR="00C268A5" w:rsidRPr="00E10B58" w:rsidRDefault="00C268A5" w:rsidP="00C268A5">
            <w:pPr>
              <w:tabs>
                <w:tab w:val="left" w:pos="284"/>
                <w:tab w:val="left" w:pos="2977"/>
                <w:tab w:val="left" w:pos="5387"/>
                <w:tab w:val="left" w:pos="7797"/>
              </w:tabs>
              <w:spacing w:after="120"/>
              <w:jc w:val="both"/>
              <w:rPr>
                <w:color w:val="002366"/>
              </w:rPr>
            </w:pPr>
            <w:r w:rsidRPr="00E10B58">
              <w:rPr>
                <w:color w:val="002366"/>
              </w:rPr>
              <w:t>Nhận biết đúng tên gọi của các quá trình chuyển thể giữa các trạng thái của chất.</w:t>
            </w:r>
          </w:p>
        </w:tc>
      </w:tr>
    </w:tbl>
    <w:p w14:paraId="179EFF65" w14:textId="1F5C4056" w:rsidR="00897C60" w:rsidRPr="00C268A5" w:rsidRDefault="00897C60" w:rsidP="00C268A5">
      <w:pPr>
        <w:tabs>
          <w:tab w:val="left" w:pos="284"/>
          <w:tab w:val="left" w:pos="2977"/>
          <w:tab w:val="left" w:pos="5387"/>
          <w:tab w:val="left" w:pos="7797"/>
        </w:tabs>
        <w:spacing w:after="120" w:line="240" w:lineRule="auto"/>
        <w:jc w:val="both"/>
        <w:rPr>
          <w:b/>
          <w:bCs/>
          <w:color w:val="CC3300"/>
        </w:rPr>
      </w:pPr>
      <w:r w:rsidRPr="00C268A5">
        <w:rPr>
          <w:b/>
          <w:bCs/>
          <w:color w:val="CC3300"/>
        </w:rPr>
        <w:t>2. Hướng dẫn giải</w:t>
      </w:r>
    </w:p>
    <w:p w14:paraId="49B8853B" w14:textId="77777777" w:rsidR="00897C60" w:rsidRPr="00E10B58" w:rsidRDefault="00897C60" w:rsidP="00C268A5">
      <w:pPr>
        <w:tabs>
          <w:tab w:val="left" w:pos="284"/>
          <w:tab w:val="left" w:pos="2977"/>
          <w:tab w:val="left" w:pos="5387"/>
          <w:tab w:val="left" w:pos="7797"/>
        </w:tabs>
        <w:spacing w:after="120" w:line="240" w:lineRule="auto"/>
        <w:jc w:val="both"/>
        <w:rPr>
          <w:color w:val="002366"/>
        </w:rPr>
      </w:pPr>
      <w:r w:rsidRPr="00E10B58">
        <w:rPr>
          <w:color w:val="002366"/>
        </w:rPr>
        <w:t>Quá trình chuyển từ thể rắn sang thể lỏng được gọi là sự nóng chảy.</w:t>
      </w:r>
    </w:p>
    <w:p w14:paraId="46DC0379" w14:textId="77777777" w:rsidR="00897C60" w:rsidRPr="00E10B58" w:rsidRDefault="00897C60" w:rsidP="00C268A5">
      <w:pPr>
        <w:tabs>
          <w:tab w:val="left" w:pos="284"/>
          <w:tab w:val="left" w:pos="2977"/>
          <w:tab w:val="left" w:pos="5387"/>
          <w:tab w:val="left" w:pos="7797"/>
        </w:tabs>
        <w:spacing w:after="120" w:line="240" w:lineRule="auto"/>
        <w:jc w:val="both"/>
        <w:rPr>
          <w:color w:val="002366"/>
        </w:rPr>
      </w:pPr>
      <w:r w:rsidRPr="00E10B58">
        <w:rPr>
          <w:rFonts w:ascii="Cambria Math" w:hAnsi="Cambria Math" w:cs="Cambria Math"/>
          <w:color w:val="002366"/>
        </w:rPr>
        <w:t>⇒</w:t>
      </w:r>
      <w:r w:rsidRPr="00E10B58">
        <w:rPr>
          <w:color w:val="002366"/>
        </w:rPr>
        <w:t xml:space="preserve"> </w:t>
      </w:r>
      <w:r w:rsidRPr="00E10B58">
        <w:rPr>
          <w:b/>
          <w:bCs/>
          <w:color w:val="002366"/>
        </w:rPr>
        <w:t>Chọn A.</w:t>
      </w:r>
    </w:p>
    <w:p w14:paraId="5AE0A216" w14:textId="77777777" w:rsidR="00897C60" w:rsidRPr="00C268A5" w:rsidRDefault="00897C60" w:rsidP="00C268A5">
      <w:pPr>
        <w:tabs>
          <w:tab w:val="left" w:pos="284"/>
          <w:tab w:val="left" w:pos="2977"/>
          <w:tab w:val="left" w:pos="5387"/>
          <w:tab w:val="left" w:pos="7797"/>
        </w:tabs>
        <w:spacing w:after="120" w:line="240" w:lineRule="auto"/>
        <w:jc w:val="both"/>
        <w:rPr>
          <w:b/>
          <w:bCs/>
          <w:color w:val="CC3300"/>
        </w:rPr>
      </w:pPr>
      <w:r w:rsidRPr="00C268A5">
        <w:rPr>
          <w:b/>
          <w:bCs/>
          <w:color w:val="CC3300"/>
        </w:rPr>
        <w:t>3. Phân tích các phương án</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704"/>
        <w:gridCol w:w="9379"/>
      </w:tblGrid>
      <w:tr w:rsidR="00897C60" w:rsidRPr="00C268A5" w14:paraId="609856AB" w14:textId="77777777" w:rsidTr="006774B3">
        <w:tc>
          <w:tcPr>
            <w:tcW w:w="349" w:type="pct"/>
            <w:vAlign w:val="center"/>
            <w:hideMark/>
          </w:tcPr>
          <w:p w14:paraId="68E76CD2" w14:textId="77777777" w:rsidR="00897C60" w:rsidRPr="00E10B58" w:rsidRDefault="00897C60" w:rsidP="00C268A5">
            <w:pPr>
              <w:tabs>
                <w:tab w:val="left" w:pos="284"/>
                <w:tab w:val="left" w:pos="2977"/>
                <w:tab w:val="left" w:pos="5387"/>
                <w:tab w:val="left" w:pos="7797"/>
              </w:tabs>
              <w:spacing w:after="120" w:line="240" w:lineRule="auto"/>
              <w:jc w:val="center"/>
              <w:rPr>
                <w:color w:val="002366"/>
              </w:rPr>
            </w:pPr>
            <w:r w:rsidRPr="00E10B58">
              <w:rPr>
                <w:b/>
                <w:bCs/>
                <w:color w:val="002366"/>
              </w:rPr>
              <w:t>A</w:t>
            </w:r>
          </w:p>
        </w:tc>
        <w:tc>
          <w:tcPr>
            <w:tcW w:w="4651" w:type="pct"/>
            <w:vAlign w:val="center"/>
            <w:hideMark/>
          </w:tcPr>
          <w:p w14:paraId="1146B4F2" w14:textId="79BBD001" w:rsidR="00897C60" w:rsidRPr="00E10B58" w:rsidRDefault="00897C60" w:rsidP="00C268A5">
            <w:pPr>
              <w:tabs>
                <w:tab w:val="left" w:pos="284"/>
                <w:tab w:val="left" w:pos="2977"/>
                <w:tab w:val="left" w:pos="5387"/>
                <w:tab w:val="left" w:pos="7797"/>
              </w:tabs>
              <w:spacing w:after="120" w:line="240" w:lineRule="auto"/>
              <w:jc w:val="both"/>
              <w:rPr>
                <w:color w:val="002366"/>
              </w:rPr>
            </w:pPr>
            <w:r w:rsidRPr="00E10B58">
              <w:rPr>
                <w:color w:val="002366"/>
              </w:rPr>
              <w:t>Đúng. Sự nóng chảy là quá trình chuyển từ thể rắn → thể lỏng.</w:t>
            </w:r>
          </w:p>
        </w:tc>
      </w:tr>
      <w:tr w:rsidR="00897C60" w:rsidRPr="00C268A5" w14:paraId="743167C7" w14:textId="77777777" w:rsidTr="006774B3">
        <w:tc>
          <w:tcPr>
            <w:tcW w:w="349" w:type="pct"/>
            <w:vAlign w:val="center"/>
            <w:hideMark/>
          </w:tcPr>
          <w:p w14:paraId="4F41C526" w14:textId="77777777" w:rsidR="00897C60" w:rsidRPr="00E10B58" w:rsidRDefault="00897C60" w:rsidP="00C268A5">
            <w:pPr>
              <w:tabs>
                <w:tab w:val="left" w:pos="284"/>
                <w:tab w:val="left" w:pos="2977"/>
                <w:tab w:val="left" w:pos="5387"/>
                <w:tab w:val="left" w:pos="7797"/>
              </w:tabs>
              <w:spacing w:after="120" w:line="240" w:lineRule="auto"/>
              <w:jc w:val="center"/>
              <w:rPr>
                <w:color w:val="002366"/>
              </w:rPr>
            </w:pPr>
            <w:r w:rsidRPr="00E10B58">
              <w:rPr>
                <w:b/>
                <w:bCs/>
                <w:color w:val="002366"/>
              </w:rPr>
              <w:t>B</w:t>
            </w:r>
          </w:p>
        </w:tc>
        <w:tc>
          <w:tcPr>
            <w:tcW w:w="4651" w:type="pct"/>
            <w:vAlign w:val="center"/>
            <w:hideMark/>
          </w:tcPr>
          <w:p w14:paraId="29351348" w14:textId="50A79E02" w:rsidR="00897C60" w:rsidRPr="00E10B58" w:rsidRDefault="00897C60" w:rsidP="00C268A5">
            <w:pPr>
              <w:tabs>
                <w:tab w:val="left" w:pos="284"/>
                <w:tab w:val="left" w:pos="2977"/>
                <w:tab w:val="left" w:pos="5387"/>
                <w:tab w:val="left" w:pos="7797"/>
              </w:tabs>
              <w:spacing w:after="120" w:line="240" w:lineRule="auto"/>
              <w:jc w:val="both"/>
              <w:rPr>
                <w:color w:val="002366"/>
              </w:rPr>
            </w:pPr>
            <w:r w:rsidRPr="00E10B58">
              <w:rPr>
                <w:color w:val="002366"/>
              </w:rPr>
              <w:t>Sai. Sự đông đặc là quá trình chuyển từ thể lỏng → thể rắn.</w:t>
            </w:r>
          </w:p>
        </w:tc>
      </w:tr>
      <w:tr w:rsidR="00897C60" w:rsidRPr="00C268A5" w14:paraId="45CDEB48" w14:textId="77777777" w:rsidTr="006774B3">
        <w:tc>
          <w:tcPr>
            <w:tcW w:w="349" w:type="pct"/>
            <w:vAlign w:val="center"/>
            <w:hideMark/>
          </w:tcPr>
          <w:p w14:paraId="26672718" w14:textId="77777777" w:rsidR="00897C60" w:rsidRPr="00E10B58" w:rsidRDefault="00897C60" w:rsidP="00C268A5">
            <w:pPr>
              <w:tabs>
                <w:tab w:val="left" w:pos="284"/>
                <w:tab w:val="left" w:pos="2977"/>
                <w:tab w:val="left" w:pos="5387"/>
                <w:tab w:val="left" w:pos="7797"/>
              </w:tabs>
              <w:spacing w:after="120" w:line="240" w:lineRule="auto"/>
              <w:jc w:val="center"/>
              <w:rPr>
                <w:color w:val="002366"/>
              </w:rPr>
            </w:pPr>
            <w:r w:rsidRPr="00E10B58">
              <w:rPr>
                <w:b/>
                <w:bCs/>
                <w:color w:val="002366"/>
              </w:rPr>
              <w:t>C</w:t>
            </w:r>
          </w:p>
        </w:tc>
        <w:tc>
          <w:tcPr>
            <w:tcW w:w="4651" w:type="pct"/>
            <w:vAlign w:val="center"/>
            <w:hideMark/>
          </w:tcPr>
          <w:p w14:paraId="5E53897A" w14:textId="56FC91CA" w:rsidR="00897C60" w:rsidRPr="00E10B58" w:rsidRDefault="00897C60" w:rsidP="00C268A5">
            <w:pPr>
              <w:tabs>
                <w:tab w:val="left" w:pos="284"/>
                <w:tab w:val="left" w:pos="2977"/>
                <w:tab w:val="left" w:pos="5387"/>
                <w:tab w:val="left" w:pos="7797"/>
              </w:tabs>
              <w:spacing w:after="120" w:line="240" w:lineRule="auto"/>
              <w:jc w:val="both"/>
              <w:rPr>
                <w:color w:val="002366"/>
              </w:rPr>
            </w:pPr>
            <w:r w:rsidRPr="00E10B58">
              <w:rPr>
                <w:color w:val="002366"/>
              </w:rPr>
              <w:t>Sai. Sự sôi là quá trình chuyển từ thể lỏng → thể khí diễn ra trong toàn bộ khối chất lỏng ở nhiệt độ sôi.</w:t>
            </w:r>
          </w:p>
        </w:tc>
      </w:tr>
      <w:tr w:rsidR="00897C60" w:rsidRPr="00C268A5" w14:paraId="37FB028E" w14:textId="77777777" w:rsidTr="006774B3">
        <w:tc>
          <w:tcPr>
            <w:tcW w:w="349" w:type="pct"/>
            <w:vAlign w:val="center"/>
            <w:hideMark/>
          </w:tcPr>
          <w:p w14:paraId="07C7FA75" w14:textId="77777777" w:rsidR="00897C60" w:rsidRPr="00E10B58" w:rsidRDefault="00897C60" w:rsidP="00C268A5">
            <w:pPr>
              <w:tabs>
                <w:tab w:val="left" w:pos="284"/>
                <w:tab w:val="left" w:pos="2977"/>
                <w:tab w:val="left" w:pos="5387"/>
                <w:tab w:val="left" w:pos="7797"/>
              </w:tabs>
              <w:spacing w:after="120" w:line="240" w:lineRule="auto"/>
              <w:jc w:val="center"/>
              <w:rPr>
                <w:color w:val="002366"/>
              </w:rPr>
            </w:pPr>
            <w:r w:rsidRPr="00E10B58">
              <w:rPr>
                <w:b/>
                <w:bCs/>
                <w:color w:val="002366"/>
              </w:rPr>
              <w:t>D</w:t>
            </w:r>
          </w:p>
        </w:tc>
        <w:tc>
          <w:tcPr>
            <w:tcW w:w="4651" w:type="pct"/>
            <w:vAlign w:val="center"/>
            <w:hideMark/>
          </w:tcPr>
          <w:p w14:paraId="1DE0110E" w14:textId="51BA63A1" w:rsidR="00897C60" w:rsidRPr="00E10B58" w:rsidRDefault="00897C60" w:rsidP="00C268A5">
            <w:pPr>
              <w:tabs>
                <w:tab w:val="left" w:pos="284"/>
                <w:tab w:val="left" w:pos="2977"/>
                <w:tab w:val="left" w:pos="5387"/>
                <w:tab w:val="left" w:pos="7797"/>
              </w:tabs>
              <w:spacing w:after="120" w:line="240" w:lineRule="auto"/>
              <w:jc w:val="both"/>
              <w:rPr>
                <w:color w:val="002366"/>
              </w:rPr>
            </w:pPr>
            <w:r w:rsidRPr="00E10B58">
              <w:rPr>
                <w:color w:val="002366"/>
              </w:rPr>
              <w:t>Sai. Sự hóa hơi là quá trình chuyển từ thể lỏng → thể khí, gồm bay hơi và sôi.</w:t>
            </w:r>
          </w:p>
        </w:tc>
      </w:tr>
    </w:tbl>
    <w:p w14:paraId="52B06068" w14:textId="77777777" w:rsidR="00897C60" w:rsidRPr="00897C60" w:rsidRDefault="00897C60" w:rsidP="00C268A5">
      <w:pPr>
        <w:tabs>
          <w:tab w:val="left" w:pos="284"/>
          <w:tab w:val="left" w:pos="2977"/>
          <w:tab w:val="left" w:pos="5387"/>
          <w:tab w:val="left" w:pos="7797"/>
        </w:tabs>
        <w:spacing w:after="120" w:line="240" w:lineRule="auto"/>
        <w:jc w:val="both"/>
        <w:rPr>
          <w:vanish/>
        </w:rPr>
      </w:pPr>
      <w:r w:rsidRPr="00897C60">
        <w:rPr>
          <w:vanish/>
        </w:rPr>
        <w:t>Bottom of Form</w:t>
      </w:r>
    </w:p>
    <w:p w14:paraId="1E62106C" w14:textId="77777777" w:rsidR="00897C60" w:rsidRPr="00482A50" w:rsidRDefault="00897C60" w:rsidP="00C268A5">
      <w:pPr>
        <w:tabs>
          <w:tab w:val="left" w:pos="284"/>
          <w:tab w:val="left" w:pos="2977"/>
          <w:tab w:val="left" w:pos="5387"/>
          <w:tab w:val="left" w:pos="7797"/>
        </w:tabs>
        <w:spacing w:after="120" w:line="240" w:lineRule="auto"/>
        <w:jc w:val="both"/>
      </w:pPr>
    </w:p>
    <w:p w14:paraId="157C4011" w14:textId="77777777" w:rsidR="008F7140" w:rsidRPr="00482A50" w:rsidRDefault="008F714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pPr>
      <w:r w:rsidRPr="00482A50">
        <w:rPr>
          <w:b/>
          <w:bCs/>
        </w:rPr>
        <w:t>Câu 3.</w:t>
      </w:r>
      <w:r w:rsidRPr="00482A50">
        <w:t xml:space="preserve"> Một khối chất lỏng có đặc điểm nào sau đây?</w:t>
      </w:r>
    </w:p>
    <w:p w14:paraId="5AB28A84" w14:textId="01F0E546" w:rsidR="008F7140" w:rsidRPr="00482A50" w:rsidRDefault="00D44EC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A. </w:t>
      </w:r>
      <w:r w:rsidR="008F7140" w:rsidRPr="00482A50">
        <w:t>Có hình dạng xác định nhưng không có thể tích xác định.</w:t>
      </w:r>
    </w:p>
    <w:p w14:paraId="0E78C897" w14:textId="47938EEE" w:rsidR="008F7140" w:rsidRPr="00D44005" w:rsidRDefault="00D44EC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rPr>
          <w:color w:val="EE0000"/>
        </w:rPr>
      </w:pPr>
      <w:r w:rsidRPr="00482A50">
        <w:tab/>
      </w:r>
      <w:r w:rsidR="00482A50" w:rsidRPr="00D44005">
        <w:rPr>
          <w:b/>
          <w:color w:val="EE0000"/>
        </w:rPr>
        <w:t xml:space="preserve">B. </w:t>
      </w:r>
      <w:r w:rsidR="008F7140" w:rsidRPr="00D44005">
        <w:rPr>
          <w:color w:val="EE0000"/>
        </w:rPr>
        <w:t>Có thể tích xác định nhưng không có hình dạng xác định.</w:t>
      </w:r>
    </w:p>
    <w:p w14:paraId="4AB40C24" w14:textId="7FD16071" w:rsidR="008F7140" w:rsidRPr="00482A50" w:rsidRDefault="00D44EC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C. </w:t>
      </w:r>
      <w:r w:rsidR="008F7140" w:rsidRPr="00482A50">
        <w:t>Không có thể tích và hình dạng xác định.</w:t>
      </w:r>
    </w:p>
    <w:p w14:paraId="78429F43" w14:textId="5017845B" w:rsidR="008F7140" w:rsidRDefault="00D44EC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D. </w:t>
      </w:r>
      <w:r w:rsidR="008F7140" w:rsidRPr="00482A50">
        <w:t>Có thể tích và hình dạng xác định.</w:t>
      </w:r>
    </w:p>
    <w:p w14:paraId="27707B4A" w14:textId="77777777" w:rsidR="00C268A5" w:rsidRPr="00E10B58" w:rsidRDefault="00C268A5" w:rsidP="00C268A5">
      <w:pPr>
        <w:tabs>
          <w:tab w:val="left" w:pos="284"/>
          <w:tab w:val="left" w:pos="2977"/>
          <w:tab w:val="left" w:pos="5387"/>
          <w:tab w:val="left" w:pos="7797"/>
        </w:tabs>
        <w:spacing w:after="120" w:line="240" w:lineRule="auto"/>
        <w:jc w:val="both"/>
        <w:rPr>
          <w:color w:val="002366"/>
        </w:rPr>
      </w:pPr>
      <w:r w:rsidRPr="00E10B58">
        <w:rPr>
          <w:b/>
          <w:bCs/>
          <w:color w:val="002366"/>
        </w:rPr>
        <w:t>Đáp án: B</w:t>
      </w:r>
    </w:p>
    <w:p w14:paraId="21368FEA" w14:textId="77777777" w:rsidR="00C268A5" w:rsidRPr="008C35AC" w:rsidRDefault="00C268A5" w:rsidP="00C268A5">
      <w:pPr>
        <w:tabs>
          <w:tab w:val="left" w:pos="284"/>
          <w:tab w:val="left" w:pos="2977"/>
          <w:tab w:val="left" w:pos="5387"/>
          <w:tab w:val="left" w:pos="7797"/>
        </w:tabs>
        <w:spacing w:after="120" w:line="240" w:lineRule="auto"/>
        <w:jc w:val="both"/>
        <w:rPr>
          <w:b/>
          <w:bCs/>
          <w:color w:val="CC3300"/>
        </w:rPr>
      </w:pPr>
      <w:r w:rsidRPr="008C35AC">
        <w:rPr>
          <w:b/>
          <w:bCs/>
          <w:color w:val="CC3300"/>
        </w:rPr>
        <w:t>1. Phân tích nhanh</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678"/>
      </w:tblGrid>
      <w:tr w:rsidR="008C35AC" w14:paraId="74B1652C" w14:textId="77777777" w:rsidTr="008C35AC">
        <w:tc>
          <w:tcPr>
            <w:tcW w:w="2405" w:type="dxa"/>
            <w:vAlign w:val="center"/>
          </w:tcPr>
          <w:p w14:paraId="3EFE3CFE" w14:textId="48527354" w:rsidR="008C35AC" w:rsidRPr="00E10B58" w:rsidRDefault="008C35AC" w:rsidP="008C35AC">
            <w:pPr>
              <w:tabs>
                <w:tab w:val="left" w:pos="284"/>
                <w:tab w:val="left" w:pos="2977"/>
                <w:tab w:val="left" w:pos="5387"/>
                <w:tab w:val="left" w:pos="7797"/>
              </w:tabs>
              <w:spacing w:after="120"/>
              <w:jc w:val="both"/>
              <w:rPr>
                <w:color w:val="002366"/>
              </w:rPr>
            </w:pPr>
            <w:r w:rsidRPr="00E10B58">
              <w:rPr>
                <w:color w:val="002366"/>
              </w:rPr>
              <w:t>Kiến thức trọng tâm</w:t>
            </w:r>
          </w:p>
        </w:tc>
        <w:tc>
          <w:tcPr>
            <w:tcW w:w="7678" w:type="dxa"/>
            <w:vAlign w:val="center"/>
          </w:tcPr>
          <w:p w14:paraId="3A76A554" w14:textId="1E1F42D2" w:rsidR="008C35AC" w:rsidRPr="00E10B58" w:rsidRDefault="008C35AC" w:rsidP="008C35AC">
            <w:pPr>
              <w:tabs>
                <w:tab w:val="left" w:pos="284"/>
                <w:tab w:val="left" w:pos="2977"/>
                <w:tab w:val="left" w:pos="5387"/>
                <w:tab w:val="left" w:pos="7797"/>
              </w:tabs>
              <w:spacing w:after="120"/>
              <w:jc w:val="both"/>
              <w:rPr>
                <w:color w:val="002366"/>
              </w:rPr>
            </w:pPr>
            <w:r w:rsidRPr="00E10B58">
              <w:rPr>
                <w:color w:val="002366"/>
              </w:rPr>
              <w:t>Đặc điểm của ba trạng thái rắn, lỏng và khí.</w:t>
            </w:r>
          </w:p>
        </w:tc>
      </w:tr>
      <w:tr w:rsidR="008C35AC" w14:paraId="5BEB1496" w14:textId="77777777" w:rsidTr="008C35AC">
        <w:tc>
          <w:tcPr>
            <w:tcW w:w="2405" w:type="dxa"/>
            <w:vAlign w:val="center"/>
          </w:tcPr>
          <w:p w14:paraId="54834B22" w14:textId="30533BF2" w:rsidR="008C35AC" w:rsidRPr="00E10B58" w:rsidRDefault="008C35AC" w:rsidP="008C35AC">
            <w:pPr>
              <w:tabs>
                <w:tab w:val="left" w:pos="284"/>
                <w:tab w:val="left" w:pos="2977"/>
                <w:tab w:val="left" w:pos="5387"/>
                <w:tab w:val="left" w:pos="7797"/>
              </w:tabs>
              <w:spacing w:after="120"/>
              <w:jc w:val="both"/>
              <w:rPr>
                <w:color w:val="002366"/>
              </w:rPr>
            </w:pPr>
            <w:r w:rsidRPr="00E10B58">
              <w:rPr>
                <w:color w:val="002366"/>
              </w:rPr>
              <w:t>Liên hệ SGK KNTT</w:t>
            </w:r>
          </w:p>
        </w:tc>
        <w:tc>
          <w:tcPr>
            <w:tcW w:w="7678" w:type="dxa"/>
            <w:vAlign w:val="center"/>
          </w:tcPr>
          <w:p w14:paraId="4BE644D2" w14:textId="042F7B99" w:rsidR="008C35AC" w:rsidRPr="00E10B58" w:rsidRDefault="008C35AC" w:rsidP="008C35AC">
            <w:pPr>
              <w:tabs>
                <w:tab w:val="left" w:pos="284"/>
                <w:tab w:val="left" w:pos="2977"/>
                <w:tab w:val="left" w:pos="5387"/>
                <w:tab w:val="left" w:pos="7797"/>
              </w:tabs>
              <w:spacing w:after="120"/>
              <w:jc w:val="both"/>
              <w:rPr>
                <w:color w:val="002366"/>
              </w:rPr>
            </w:pPr>
            <w:r w:rsidRPr="00E10B58">
              <w:rPr>
                <w:color w:val="002366"/>
              </w:rPr>
              <w:t>Chương Vật lí nhiệt → Bài Cấu trúc chất. Sự chuyển thể.</w:t>
            </w:r>
          </w:p>
        </w:tc>
      </w:tr>
      <w:tr w:rsidR="008C35AC" w14:paraId="54499961" w14:textId="77777777" w:rsidTr="008C35AC">
        <w:tc>
          <w:tcPr>
            <w:tcW w:w="2405" w:type="dxa"/>
            <w:vAlign w:val="center"/>
          </w:tcPr>
          <w:p w14:paraId="6481B8B3" w14:textId="2CA55767" w:rsidR="008C35AC" w:rsidRPr="00E10B58" w:rsidRDefault="008C35AC" w:rsidP="008C35AC">
            <w:pPr>
              <w:tabs>
                <w:tab w:val="left" w:pos="284"/>
                <w:tab w:val="left" w:pos="2977"/>
                <w:tab w:val="left" w:pos="5387"/>
                <w:tab w:val="left" w:pos="7797"/>
              </w:tabs>
              <w:spacing w:after="120"/>
              <w:jc w:val="both"/>
              <w:rPr>
                <w:color w:val="002366"/>
              </w:rPr>
            </w:pPr>
            <w:r w:rsidRPr="00E10B58">
              <w:rPr>
                <w:color w:val="002366"/>
              </w:rPr>
              <w:t>Mục tiêu đánh giá</w:t>
            </w:r>
          </w:p>
        </w:tc>
        <w:tc>
          <w:tcPr>
            <w:tcW w:w="7678" w:type="dxa"/>
            <w:vAlign w:val="center"/>
          </w:tcPr>
          <w:p w14:paraId="5F978EAE" w14:textId="5E16D472" w:rsidR="008C35AC" w:rsidRPr="00E10B58" w:rsidRDefault="008C35AC" w:rsidP="008C35AC">
            <w:pPr>
              <w:tabs>
                <w:tab w:val="left" w:pos="284"/>
                <w:tab w:val="left" w:pos="2977"/>
                <w:tab w:val="left" w:pos="5387"/>
                <w:tab w:val="left" w:pos="7797"/>
              </w:tabs>
              <w:spacing w:after="120"/>
              <w:jc w:val="both"/>
              <w:rPr>
                <w:color w:val="002366"/>
              </w:rPr>
            </w:pPr>
            <w:r w:rsidRPr="00E10B58">
              <w:rPr>
                <w:color w:val="002366"/>
              </w:rPr>
              <w:t>Nhận biết đặc điểm về hình dạng và thể tích của chất lỏng.</w:t>
            </w:r>
          </w:p>
        </w:tc>
      </w:tr>
    </w:tbl>
    <w:p w14:paraId="6240F497" w14:textId="43E1E263" w:rsidR="00C268A5" w:rsidRPr="008C35AC" w:rsidRDefault="00C268A5" w:rsidP="00C268A5">
      <w:pPr>
        <w:tabs>
          <w:tab w:val="left" w:pos="284"/>
          <w:tab w:val="left" w:pos="2977"/>
          <w:tab w:val="left" w:pos="5387"/>
          <w:tab w:val="left" w:pos="7797"/>
        </w:tabs>
        <w:spacing w:after="120" w:line="240" w:lineRule="auto"/>
        <w:jc w:val="both"/>
        <w:rPr>
          <w:b/>
          <w:bCs/>
          <w:color w:val="CC3300"/>
        </w:rPr>
      </w:pPr>
      <w:r w:rsidRPr="008C35AC">
        <w:rPr>
          <w:b/>
          <w:bCs/>
          <w:color w:val="CC3300"/>
        </w:rPr>
        <w:t>2. Hướng dẫn giải</w:t>
      </w:r>
    </w:p>
    <w:p w14:paraId="70F43FA9" w14:textId="77777777" w:rsidR="00C268A5" w:rsidRPr="00E10B58" w:rsidRDefault="00C268A5" w:rsidP="00C268A5">
      <w:pPr>
        <w:tabs>
          <w:tab w:val="left" w:pos="284"/>
          <w:tab w:val="left" w:pos="2977"/>
          <w:tab w:val="left" w:pos="5387"/>
          <w:tab w:val="left" w:pos="7797"/>
        </w:tabs>
        <w:spacing w:after="120" w:line="240" w:lineRule="auto"/>
        <w:jc w:val="both"/>
        <w:rPr>
          <w:color w:val="002366"/>
        </w:rPr>
      </w:pPr>
      <w:r w:rsidRPr="00E10B58">
        <w:rPr>
          <w:color w:val="002366"/>
        </w:rPr>
        <w:t xml:space="preserve">Chất lỏng có </w:t>
      </w:r>
      <w:r w:rsidRPr="00E10B58">
        <w:rPr>
          <w:b/>
          <w:bCs/>
          <w:color w:val="002366"/>
        </w:rPr>
        <w:t>thể tích xác định</w:t>
      </w:r>
      <w:r w:rsidRPr="00E10B58">
        <w:rPr>
          <w:color w:val="002366"/>
        </w:rPr>
        <w:t xml:space="preserve"> nhưng </w:t>
      </w:r>
      <w:r w:rsidRPr="00E10B58">
        <w:rPr>
          <w:b/>
          <w:bCs/>
          <w:color w:val="002366"/>
        </w:rPr>
        <w:t>không có hình dạng xác định</w:t>
      </w:r>
      <w:r w:rsidRPr="00E10B58">
        <w:rPr>
          <w:color w:val="002366"/>
        </w:rPr>
        <w:t>. Khi chứa trong bình, chất lỏng sẽ chảy và có hình dạng theo phần bình chứa.</w:t>
      </w:r>
    </w:p>
    <w:p w14:paraId="653B2B6E" w14:textId="77777777" w:rsidR="00C268A5" w:rsidRPr="00E10B58" w:rsidRDefault="00C268A5" w:rsidP="00C268A5">
      <w:pPr>
        <w:tabs>
          <w:tab w:val="left" w:pos="284"/>
          <w:tab w:val="left" w:pos="2977"/>
          <w:tab w:val="left" w:pos="5387"/>
          <w:tab w:val="left" w:pos="7797"/>
        </w:tabs>
        <w:spacing w:after="120" w:line="240" w:lineRule="auto"/>
        <w:jc w:val="both"/>
        <w:rPr>
          <w:color w:val="002366"/>
        </w:rPr>
      </w:pPr>
      <w:r w:rsidRPr="00E10B58">
        <w:rPr>
          <w:rFonts w:ascii="Cambria Math" w:hAnsi="Cambria Math" w:cs="Cambria Math"/>
          <w:color w:val="002366"/>
        </w:rPr>
        <w:t>⇒</w:t>
      </w:r>
      <w:r w:rsidRPr="00E10B58">
        <w:rPr>
          <w:color w:val="002366"/>
        </w:rPr>
        <w:t xml:space="preserve"> </w:t>
      </w:r>
      <w:r w:rsidRPr="00E10B58">
        <w:rPr>
          <w:b/>
          <w:bCs/>
          <w:color w:val="002366"/>
        </w:rPr>
        <w:t>Chọn B.</w:t>
      </w:r>
    </w:p>
    <w:p w14:paraId="12D27E0A" w14:textId="77777777" w:rsidR="00C268A5" w:rsidRPr="008C35AC" w:rsidRDefault="00C268A5" w:rsidP="00C268A5">
      <w:pPr>
        <w:tabs>
          <w:tab w:val="left" w:pos="284"/>
          <w:tab w:val="left" w:pos="2977"/>
          <w:tab w:val="left" w:pos="5387"/>
          <w:tab w:val="left" w:pos="7797"/>
        </w:tabs>
        <w:spacing w:after="120" w:line="240" w:lineRule="auto"/>
        <w:jc w:val="both"/>
        <w:rPr>
          <w:b/>
          <w:bCs/>
          <w:color w:val="CC3300"/>
        </w:rPr>
      </w:pPr>
      <w:r w:rsidRPr="008C35AC">
        <w:rPr>
          <w:b/>
          <w:bCs/>
          <w:color w:val="CC3300"/>
        </w:rPr>
        <w:t>3. Phân tích các phương án</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04"/>
        <w:gridCol w:w="9379"/>
      </w:tblGrid>
      <w:tr w:rsidR="008C35AC" w14:paraId="070202F6" w14:textId="77777777" w:rsidTr="008C35AC">
        <w:tc>
          <w:tcPr>
            <w:tcW w:w="704" w:type="dxa"/>
            <w:vAlign w:val="center"/>
          </w:tcPr>
          <w:p w14:paraId="1307947A" w14:textId="2BA9DDEC" w:rsidR="008C35AC" w:rsidRPr="00E10B58" w:rsidRDefault="008C35AC" w:rsidP="00E10B58">
            <w:pPr>
              <w:tabs>
                <w:tab w:val="left" w:pos="284"/>
                <w:tab w:val="left" w:pos="2977"/>
                <w:tab w:val="left" w:pos="5387"/>
                <w:tab w:val="left" w:pos="7797"/>
              </w:tabs>
              <w:spacing w:after="120"/>
              <w:jc w:val="center"/>
              <w:rPr>
                <w:b/>
                <w:bCs/>
                <w:color w:val="002366"/>
              </w:rPr>
            </w:pPr>
            <w:r w:rsidRPr="00E10B58">
              <w:rPr>
                <w:b/>
                <w:bCs/>
                <w:color w:val="002366"/>
              </w:rPr>
              <w:t>A</w:t>
            </w:r>
          </w:p>
        </w:tc>
        <w:tc>
          <w:tcPr>
            <w:tcW w:w="9379" w:type="dxa"/>
            <w:vAlign w:val="center"/>
          </w:tcPr>
          <w:p w14:paraId="24D7D48E" w14:textId="01232F4F" w:rsidR="008C35AC" w:rsidRPr="00E10B58" w:rsidRDefault="008C35AC" w:rsidP="008C35AC">
            <w:pPr>
              <w:tabs>
                <w:tab w:val="left" w:pos="284"/>
                <w:tab w:val="left" w:pos="2977"/>
                <w:tab w:val="left" w:pos="5387"/>
                <w:tab w:val="left" w:pos="7797"/>
              </w:tabs>
              <w:spacing w:after="120"/>
              <w:jc w:val="both"/>
              <w:rPr>
                <w:color w:val="002366"/>
              </w:rPr>
            </w:pPr>
            <w:r w:rsidRPr="00E10B58">
              <w:rPr>
                <w:color w:val="002366"/>
              </w:rPr>
              <w:t>Sai. Chất lỏng có thể tích xác định, không phải hình dạng xác định.</w:t>
            </w:r>
          </w:p>
        </w:tc>
      </w:tr>
      <w:tr w:rsidR="008C35AC" w14:paraId="2E2C0188" w14:textId="77777777" w:rsidTr="008C35AC">
        <w:tc>
          <w:tcPr>
            <w:tcW w:w="704" w:type="dxa"/>
            <w:vAlign w:val="center"/>
          </w:tcPr>
          <w:p w14:paraId="733853C2" w14:textId="33676678" w:rsidR="008C35AC" w:rsidRPr="00E10B58" w:rsidRDefault="008C35AC" w:rsidP="00E10B58">
            <w:pPr>
              <w:tabs>
                <w:tab w:val="left" w:pos="284"/>
                <w:tab w:val="left" w:pos="2977"/>
                <w:tab w:val="left" w:pos="5387"/>
                <w:tab w:val="left" w:pos="7797"/>
              </w:tabs>
              <w:spacing w:after="120"/>
              <w:jc w:val="center"/>
              <w:rPr>
                <w:b/>
                <w:bCs/>
                <w:color w:val="002366"/>
              </w:rPr>
            </w:pPr>
            <w:r w:rsidRPr="00E10B58">
              <w:rPr>
                <w:b/>
                <w:bCs/>
                <w:color w:val="002366"/>
              </w:rPr>
              <w:t>B</w:t>
            </w:r>
          </w:p>
        </w:tc>
        <w:tc>
          <w:tcPr>
            <w:tcW w:w="9379" w:type="dxa"/>
            <w:vAlign w:val="center"/>
          </w:tcPr>
          <w:p w14:paraId="52F222C0" w14:textId="082B493F" w:rsidR="008C35AC" w:rsidRPr="00E10B58" w:rsidRDefault="008C35AC" w:rsidP="008C35AC">
            <w:pPr>
              <w:tabs>
                <w:tab w:val="left" w:pos="284"/>
                <w:tab w:val="left" w:pos="2977"/>
                <w:tab w:val="left" w:pos="5387"/>
                <w:tab w:val="left" w:pos="7797"/>
              </w:tabs>
              <w:spacing w:after="120"/>
              <w:jc w:val="both"/>
              <w:rPr>
                <w:color w:val="002366"/>
              </w:rPr>
            </w:pPr>
            <w:r w:rsidRPr="00E10B58">
              <w:rPr>
                <w:color w:val="002366"/>
              </w:rPr>
              <w:t>Đúng. Chất lỏng có thể tích xác định nhưng không có hình dạng xác định.</w:t>
            </w:r>
          </w:p>
        </w:tc>
      </w:tr>
      <w:tr w:rsidR="008C35AC" w14:paraId="4115490B" w14:textId="77777777" w:rsidTr="008C35AC">
        <w:tc>
          <w:tcPr>
            <w:tcW w:w="704" w:type="dxa"/>
            <w:vAlign w:val="center"/>
          </w:tcPr>
          <w:p w14:paraId="694399D1" w14:textId="53A89F4D" w:rsidR="008C35AC" w:rsidRPr="00E10B58" w:rsidRDefault="008C35AC" w:rsidP="00E10B58">
            <w:pPr>
              <w:tabs>
                <w:tab w:val="left" w:pos="284"/>
                <w:tab w:val="left" w:pos="2977"/>
                <w:tab w:val="left" w:pos="5387"/>
                <w:tab w:val="left" w:pos="7797"/>
              </w:tabs>
              <w:spacing w:after="120"/>
              <w:jc w:val="center"/>
              <w:rPr>
                <w:b/>
                <w:bCs/>
                <w:color w:val="002366"/>
              </w:rPr>
            </w:pPr>
            <w:r w:rsidRPr="00E10B58">
              <w:rPr>
                <w:b/>
                <w:bCs/>
                <w:color w:val="002366"/>
              </w:rPr>
              <w:t>C</w:t>
            </w:r>
          </w:p>
        </w:tc>
        <w:tc>
          <w:tcPr>
            <w:tcW w:w="9379" w:type="dxa"/>
            <w:vAlign w:val="center"/>
          </w:tcPr>
          <w:p w14:paraId="6170D7D7" w14:textId="126A7A6F" w:rsidR="008C35AC" w:rsidRPr="00E10B58" w:rsidRDefault="008C35AC" w:rsidP="008C35AC">
            <w:pPr>
              <w:tabs>
                <w:tab w:val="left" w:pos="284"/>
                <w:tab w:val="left" w:pos="2977"/>
                <w:tab w:val="left" w:pos="5387"/>
                <w:tab w:val="left" w:pos="7797"/>
              </w:tabs>
              <w:spacing w:after="120"/>
              <w:jc w:val="both"/>
              <w:rPr>
                <w:color w:val="002366"/>
              </w:rPr>
            </w:pPr>
            <w:r w:rsidRPr="00E10B58">
              <w:rPr>
                <w:color w:val="002366"/>
              </w:rPr>
              <w:t>Sai. Chất khí mới là trạng thái không có hình dạng và thể tích xác định.</w:t>
            </w:r>
          </w:p>
        </w:tc>
      </w:tr>
      <w:tr w:rsidR="008C35AC" w14:paraId="5EF3A85D" w14:textId="77777777" w:rsidTr="008C35AC">
        <w:tc>
          <w:tcPr>
            <w:tcW w:w="704" w:type="dxa"/>
            <w:vAlign w:val="center"/>
          </w:tcPr>
          <w:p w14:paraId="68A00116" w14:textId="5EAA34EF" w:rsidR="008C35AC" w:rsidRPr="00E10B58" w:rsidRDefault="008C35AC" w:rsidP="00E10B58">
            <w:pPr>
              <w:tabs>
                <w:tab w:val="left" w:pos="284"/>
                <w:tab w:val="left" w:pos="2977"/>
                <w:tab w:val="left" w:pos="5387"/>
                <w:tab w:val="left" w:pos="7797"/>
              </w:tabs>
              <w:spacing w:after="120"/>
              <w:jc w:val="center"/>
              <w:rPr>
                <w:b/>
                <w:bCs/>
                <w:color w:val="002366"/>
              </w:rPr>
            </w:pPr>
            <w:r w:rsidRPr="00E10B58">
              <w:rPr>
                <w:b/>
                <w:bCs/>
                <w:color w:val="002366"/>
              </w:rPr>
              <w:t>D</w:t>
            </w:r>
          </w:p>
        </w:tc>
        <w:tc>
          <w:tcPr>
            <w:tcW w:w="9379" w:type="dxa"/>
            <w:vAlign w:val="center"/>
          </w:tcPr>
          <w:p w14:paraId="5D569DE1" w14:textId="671D3524" w:rsidR="008C35AC" w:rsidRPr="00E10B58" w:rsidRDefault="008C35AC" w:rsidP="008C35AC">
            <w:pPr>
              <w:tabs>
                <w:tab w:val="left" w:pos="284"/>
                <w:tab w:val="left" w:pos="2977"/>
                <w:tab w:val="left" w:pos="5387"/>
                <w:tab w:val="left" w:pos="7797"/>
              </w:tabs>
              <w:spacing w:after="120"/>
              <w:jc w:val="both"/>
              <w:rPr>
                <w:color w:val="002366"/>
              </w:rPr>
            </w:pPr>
            <w:r w:rsidRPr="00E10B58">
              <w:rPr>
                <w:color w:val="002366"/>
              </w:rPr>
              <w:t>Sai. Chất rắn mới là trạng thái có cả hình dạng và thể tích xác định.</w:t>
            </w:r>
          </w:p>
        </w:tc>
      </w:tr>
    </w:tbl>
    <w:p w14:paraId="7779C110" w14:textId="77777777" w:rsidR="00C268A5" w:rsidRPr="00482A50" w:rsidRDefault="00C268A5" w:rsidP="00C268A5">
      <w:pPr>
        <w:tabs>
          <w:tab w:val="left" w:pos="284"/>
          <w:tab w:val="left" w:pos="2977"/>
          <w:tab w:val="left" w:pos="5387"/>
          <w:tab w:val="left" w:pos="7797"/>
        </w:tabs>
        <w:spacing w:after="120" w:line="240" w:lineRule="auto"/>
        <w:jc w:val="both"/>
      </w:pPr>
    </w:p>
    <w:p w14:paraId="2EE4B38B" w14:textId="77777777" w:rsidR="008F7140" w:rsidRPr="00482A50" w:rsidRDefault="008F714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pPr>
      <w:r w:rsidRPr="00482A50">
        <w:rPr>
          <w:b/>
          <w:bCs/>
        </w:rPr>
        <w:t>Câu 4.</w:t>
      </w:r>
      <w:r w:rsidRPr="00482A50">
        <w:t xml:space="preserve"> Khi một khối khí lí tưởng xác định giãn nở đẳng nhiệt thì</w:t>
      </w:r>
    </w:p>
    <w:p w14:paraId="2B7D05F4" w14:textId="442077B0" w:rsidR="008F7140" w:rsidRPr="00482A50" w:rsidRDefault="00BD67D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A. </w:t>
      </w:r>
      <w:r w:rsidR="008F7140" w:rsidRPr="00482A50">
        <w:t>áp suất của khối khí không đổi.</w:t>
      </w:r>
      <w:r w:rsidRPr="00482A50">
        <w:tab/>
      </w:r>
      <w:r w:rsidR="00482A50" w:rsidRPr="00482A50">
        <w:rPr>
          <w:b/>
        </w:rPr>
        <w:t xml:space="preserve">B. </w:t>
      </w:r>
      <w:r w:rsidR="008F7140" w:rsidRPr="00482A50">
        <w:t>nội năng của khối khí giảm.</w:t>
      </w:r>
    </w:p>
    <w:p w14:paraId="7AAF1D22" w14:textId="1D1579BF" w:rsidR="008F7140" w:rsidRPr="00D44005" w:rsidRDefault="00BD67D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rPr>
          <w:color w:val="EE0000"/>
        </w:rPr>
      </w:pPr>
      <w:r w:rsidRPr="00482A50">
        <w:tab/>
      </w:r>
      <w:r w:rsidR="00482A50" w:rsidRPr="00482A50">
        <w:rPr>
          <w:b/>
        </w:rPr>
        <w:t xml:space="preserve">C. </w:t>
      </w:r>
      <w:r w:rsidR="008F7140" w:rsidRPr="00482A50">
        <w:t>nội năng của khối khí tăng.</w:t>
      </w:r>
      <w:r w:rsidRPr="00482A50">
        <w:tab/>
      </w:r>
      <w:r w:rsidR="00482A50" w:rsidRPr="00D44005">
        <w:rPr>
          <w:b/>
          <w:color w:val="EE0000"/>
        </w:rPr>
        <w:t xml:space="preserve">D. </w:t>
      </w:r>
      <w:r w:rsidR="008F7140" w:rsidRPr="00D44005">
        <w:rPr>
          <w:color w:val="EE0000"/>
        </w:rPr>
        <w:t>áp suất của khối khí giảm.</w:t>
      </w:r>
    </w:p>
    <w:p w14:paraId="2D497ABF" w14:textId="77777777" w:rsidR="00E45795" w:rsidRPr="00E10B58" w:rsidRDefault="00E45795" w:rsidP="00E45795">
      <w:pPr>
        <w:tabs>
          <w:tab w:val="left" w:pos="284"/>
          <w:tab w:val="left" w:pos="2977"/>
          <w:tab w:val="left" w:pos="5387"/>
          <w:tab w:val="left" w:pos="7797"/>
        </w:tabs>
        <w:spacing w:before="120" w:after="120" w:line="240" w:lineRule="auto"/>
        <w:jc w:val="both"/>
        <w:rPr>
          <w:b/>
          <w:bCs/>
          <w:color w:val="002366"/>
        </w:rPr>
      </w:pPr>
      <w:r w:rsidRPr="00E10B58">
        <w:rPr>
          <w:b/>
          <w:bCs/>
          <w:color w:val="002366"/>
        </w:rPr>
        <w:t>Đáp án: D</w:t>
      </w:r>
    </w:p>
    <w:p w14:paraId="76F6C66D" w14:textId="77777777" w:rsidR="00E45795" w:rsidRDefault="00E45795" w:rsidP="00E45795">
      <w:pPr>
        <w:tabs>
          <w:tab w:val="left" w:pos="284"/>
          <w:tab w:val="left" w:pos="2977"/>
          <w:tab w:val="left" w:pos="5387"/>
          <w:tab w:val="left" w:pos="7797"/>
        </w:tabs>
        <w:spacing w:before="120" w:after="120" w:line="240" w:lineRule="auto"/>
        <w:jc w:val="both"/>
        <w:rPr>
          <w:b/>
          <w:bCs/>
          <w:color w:val="CC3300"/>
        </w:rPr>
      </w:pPr>
      <w:r w:rsidRPr="00E45795">
        <w:rPr>
          <w:b/>
          <w:bCs/>
          <w:color w:val="CC3300"/>
        </w:rPr>
        <w:lastRenderedPageBreak/>
        <w:t>1. Phân tích nhanh</w:t>
      </w:r>
    </w:p>
    <w:tbl>
      <w:tblPr>
        <w:tblStyle w:val="TableGri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547"/>
        <w:gridCol w:w="7536"/>
      </w:tblGrid>
      <w:tr w:rsidR="00E45795" w14:paraId="78BF02BF" w14:textId="77777777" w:rsidTr="00E45795">
        <w:tc>
          <w:tcPr>
            <w:tcW w:w="1263" w:type="pct"/>
            <w:vAlign w:val="center"/>
          </w:tcPr>
          <w:p w14:paraId="5B8BE6BA" w14:textId="5A839503" w:rsidR="00E45795" w:rsidRPr="00E10B58" w:rsidRDefault="00E45795" w:rsidP="00E45795">
            <w:pPr>
              <w:tabs>
                <w:tab w:val="left" w:pos="284"/>
                <w:tab w:val="left" w:pos="2977"/>
                <w:tab w:val="left" w:pos="5387"/>
                <w:tab w:val="left" w:pos="7797"/>
              </w:tabs>
              <w:spacing w:before="120" w:after="120"/>
              <w:jc w:val="both"/>
              <w:rPr>
                <w:color w:val="002366"/>
              </w:rPr>
            </w:pPr>
            <w:r w:rsidRPr="00E10B58">
              <w:rPr>
                <w:color w:val="002366"/>
              </w:rPr>
              <w:t>Kiến thức trọng tâm</w:t>
            </w:r>
          </w:p>
        </w:tc>
        <w:tc>
          <w:tcPr>
            <w:tcW w:w="3737" w:type="pct"/>
            <w:vAlign w:val="center"/>
          </w:tcPr>
          <w:p w14:paraId="211F4251" w14:textId="04F884DD" w:rsidR="00E45795" w:rsidRPr="00E10B58" w:rsidRDefault="00E45795" w:rsidP="00E45795">
            <w:pPr>
              <w:tabs>
                <w:tab w:val="left" w:pos="284"/>
                <w:tab w:val="left" w:pos="2977"/>
                <w:tab w:val="left" w:pos="5387"/>
                <w:tab w:val="left" w:pos="7797"/>
              </w:tabs>
              <w:spacing w:before="120" w:after="120"/>
              <w:jc w:val="both"/>
              <w:rPr>
                <w:color w:val="002366"/>
              </w:rPr>
            </w:pPr>
            <w:r w:rsidRPr="00E10B58">
              <w:rPr>
                <w:color w:val="002366"/>
              </w:rPr>
              <w:t>Quá trình đẳng nhiệt của khí lí tưởng; mối quan hệ giữa áp suất và thể tích; nội năng của khí lí tưởng.</w:t>
            </w:r>
          </w:p>
        </w:tc>
      </w:tr>
      <w:tr w:rsidR="00E45795" w14:paraId="65F04725" w14:textId="77777777" w:rsidTr="00E45795">
        <w:tc>
          <w:tcPr>
            <w:tcW w:w="1263" w:type="pct"/>
            <w:vAlign w:val="center"/>
          </w:tcPr>
          <w:p w14:paraId="52D95ADD" w14:textId="4D0DC490" w:rsidR="00E45795" w:rsidRPr="00E10B58" w:rsidRDefault="00E45795" w:rsidP="00E45795">
            <w:pPr>
              <w:tabs>
                <w:tab w:val="left" w:pos="284"/>
                <w:tab w:val="left" w:pos="2977"/>
                <w:tab w:val="left" w:pos="5387"/>
                <w:tab w:val="left" w:pos="7797"/>
              </w:tabs>
              <w:spacing w:before="120" w:after="120"/>
              <w:jc w:val="both"/>
              <w:rPr>
                <w:color w:val="002366"/>
              </w:rPr>
            </w:pPr>
            <w:r w:rsidRPr="00E10B58">
              <w:rPr>
                <w:color w:val="002366"/>
              </w:rPr>
              <w:t>Liên hệ SGK KNTT</w:t>
            </w:r>
          </w:p>
        </w:tc>
        <w:tc>
          <w:tcPr>
            <w:tcW w:w="3737" w:type="pct"/>
            <w:vAlign w:val="center"/>
          </w:tcPr>
          <w:p w14:paraId="777FA553" w14:textId="243A9D95" w:rsidR="00E45795" w:rsidRPr="00E10B58" w:rsidRDefault="00E45795" w:rsidP="00E45795">
            <w:pPr>
              <w:tabs>
                <w:tab w:val="left" w:pos="284"/>
                <w:tab w:val="left" w:pos="2977"/>
                <w:tab w:val="left" w:pos="5387"/>
                <w:tab w:val="left" w:pos="7797"/>
              </w:tabs>
              <w:spacing w:before="120" w:after="120"/>
              <w:jc w:val="both"/>
              <w:rPr>
                <w:color w:val="002366"/>
              </w:rPr>
            </w:pPr>
            <w:r w:rsidRPr="00E10B58">
              <w:rPr>
                <w:color w:val="002366"/>
              </w:rPr>
              <w:t>Chương Vật lí nhiệt → Bài Định luật Boyle và Nội năng của khí lí tưởng.</w:t>
            </w:r>
          </w:p>
        </w:tc>
      </w:tr>
    </w:tbl>
    <w:p w14:paraId="0518DF1D" w14:textId="77777777" w:rsidR="00E45795" w:rsidRPr="00E45795" w:rsidRDefault="00E45795" w:rsidP="00E45795">
      <w:pPr>
        <w:tabs>
          <w:tab w:val="left" w:pos="284"/>
          <w:tab w:val="left" w:pos="2977"/>
          <w:tab w:val="left" w:pos="5387"/>
          <w:tab w:val="left" w:pos="7797"/>
        </w:tabs>
        <w:spacing w:before="120" w:after="120" w:line="240" w:lineRule="auto"/>
        <w:jc w:val="both"/>
        <w:rPr>
          <w:b/>
          <w:bCs/>
          <w:color w:val="CC3300"/>
        </w:rPr>
      </w:pPr>
      <w:r w:rsidRPr="00E45795">
        <w:rPr>
          <w:b/>
          <w:bCs/>
          <w:color w:val="CC3300"/>
        </w:rPr>
        <w:t>2. Hướng dẫn giải</w:t>
      </w:r>
    </w:p>
    <w:p w14:paraId="263402F3" w14:textId="77777777" w:rsidR="00E45795" w:rsidRPr="00E10B58" w:rsidRDefault="00E45795" w:rsidP="00E45795">
      <w:pPr>
        <w:tabs>
          <w:tab w:val="left" w:pos="284"/>
          <w:tab w:val="left" w:pos="2977"/>
          <w:tab w:val="left" w:pos="5387"/>
          <w:tab w:val="left" w:pos="7797"/>
        </w:tabs>
        <w:spacing w:before="120" w:after="120" w:line="240" w:lineRule="auto"/>
        <w:jc w:val="both"/>
        <w:rPr>
          <w:color w:val="002366"/>
        </w:rPr>
      </w:pPr>
      <w:r w:rsidRPr="00E10B58">
        <w:rPr>
          <w:color w:val="002366"/>
        </w:rPr>
        <w:t xml:space="preserve">Quá trình </w:t>
      </w:r>
      <w:r w:rsidRPr="00E10B58">
        <w:rPr>
          <w:b/>
          <w:bCs/>
          <w:color w:val="002366"/>
        </w:rPr>
        <w:t>đẳng nhiệt</w:t>
      </w:r>
      <w:r w:rsidRPr="00E10B58">
        <w:rPr>
          <w:color w:val="002366"/>
        </w:rPr>
        <w:t xml:space="preserve"> là quá trình nhiệt độ của khối khí </w:t>
      </w:r>
      <w:r w:rsidRPr="00E10B58">
        <w:rPr>
          <w:b/>
          <w:bCs/>
          <w:color w:val="002366"/>
        </w:rPr>
        <w:t>không đổi</w:t>
      </w:r>
      <w:r w:rsidRPr="00E10B58">
        <w:rPr>
          <w:color w:val="002366"/>
        </w:rPr>
        <w:t>.</w:t>
      </w:r>
    </w:p>
    <w:p w14:paraId="3461EC96" w14:textId="77777777" w:rsidR="00E45795" w:rsidRPr="00E10B58" w:rsidRDefault="00E45795" w:rsidP="00E45795">
      <w:pPr>
        <w:tabs>
          <w:tab w:val="left" w:pos="284"/>
          <w:tab w:val="left" w:pos="2977"/>
          <w:tab w:val="left" w:pos="5387"/>
          <w:tab w:val="left" w:pos="7797"/>
        </w:tabs>
        <w:spacing w:before="120" w:after="120" w:line="240" w:lineRule="auto"/>
        <w:jc w:val="both"/>
        <w:rPr>
          <w:color w:val="002366"/>
        </w:rPr>
      </w:pPr>
      <w:r w:rsidRPr="00E10B58">
        <w:rPr>
          <w:color w:val="002366"/>
        </w:rPr>
        <w:t>Đối với một lượng khí lí tưởng xác định:</w:t>
      </w:r>
    </w:p>
    <w:p w14:paraId="31666E04" w14:textId="2D46C992" w:rsidR="00E45795" w:rsidRPr="00E10B58" w:rsidRDefault="00E45795" w:rsidP="00E45795">
      <w:pPr>
        <w:tabs>
          <w:tab w:val="left" w:pos="284"/>
          <w:tab w:val="left" w:pos="2977"/>
          <w:tab w:val="left" w:pos="5387"/>
          <w:tab w:val="left" w:pos="7797"/>
        </w:tabs>
        <w:spacing w:before="120" w:after="120" w:line="240" w:lineRule="auto"/>
        <w:jc w:val="both"/>
        <w:rPr>
          <w:color w:val="002366"/>
        </w:rPr>
      </w:pPr>
      <m:oMathPara>
        <m:oMath>
          <m:r>
            <w:rPr>
              <w:rFonts w:ascii="Cambria Math" w:hAnsi="Cambria Math"/>
              <w:color w:val="002366"/>
            </w:rPr>
            <m:t>pV=</m:t>
          </m:r>
          <m:r>
            <m:rPr>
              <m:nor/>
            </m:rPr>
            <w:rPr>
              <w:color w:val="002366"/>
            </w:rPr>
            <m:t>h</m:t>
          </m:r>
          <m:acc>
            <m:accPr>
              <m:chr m:val="ˋ"/>
              <m:ctrlPr>
                <w:rPr>
                  <w:rFonts w:ascii="Cambria Math" w:hAnsi="Cambria Math"/>
                  <w:color w:val="002366"/>
                </w:rPr>
              </m:ctrlPr>
            </m:accPr>
            <m:e>
              <m:acc>
                <m:accPr>
                  <m:chr m:val="̆"/>
                  <m:ctrlPr>
                    <w:rPr>
                      <w:rFonts w:ascii="Cambria Math" w:hAnsi="Cambria Math"/>
                      <w:color w:val="002366"/>
                    </w:rPr>
                  </m:ctrlPr>
                </m:accPr>
                <m:e>
                  <m:r>
                    <m:rPr>
                      <m:nor/>
                    </m:rPr>
                    <w:rPr>
                      <w:color w:val="002366"/>
                    </w:rPr>
                    <m:t>a</m:t>
                  </m:r>
                </m:e>
              </m:acc>
            </m:e>
          </m:acc>
          <m:r>
            <m:rPr>
              <m:nor/>
            </m:rPr>
            <w:rPr>
              <w:color w:val="002366"/>
            </w:rPr>
            <m:t>ng s</m:t>
          </m:r>
          <m:acc>
            <m:accPr>
              <m:chr m:val="ˊ"/>
              <m:ctrlPr>
                <w:rPr>
                  <w:rFonts w:ascii="Cambria Math" w:hAnsi="Cambria Math"/>
                  <w:color w:val="002366"/>
                </w:rPr>
              </m:ctrlPr>
            </m:accPr>
            <m:e>
              <m:acc>
                <m:accPr>
                  <m:chr m:val="ˆ"/>
                  <m:ctrlPr>
                    <w:rPr>
                      <w:rFonts w:ascii="Cambria Math" w:hAnsi="Cambria Math"/>
                      <w:color w:val="002366"/>
                    </w:rPr>
                  </m:ctrlPr>
                </m:accPr>
                <m:e>
                  <m:r>
                    <m:rPr>
                      <m:nor/>
                    </m:rPr>
                    <w:rPr>
                      <w:color w:val="002366"/>
                    </w:rPr>
                    <m:t>o</m:t>
                  </m:r>
                </m:e>
              </m:acc>
            </m:e>
          </m:acc>
          <m:r>
            <m:rPr>
              <m:sty m:val="p"/>
            </m:rPr>
            <w:rPr>
              <w:rFonts w:ascii="Cambria Math" w:hAnsi="Cambria Math"/>
              <w:color w:val="002366"/>
            </w:rPr>
            <m:t>.</m:t>
          </m:r>
          <m:r>
            <m:rPr>
              <m:sty m:val="p"/>
            </m:rPr>
            <w:rPr>
              <w:color w:val="002366"/>
            </w:rPr>
            <w:br/>
          </m:r>
        </m:oMath>
      </m:oMathPara>
      <w:r w:rsidRPr="00E10B58">
        <w:rPr>
          <w:color w:val="002366"/>
        </w:rPr>
        <w:t xml:space="preserve">Khi khối khí </w:t>
      </w:r>
      <w:r w:rsidRPr="00E10B58">
        <w:rPr>
          <w:b/>
          <w:bCs/>
          <w:color w:val="002366"/>
        </w:rPr>
        <w:t>giãn nở</w:t>
      </w:r>
      <w:r w:rsidRPr="00E10B58">
        <w:rPr>
          <w:color w:val="002366"/>
        </w:rPr>
        <w:t>, thể tích tăng nên áp suất giảm.</w:t>
      </w:r>
    </w:p>
    <w:p w14:paraId="419752BD" w14:textId="77777777" w:rsidR="00E45795" w:rsidRPr="00E10B58" w:rsidRDefault="00E45795" w:rsidP="00E45795">
      <w:pPr>
        <w:tabs>
          <w:tab w:val="left" w:pos="284"/>
          <w:tab w:val="left" w:pos="2977"/>
          <w:tab w:val="left" w:pos="5387"/>
          <w:tab w:val="left" w:pos="7797"/>
        </w:tabs>
        <w:spacing w:before="120" w:after="120" w:line="240" w:lineRule="auto"/>
        <w:jc w:val="both"/>
        <w:rPr>
          <w:color w:val="002366"/>
        </w:rPr>
      </w:pPr>
      <w:r w:rsidRPr="00E10B58">
        <w:rPr>
          <w:color w:val="002366"/>
        </w:rPr>
        <w:t>Ngoài ra, nội năng của khí lí tưởng chỉ phụ thuộc vào nhiệt độ. Vì nhiệt độ không đổi nên nội năng cũng không đổi.</w:t>
      </w:r>
    </w:p>
    <w:p w14:paraId="654DFAD8" w14:textId="77777777" w:rsidR="00E45795" w:rsidRPr="00E10B58" w:rsidRDefault="00E45795" w:rsidP="00E45795">
      <w:pPr>
        <w:tabs>
          <w:tab w:val="left" w:pos="284"/>
          <w:tab w:val="left" w:pos="2977"/>
          <w:tab w:val="left" w:pos="5387"/>
          <w:tab w:val="left" w:pos="7797"/>
        </w:tabs>
        <w:spacing w:before="120" w:after="120" w:line="240" w:lineRule="auto"/>
        <w:jc w:val="both"/>
        <w:rPr>
          <w:color w:val="002366"/>
        </w:rPr>
      </w:pPr>
      <w:r w:rsidRPr="00E10B58">
        <w:rPr>
          <w:rFonts w:ascii="Cambria Math" w:hAnsi="Cambria Math" w:cs="Cambria Math"/>
          <w:color w:val="002366"/>
        </w:rPr>
        <w:t>⇒</w:t>
      </w:r>
      <w:r w:rsidRPr="00E10B58">
        <w:rPr>
          <w:color w:val="002366"/>
        </w:rPr>
        <w:t xml:space="preserve"> </w:t>
      </w:r>
      <w:r w:rsidRPr="00E10B58">
        <w:rPr>
          <w:b/>
          <w:bCs/>
          <w:color w:val="002366"/>
        </w:rPr>
        <w:t>Chọn D.</w:t>
      </w:r>
    </w:p>
    <w:p w14:paraId="547B9508" w14:textId="77777777" w:rsidR="00E45795" w:rsidRDefault="00E45795" w:rsidP="00E45795">
      <w:pPr>
        <w:tabs>
          <w:tab w:val="left" w:pos="284"/>
          <w:tab w:val="left" w:pos="2977"/>
          <w:tab w:val="left" w:pos="5387"/>
          <w:tab w:val="left" w:pos="7797"/>
        </w:tabs>
        <w:spacing w:before="120" w:after="120" w:line="240" w:lineRule="auto"/>
        <w:jc w:val="both"/>
        <w:rPr>
          <w:b/>
          <w:bCs/>
          <w:color w:val="CC3300"/>
        </w:rPr>
      </w:pPr>
      <w:r w:rsidRPr="00E45795">
        <w:rPr>
          <w:b/>
          <w:bCs/>
          <w:color w:val="CC3300"/>
        </w:rPr>
        <w:t>3. Phân tích các phương án</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04"/>
        <w:gridCol w:w="9379"/>
      </w:tblGrid>
      <w:tr w:rsidR="00E45795" w14:paraId="0C348FA9" w14:textId="77777777" w:rsidTr="0054429C">
        <w:tc>
          <w:tcPr>
            <w:tcW w:w="704" w:type="dxa"/>
            <w:vAlign w:val="center"/>
          </w:tcPr>
          <w:p w14:paraId="04DD3A67" w14:textId="3EEF4204" w:rsidR="00E45795" w:rsidRPr="00E10B58" w:rsidRDefault="00E45795" w:rsidP="006774B3">
            <w:pPr>
              <w:tabs>
                <w:tab w:val="left" w:pos="284"/>
                <w:tab w:val="left" w:pos="2977"/>
                <w:tab w:val="left" w:pos="5387"/>
                <w:tab w:val="left" w:pos="7797"/>
              </w:tabs>
              <w:spacing w:before="120" w:after="120"/>
              <w:jc w:val="center"/>
              <w:rPr>
                <w:b/>
                <w:bCs/>
                <w:color w:val="002366"/>
              </w:rPr>
            </w:pPr>
            <w:r w:rsidRPr="00E10B58">
              <w:rPr>
                <w:b/>
                <w:bCs/>
                <w:color w:val="002366"/>
              </w:rPr>
              <w:t>A</w:t>
            </w:r>
          </w:p>
        </w:tc>
        <w:tc>
          <w:tcPr>
            <w:tcW w:w="9379" w:type="dxa"/>
            <w:vAlign w:val="center"/>
          </w:tcPr>
          <w:p w14:paraId="36162FCD" w14:textId="1A1DCAC4" w:rsidR="00E45795" w:rsidRPr="00E10B58" w:rsidRDefault="00E45795" w:rsidP="00E45795">
            <w:pPr>
              <w:tabs>
                <w:tab w:val="left" w:pos="284"/>
                <w:tab w:val="left" w:pos="2977"/>
                <w:tab w:val="left" w:pos="5387"/>
                <w:tab w:val="left" w:pos="7797"/>
              </w:tabs>
              <w:spacing w:before="120" w:after="120"/>
              <w:jc w:val="both"/>
              <w:rPr>
                <w:b/>
                <w:bCs/>
                <w:color w:val="002366"/>
              </w:rPr>
            </w:pPr>
            <w:r w:rsidRPr="00E10B58">
              <w:rPr>
                <w:color w:val="002366"/>
              </w:rPr>
              <w:t>Sai. Khi giãn nở đẳng nhiệt, thể tích tăng nên áp suất giảm.</w:t>
            </w:r>
          </w:p>
        </w:tc>
      </w:tr>
      <w:tr w:rsidR="00E45795" w14:paraId="7C246B8F" w14:textId="77777777" w:rsidTr="0054429C">
        <w:tc>
          <w:tcPr>
            <w:tcW w:w="704" w:type="dxa"/>
            <w:vAlign w:val="center"/>
          </w:tcPr>
          <w:p w14:paraId="5778051C" w14:textId="39512B8A" w:rsidR="00E45795" w:rsidRPr="00E10B58" w:rsidRDefault="00E45795" w:rsidP="006774B3">
            <w:pPr>
              <w:tabs>
                <w:tab w:val="left" w:pos="284"/>
                <w:tab w:val="left" w:pos="2977"/>
                <w:tab w:val="left" w:pos="5387"/>
                <w:tab w:val="left" w:pos="7797"/>
              </w:tabs>
              <w:spacing w:before="120" w:after="120"/>
              <w:jc w:val="center"/>
              <w:rPr>
                <w:b/>
                <w:bCs/>
                <w:color w:val="002366"/>
              </w:rPr>
            </w:pPr>
            <w:r w:rsidRPr="00E10B58">
              <w:rPr>
                <w:b/>
                <w:bCs/>
                <w:color w:val="002366"/>
              </w:rPr>
              <w:t>B</w:t>
            </w:r>
          </w:p>
        </w:tc>
        <w:tc>
          <w:tcPr>
            <w:tcW w:w="9379" w:type="dxa"/>
            <w:vAlign w:val="center"/>
          </w:tcPr>
          <w:p w14:paraId="3268DE49" w14:textId="126E8FCD" w:rsidR="00E45795" w:rsidRPr="00E10B58" w:rsidRDefault="00E45795" w:rsidP="00E45795">
            <w:pPr>
              <w:tabs>
                <w:tab w:val="left" w:pos="284"/>
                <w:tab w:val="left" w:pos="2977"/>
                <w:tab w:val="left" w:pos="5387"/>
                <w:tab w:val="left" w:pos="7797"/>
              </w:tabs>
              <w:spacing w:before="120" w:after="120"/>
              <w:jc w:val="both"/>
              <w:rPr>
                <w:b/>
                <w:bCs/>
                <w:color w:val="002366"/>
              </w:rPr>
            </w:pPr>
            <w:r w:rsidRPr="00E10B58">
              <w:rPr>
                <w:color w:val="002366"/>
              </w:rPr>
              <w:t>Sai. Nội năng của khí lí tưởng không giảm vì nhiệt độ không đổi.</w:t>
            </w:r>
          </w:p>
        </w:tc>
      </w:tr>
      <w:tr w:rsidR="00E45795" w14:paraId="53710029" w14:textId="77777777" w:rsidTr="0054429C">
        <w:tc>
          <w:tcPr>
            <w:tcW w:w="704" w:type="dxa"/>
            <w:vAlign w:val="center"/>
          </w:tcPr>
          <w:p w14:paraId="1C3F5360" w14:textId="72E3F020" w:rsidR="00E45795" w:rsidRPr="00E10B58" w:rsidRDefault="00E45795" w:rsidP="006774B3">
            <w:pPr>
              <w:tabs>
                <w:tab w:val="left" w:pos="284"/>
                <w:tab w:val="left" w:pos="2977"/>
                <w:tab w:val="left" w:pos="5387"/>
                <w:tab w:val="left" w:pos="7797"/>
              </w:tabs>
              <w:spacing w:before="120" w:after="120"/>
              <w:jc w:val="center"/>
              <w:rPr>
                <w:b/>
                <w:bCs/>
                <w:color w:val="002366"/>
              </w:rPr>
            </w:pPr>
            <w:r w:rsidRPr="00E10B58">
              <w:rPr>
                <w:b/>
                <w:bCs/>
                <w:color w:val="002366"/>
              </w:rPr>
              <w:t>C</w:t>
            </w:r>
          </w:p>
        </w:tc>
        <w:tc>
          <w:tcPr>
            <w:tcW w:w="9379" w:type="dxa"/>
            <w:vAlign w:val="center"/>
          </w:tcPr>
          <w:p w14:paraId="446E3841" w14:textId="0691956A" w:rsidR="00E45795" w:rsidRPr="00E10B58" w:rsidRDefault="00E45795" w:rsidP="00E45795">
            <w:pPr>
              <w:tabs>
                <w:tab w:val="left" w:pos="284"/>
                <w:tab w:val="left" w:pos="2977"/>
                <w:tab w:val="left" w:pos="5387"/>
                <w:tab w:val="left" w:pos="7797"/>
              </w:tabs>
              <w:spacing w:before="120" w:after="120"/>
              <w:jc w:val="both"/>
              <w:rPr>
                <w:b/>
                <w:bCs/>
                <w:color w:val="002366"/>
              </w:rPr>
            </w:pPr>
            <w:r w:rsidRPr="00E10B58">
              <w:rPr>
                <w:color w:val="002366"/>
              </w:rPr>
              <w:t>Sai. Nội năng của khí lí tưởng không tăng vì nhiệt độ không đổi.</w:t>
            </w:r>
          </w:p>
        </w:tc>
      </w:tr>
      <w:tr w:rsidR="00E45795" w14:paraId="5E8A6615" w14:textId="77777777" w:rsidTr="0054429C">
        <w:tc>
          <w:tcPr>
            <w:tcW w:w="704" w:type="dxa"/>
            <w:vAlign w:val="center"/>
          </w:tcPr>
          <w:p w14:paraId="312009F9" w14:textId="21E14648" w:rsidR="00E45795" w:rsidRPr="00E10B58" w:rsidRDefault="00E45795" w:rsidP="006774B3">
            <w:pPr>
              <w:tabs>
                <w:tab w:val="left" w:pos="284"/>
                <w:tab w:val="left" w:pos="2977"/>
                <w:tab w:val="left" w:pos="5387"/>
                <w:tab w:val="left" w:pos="7797"/>
              </w:tabs>
              <w:spacing w:before="120" w:after="120"/>
              <w:jc w:val="center"/>
              <w:rPr>
                <w:b/>
                <w:bCs/>
                <w:color w:val="002366"/>
              </w:rPr>
            </w:pPr>
            <w:r w:rsidRPr="00E10B58">
              <w:rPr>
                <w:b/>
                <w:bCs/>
                <w:color w:val="002366"/>
              </w:rPr>
              <w:t>D</w:t>
            </w:r>
          </w:p>
        </w:tc>
        <w:tc>
          <w:tcPr>
            <w:tcW w:w="9379" w:type="dxa"/>
            <w:vAlign w:val="center"/>
          </w:tcPr>
          <w:p w14:paraId="352B7092" w14:textId="03F89115" w:rsidR="00E45795" w:rsidRPr="00E10B58" w:rsidRDefault="00E45795" w:rsidP="00E45795">
            <w:pPr>
              <w:tabs>
                <w:tab w:val="left" w:pos="284"/>
                <w:tab w:val="left" w:pos="2977"/>
                <w:tab w:val="left" w:pos="5387"/>
                <w:tab w:val="left" w:pos="7797"/>
              </w:tabs>
              <w:spacing w:before="120" w:after="120"/>
              <w:jc w:val="both"/>
              <w:rPr>
                <w:b/>
                <w:bCs/>
                <w:color w:val="002366"/>
              </w:rPr>
            </w:pPr>
            <w:r w:rsidRPr="00E10B58">
              <w:rPr>
                <w:color w:val="002366"/>
              </w:rPr>
              <w:t>Đúng. Theo định luật Boyle, khi giãn nở đẳng nhiệt thì áp suất giảm.</w:t>
            </w:r>
          </w:p>
        </w:tc>
      </w:tr>
    </w:tbl>
    <w:p w14:paraId="78DFBE60" w14:textId="4D8B4FC0" w:rsidR="00E45795" w:rsidRPr="00E45795" w:rsidRDefault="00CA4CF8" w:rsidP="00E45795">
      <w:pPr>
        <w:tabs>
          <w:tab w:val="left" w:pos="284"/>
          <w:tab w:val="left" w:pos="2977"/>
          <w:tab w:val="left" w:pos="5387"/>
          <w:tab w:val="left" w:pos="7797"/>
        </w:tabs>
        <w:spacing w:before="120" w:after="120" w:line="240" w:lineRule="auto"/>
        <w:jc w:val="both"/>
        <w:rPr>
          <w:color w:val="CC3300"/>
        </w:rPr>
      </w:pPr>
      <w:r w:rsidRPr="00CA4CF8">
        <w:rPr>
          <w:b/>
          <w:bCs/>
          <w:color w:val="CC3300"/>
        </w:rPr>
        <w:t xml:space="preserve">Lưu ý: </w:t>
      </w:r>
      <w:r w:rsidR="00E45795" w:rsidRPr="00E45795">
        <w:rPr>
          <w:color w:val="CC3300"/>
        </w:rPr>
        <w:t>Khí lí tưởng: nội năng chỉ phụ thuộc vào nhiệt độ.</w:t>
      </w:r>
    </w:p>
    <w:p w14:paraId="138EC88E" w14:textId="77777777" w:rsidR="008C35AC" w:rsidRPr="00E45795" w:rsidRDefault="008C35AC" w:rsidP="00C268A5">
      <w:pPr>
        <w:tabs>
          <w:tab w:val="left" w:pos="284"/>
          <w:tab w:val="left" w:pos="2977"/>
          <w:tab w:val="left" w:pos="5387"/>
          <w:tab w:val="left" w:pos="7797"/>
        </w:tabs>
        <w:spacing w:before="120" w:after="120" w:line="240" w:lineRule="auto"/>
        <w:jc w:val="both"/>
      </w:pPr>
    </w:p>
    <w:p w14:paraId="2AFDA228" w14:textId="1883CE51" w:rsidR="008F7140" w:rsidRPr="00482A50" w:rsidRDefault="008F714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pPr>
      <w:r w:rsidRPr="00482A50">
        <w:rPr>
          <w:b/>
          <w:bCs/>
        </w:rPr>
        <w:t>Câu 5.</w:t>
      </w:r>
      <w:r w:rsidRPr="00482A50">
        <w:t xml:space="preserve"> Theo định luật Lenz, dòng điện cảm ứng sinh ra trong một mạch điện kín có chiều sao cho từ trường mà nó sinh ra có tác dụng</w:t>
      </w:r>
    </w:p>
    <w:p w14:paraId="18666A5D" w14:textId="06E8B99D" w:rsidR="008F7140" w:rsidRPr="00482A50" w:rsidRDefault="00BD67D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A. </w:t>
      </w:r>
      <w:r w:rsidR="008F7140" w:rsidRPr="00482A50">
        <w:t>làm giảm từ thông qua mạch.</w:t>
      </w:r>
      <w:r w:rsidRPr="00482A50">
        <w:tab/>
      </w:r>
      <w:r w:rsidR="00482A50" w:rsidRPr="00482A50">
        <w:rPr>
          <w:b/>
        </w:rPr>
        <w:t xml:space="preserve">B. </w:t>
      </w:r>
      <w:r w:rsidR="008F7140" w:rsidRPr="00482A50">
        <w:t>làm từ thông qua mạch bằng không.</w:t>
      </w:r>
    </w:p>
    <w:p w14:paraId="467860C8" w14:textId="14F4DF49" w:rsidR="008F7140" w:rsidRPr="00482A50" w:rsidRDefault="00BD67D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D44005">
        <w:rPr>
          <w:b/>
          <w:color w:val="EE0000"/>
        </w:rPr>
        <w:t xml:space="preserve">C. </w:t>
      </w:r>
      <w:r w:rsidR="008F7140" w:rsidRPr="00D44005">
        <w:rPr>
          <w:color w:val="EE0000"/>
        </w:rPr>
        <w:t>chống lại sự biến thiên của từ thông qua mạch.</w:t>
      </w:r>
      <w:r w:rsidRPr="00482A50">
        <w:tab/>
      </w:r>
      <w:r w:rsidR="00482A50" w:rsidRPr="00482A50">
        <w:rPr>
          <w:b/>
        </w:rPr>
        <w:t xml:space="preserve">D. </w:t>
      </w:r>
      <w:r w:rsidR="008F7140" w:rsidRPr="00482A50">
        <w:t>làm tăng từ thông qua mạch.</w:t>
      </w:r>
    </w:p>
    <w:p w14:paraId="17CD400D" w14:textId="77777777" w:rsidR="00856E2E" w:rsidRPr="00E10B58" w:rsidRDefault="00856E2E" w:rsidP="00856E2E">
      <w:pPr>
        <w:tabs>
          <w:tab w:val="left" w:pos="284"/>
          <w:tab w:val="left" w:pos="2977"/>
          <w:tab w:val="left" w:pos="5387"/>
          <w:tab w:val="left" w:pos="7797"/>
        </w:tabs>
        <w:spacing w:before="120" w:after="120" w:line="240" w:lineRule="auto"/>
        <w:jc w:val="both"/>
        <w:rPr>
          <w:b/>
          <w:bCs/>
          <w:color w:val="002366"/>
        </w:rPr>
      </w:pPr>
      <w:r w:rsidRPr="00E10B58">
        <w:rPr>
          <w:b/>
          <w:bCs/>
          <w:color w:val="002366"/>
        </w:rPr>
        <w:t>Đáp án: C</w:t>
      </w:r>
    </w:p>
    <w:p w14:paraId="381EE526" w14:textId="77777777" w:rsidR="00856E2E" w:rsidRDefault="00856E2E" w:rsidP="00856E2E">
      <w:pPr>
        <w:tabs>
          <w:tab w:val="left" w:pos="284"/>
          <w:tab w:val="left" w:pos="2977"/>
          <w:tab w:val="left" w:pos="5387"/>
          <w:tab w:val="left" w:pos="7797"/>
        </w:tabs>
        <w:spacing w:before="120" w:after="120" w:line="240" w:lineRule="auto"/>
        <w:jc w:val="both"/>
        <w:rPr>
          <w:b/>
          <w:bCs/>
          <w:color w:val="CC3300"/>
        </w:rPr>
      </w:pPr>
      <w:r w:rsidRPr="00254D95">
        <w:rPr>
          <w:b/>
          <w:bCs/>
          <w:color w:val="CC3300"/>
        </w:rPr>
        <w:t>1. Phân tích nhanh</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678"/>
      </w:tblGrid>
      <w:tr w:rsidR="00254D95" w14:paraId="2DE4FCDD" w14:textId="77777777" w:rsidTr="00254D95">
        <w:tc>
          <w:tcPr>
            <w:tcW w:w="2405" w:type="dxa"/>
            <w:vAlign w:val="center"/>
          </w:tcPr>
          <w:p w14:paraId="6C6D6E25" w14:textId="11814989" w:rsidR="00254D95" w:rsidRPr="00E10B58" w:rsidRDefault="00254D95" w:rsidP="00254D95">
            <w:pPr>
              <w:tabs>
                <w:tab w:val="left" w:pos="284"/>
                <w:tab w:val="left" w:pos="2977"/>
                <w:tab w:val="left" w:pos="5387"/>
                <w:tab w:val="left" w:pos="7797"/>
              </w:tabs>
              <w:spacing w:before="120" w:after="120"/>
              <w:jc w:val="both"/>
              <w:rPr>
                <w:color w:val="002366"/>
              </w:rPr>
            </w:pPr>
            <w:r w:rsidRPr="00E10B58">
              <w:rPr>
                <w:color w:val="002366"/>
              </w:rPr>
              <w:t>Kiến thức trọng tâm</w:t>
            </w:r>
          </w:p>
        </w:tc>
        <w:tc>
          <w:tcPr>
            <w:tcW w:w="7678" w:type="dxa"/>
            <w:vAlign w:val="center"/>
          </w:tcPr>
          <w:p w14:paraId="3D2775F5" w14:textId="27EEC20C" w:rsidR="00254D95" w:rsidRPr="00E10B58" w:rsidRDefault="00254D95" w:rsidP="00254D95">
            <w:pPr>
              <w:tabs>
                <w:tab w:val="left" w:pos="284"/>
                <w:tab w:val="left" w:pos="2977"/>
                <w:tab w:val="left" w:pos="5387"/>
                <w:tab w:val="left" w:pos="7797"/>
              </w:tabs>
              <w:spacing w:before="120" w:after="120"/>
              <w:jc w:val="both"/>
              <w:rPr>
                <w:color w:val="002366"/>
              </w:rPr>
            </w:pPr>
            <w:r w:rsidRPr="00E10B58">
              <w:rPr>
                <w:color w:val="002366"/>
              </w:rPr>
              <w:t>Hiện tượng cảm ứng điện từ; định luật Lenz; chiều dòng điện cảm ứng.</w:t>
            </w:r>
          </w:p>
        </w:tc>
      </w:tr>
      <w:tr w:rsidR="00254D95" w14:paraId="6B279C0B" w14:textId="77777777" w:rsidTr="00254D95">
        <w:tc>
          <w:tcPr>
            <w:tcW w:w="2405" w:type="dxa"/>
            <w:vAlign w:val="center"/>
          </w:tcPr>
          <w:p w14:paraId="44C5815A" w14:textId="0D96FF75" w:rsidR="00254D95" w:rsidRPr="00E10B58" w:rsidRDefault="00254D95" w:rsidP="00254D95">
            <w:pPr>
              <w:tabs>
                <w:tab w:val="left" w:pos="284"/>
                <w:tab w:val="left" w:pos="2977"/>
                <w:tab w:val="left" w:pos="5387"/>
                <w:tab w:val="left" w:pos="7797"/>
              </w:tabs>
              <w:spacing w:before="120" w:after="120"/>
              <w:jc w:val="both"/>
              <w:rPr>
                <w:color w:val="002366"/>
              </w:rPr>
            </w:pPr>
            <w:r w:rsidRPr="00E10B58">
              <w:rPr>
                <w:color w:val="002366"/>
              </w:rPr>
              <w:t>Liên hệ SGK KNTT</w:t>
            </w:r>
          </w:p>
        </w:tc>
        <w:tc>
          <w:tcPr>
            <w:tcW w:w="7678" w:type="dxa"/>
            <w:vAlign w:val="center"/>
          </w:tcPr>
          <w:p w14:paraId="68003614" w14:textId="74D2EEB6" w:rsidR="00254D95" w:rsidRPr="00E10B58" w:rsidRDefault="00254D95" w:rsidP="00254D95">
            <w:pPr>
              <w:tabs>
                <w:tab w:val="left" w:pos="284"/>
                <w:tab w:val="left" w:pos="2977"/>
                <w:tab w:val="left" w:pos="5387"/>
                <w:tab w:val="left" w:pos="7797"/>
              </w:tabs>
              <w:spacing w:before="120" w:after="120"/>
              <w:jc w:val="both"/>
              <w:rPr>
                <w:color w:val="002366"/>
              </w:rPr>
            </w:pPr>
            <w:r w:rsidRPr="00E10B58">
              <w:rPr>
                <w:color w:val="002366"/>
              </w:rPr>
              <w:t>Chương Từ trường → Bài Hiện tượng cảm ứng điện từ.</w:t>
            </w:r>
          </w:p>
        </w:tc>
      </w:tr>
    </w:tbl>
    <w:p w14:paraId="62BCF07E" w14:textId="77777777" w:rsidR="00856E2E" w:rsidRPr="00254D95" w:rsidRDefault="00856E2E" w:rsidP="00856E2E">
      <w:pPr>
        <w:tabs>
          <w:tab w:val="left" w:pos="284"/>
          <w:tab w:val="left" w:pos="2977"/>
          <w:tab w:val="left" w:pos="5387"/>
          <w:tab w:val="left" w:pos="7797"/>
        </w:tabs>
        <w:spacing w:before="120" w:after="120" w:line="240" w:lineRule="auto"/>
        <w:jc w:val="both"/>
        <w:rPr>
          <w:b/>
          <w:bCs/>
          <w:color w:val="CC3300"/>
        </w:rPr>
      </w:pPr>
      <w:r w:rsidRPr="00254D95">
        <w:rPr>
          <w:b/>
          <w:bCs/>
          <w:color w:val="CC3300"/>
        </w:rPr>
        <w:t>2. Hướng dẫn giải</w:t>
      </w:r>
    </w:p>
    <w:p w14:paraId="0563095D" w14:textId="77777777" w:rsidR="00856E2E" w:rsidRPr="00E10B58" w:rsidRDefault="00856E2E" w:rsidP="00856E2E">
      <w:pPr>
        <w:tabs>
          <w:tab w:val="left" w:pos="284"/>
          <w:tab w:val="left" w:pos="2977"/>
          <w:tab w:val="left" w:pos="5387"/>
          <w:tab w:val="left" w:pos="7797"/>
        </w:tabs>
        <w:spacing w:before="120" w:after="120" w:line="240" w:lineRule="auto"/>
        <w:jc w:val="both"/>
        <w:rPr>
          <w:color w:val="002366"/>
        </w:rPr>
      </w:pPr>
      <w:r w:rsidRPr="00E10B58">
        <w:rPr>
          <w:color w:val="002366"/>
        </w:rPr>
        <w:t>Theo định luật Lenz, dòng điện cảm ứng có chiều sao cho từ trường do nó sinh ra chống lại sự biến thiên của từ thông qua mạch kín đã sinh ra nó.</w:t>
      </w:r>
    </w:p>
    <w:p w14:paraId="436AE45D" w14:textId="77777777" w:rsidR="00856E2E" w:rsidRPr="00E10B58" w:rsidRDefault="00856E2E" w:rsidP="00856E2E">
      <w:pPr>
        <w:tabs>
          <w:tab w:val="left" w:pos="284"/>
          <w:tab w:val="left" w:pos="2977"/>
          <w:tab w:val="left" w:pos="5387"/>
          <w:tab w:val="left" w:pos="7797"/>
        </w:tabs>
        <w:spacing w:before="120" w:after="120" w:line="240" w:lineRule="auto"/>
        <w:jc w:val="both"/>
        <w:rPr>
          <w:color w:val="002366"/>
        </w:rPr>
      </w:pPr>
      <w:r w:rsidRPr="00E10B58">
        <w:rPr>
          <w:color w:val="002366"/>
        </w:rPr>
        <w:t>Vì vậy, từ trường do dòng điện cảm ứng sinh ra không có tác dụng làm tăng, làm giảm hay triệt tiêu từ thông, mà luôn chống lại nguyên nhân gây ra sự biến thiên của từ thông.</w:t>
      </w:r>
    </w:p>
    <w:p w14:paraId="76C7AABC" w14:textId="77777777" w:rsidR="00856E2E" w:rsidRPr="00E10B58" w:rsidRDefault="00856E2E" w:rsidP="00856E2E">
      <w:pPr>
        <w:tabs>
          <w:tab w:val="left" w:pos="284"/>
          <w:tab w:val="left" w:pos="2977"/>
          <w:tab w:val="left" w:pos="5387"/>
          <w:tab w:val="left" w:pos="7797"/>
        </w:tabs>
        <w:spacing w:before="120" w:after="120" w:line="240" w:lineRule="auto"/>
        <w:jc w:val="both"/>
        <w:rPr>
          <w:color w:val="002366"/>
        </w:rPr>
      </w:pPr>
      <w:r w:rsidRPr="00E10B58">
        <w:rPr>
          <w:rFonts w:ascii="Cambria Math" w:hAnsi="Cambria Math" w:cs="Cambria Math"/>
          <w:color w:val="002366"/>
        </w:rPr>
        <w:t>⇒</w:t>
      </w:r>
      <w:r w:rsidRPr="00E10B58">
        <w:rPr>
          <w:color w:val="002366"/>
        </w:rPr>
        <w:t xml:space="preserve"> </w:t>
      </w:r>
      <w:r w:rsidRPr="00E10B58">
        <w:rPr>
          <w:b/>
          <w:bCs/>
          <w:color w:val="002366"/>
        </w:rPr>
        <w:t>Chọn C.</w:t>
      </w:r>
    </w:p>
    <w:p w14:paraId="1470D271" w14:textId="77777777" w:rsidR="00856E2E" w:rsidRDefault="00856E2E" w:rsidP="00856E2E">
      <w:pPr>
        <w:tabs>
          <w:tab w:val="left" w:pos="284"/>
          <w:tab w:val="left" w:pos="2977"/>
          <w:tab w:val="left" w:pos="5387"/>
          <w:tab w:val="left" w:pos="7797"/>
        </w:tabs>
        <w:spacing w:before="120" w:after="120" w:line="240" w:lineRule="auto"/>
        <w:jc w:val="both"/>
        <w:rPr>
          <w:b/>
          <w:bCs/>
          <w:color w:val="CC3300"/>
        </w:rPr>
      </w:pPr>
      <w:r w:rsidRPr="00254D95">
        <w:rPr>
          <w:b/>
          <w:bCs/>
          <w:color w:val="CC3300"/>
        </w:rPr>
        <w:t>3. Phân tích các phương án</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04"/>
        <w:gridCol w:w="9379"/>
      </w:tblGrid>
      <w:tr w:rsidR="00254D95" w14:paraId="69B1FC1C" w14:textId="77777777" w:rsidTr="00254D95">
        <w:tc>
          <w:tcPr>
            <w:tcW w:w="704" w:type="dxa"/>
            <w:vAlign w:val="center"/>
          </w:tcPr>
          <w:p w14:paraId="307650F5" w14:textId="02B3F21F" w:rsidR="00254D95" w:rsidRPr="00E10B58" w:rsidRDefault="00254D95" w:rsidP="006774B3">
            <w:pPr>
              <w:tabs>
                <w:tab w:val="left" w:pos="284"/>
                <w:tab w:val="left" w:pos="2977"/>
                <w:tab w:val="left" w:pos="5387"/>
                <w:tab w:val="left" w:pos="7797"/>
              </w:tabs>
              <w:spacing w:before="120" w:after="120"/>
              <w:jc w:val="center"/>
              <w:rPr>
                <w:b/>
                <w:bCs/>
                <w:color w:val="002366"/>
              </w:rPr>
            </w:pPr>
            <w:r w:rsidRPr="00E10B58">
              <w:rPr>
                <w:b/>
                <w:bCs/>
                <w:color w:val="002366"/>
              </w:rPr>
              <w:t>A</w:t>
            </w:r>
          </w:p>
        </w:tc>
        <w:tc>
          <w:tcPr>
            <w:tcW w:w="9379" w:type="dxa"/>
            <w:vAlign w:val="center"/>
          </w:tcPr>
          <w:p w14:paraId="460C875E" w14:textId="4C5C3C71" w:rsidR="00254D95" w:rsidRPr="00E10B58" w:rsidRDefault="00254D95" w:rsidP="00254D95">
            <w:pPr>
              <w:tabs>
                <w:tab w:val="left" w:pos="284"/>
                <w:tab w:val="left" w:pos="2977"/>
                <w:tab w:val="left" w:pos="5387"/>
                <w:tab w:val="left" w:pos="7797"/>
              </w:tabs>
              <w:spacing w:before="120" w:after="120"/>
              <w:jc w:val="both"/>
              <w:rPr>
                <w:b/>
                <w:bCs/>
                <w:color w:val="002366"/>
              </w:rPr>
            </w:pPr>
            <w:r w:rsidRPr="00E10B58">
              <w:rPr>
                <w:color w:val="002366"/>
              </w:rPr>
              <w:t>Sai. Từ trường do dòng điện cảm ứng không phải lúc nào cũng làm giảm từ thông qua mạch.</w:t>
            </w:r>
          </w:p>
        </w:tc>
      </w:tr>
      <w:tr w:rsidR="00254D95" w14:paraId="5EBC7D95" w14:textId="77777777" w:rsidTr="00254D95">
        <w:tc>
          <w:tcPr>
            <w:tcW w:w="704" w:type="dxa"/>
            <w:vAlign w:val="center"/>
          </w:tcPr>
          <w:p w14:paraId="6C21ABA4" w14:textId="0987A934" w:rsidR="00254D95" w:rsidRPr="00E10B58" w:rsidRDefault="00254D95" w:rsidP="006774B3">
            <w:pPr>
              <w:tabs>
                <w:tab w:val="left" w:pos="284"/>
                <w:tab w:val="left" w:pos="2977"/>
                <w:tab w:val="left" w:pos="5387"/>
                <w:tab w:val="left" w:pos="7797"/>
              </w:tabs>
              <w:spacing w:before="120" w:after="120"/>
              <w:jc w:val="center"/>
              <w:rPr>
                <w:b/>
                <w:bCs/>
                <w:color w:val="002366"/>
              </w:rPr>
            </w:pPr>
            <w:r w:rsidRPr="00E10B58">
              <w:rPr>
                <w:b/>
                <w:bCs/>
                <w:color w:val="002366"/>
              </w:rPr>
              <w:lastRenderedPageBreak/>
              <w:t>B</w:t>
            </w:r>
          </w:p>
        </w:tc>
        <w:tc>
          <w:tcPr>
            <w:tcW w:w="9379" w:type="dxa"/>
            <w:vAlign w:val="center"/>
          </w:tcPr>
          <w:p w14:paraId="62C29AE0" w14:textId="3472D475" w:rsidR="00254D95" w:rsidRPr="00E10B58" w:rsidRDefault="00254D95" w:rsidP="00254D95">
            <w:pPr>
              <w:tabs>
                <w:tab w:val="left" w:pos="284"/>
                <w:tab w:val="left" w:pos="2977"/>
                <w:tab w:val="left" w:pos="5387"/>
                <w:tab w:val="left" w:pos="7797"/>
              </w:tabs>
              <w:spacing w:before="120" w:after="120"/>
              <w:jc w:val="both"/>
              <w:rPr>
                <w:b/>
                <w:bCs/>
                <w:color w:val="002366"/>
              </w:rPr>
            </w:pPr>
            <w:r w:rsidRPr="00E10B58">
              <w:rPr>
                <w:color w:val="002366"/>
              </w:rPr>
              <w:t>Sai. Dòng điện cảm ứng không có tác dụng làm từ thông qua mạch bằng không.</w:t>
            </w:r>
          </w:p>
        </w:tc>
      </w:tr>
      <w:tr w:rsidR="00254D95" w14:paraId="51CA5D45" w14:textId="77777777" w:rsidTr="00254D95">
        <w:tc>
          <w:tcPr>
            <w:tcW w:w="704" w:type="dxa"/>
            <w:vAlign w:val="center"/>
          </w:tcPr>
          <w:p w14:paraId="002AA0CA" w14:textId="344D588F" w:rsidR="00254D95" w:rsidRPr="00E10B58" w:rsidRDefault="00254D95" w:rsidP="006774B3">
            <w:pPr>
              <w:tabs>
                <w:tab w:val="left" w:pos="284"/>
                <w:tab w:val="left" w:pos="2977"/>
                <w:tab w:val="left" w:pos="5387"/>
                <w:tab w:val="left" w:pos="7797"/>
              </w:tabs>
              <w:spacing w:before="120" w:after="120"/>
              <w:jc w:val="center"/>
              <w:rPr>
                <w:b/>
                <w:bCs/>
                <w:color w:val="002366"/>
              </w:rPr>
            </w:pPr>
            <w:r w:rsidRPr="00E10B58">
              <w:rPr>
                <w:b/>
                <w:bCs/>
                <w:color w:val="002366"/>
              </w:rPr>
              <w:t>C</w:t>
            </w:r>
          </w:p>
        </w:tc>
        <w:tc>
          <w:tcPr>
            <w:tcW w:w="9379" w:type="dxa"/>
            <w:vAlign w:val="center"/>
          </w:tcPr>
          <w:p w14:paraId="7E6708D2" w14:textId="164B2770" w:rsidR="00254D95" w:rsidRPr="00E10B58" w:rsidRDefault="00254D95" w:rsidP="00254D95">
            <w:pPr>
              <w:tabs>
                <w:tab w:val="left" w:pos="284"/>
                <w:tab w:val="left" w:pos="2977"/>
                <w:tab w:val="left" w:pos="5387"/>
                <w:tab w:val="left" w:pos="7797"/>
              </w:tabs>
              <w:spacing w:before="120" w:after="120"/>
              <w:jc w:val="both"/>
              <w:rPr>
                <w:b/>
                <w:bCs/>
                <w:color w:val="002366"/>
              </w:rPr>
            </w:pPr>
            <w:r w:rsidRPr="00E10B58">
              <w:rPr>
                <w:color w:val="002366"/>
              </w:rPr>
              <w:t>Đúng. Theo định luật Lenz, từ trường do dòng điện cảm ứng luôn chống lại sự biến thiên của từ thông qua mạch.</w:t>
            </w:r>
          </w:p>
        </w:tc>
      </w:tr>
      <w:tr w:rsidR="00254D95" w14:paraId="270F6D74" w14:textId="77777777" w:rsidTr="00254D95">
        <w:tc>
          <w:tcPr>
            <w:tcW w:w="704" w:type="dxa"/>
            <w:vAlign w:val="center"/>
          </w:tcPr>
          <w:p w14:paraId="1F9D58D1" w14:textId="5C34C416" w:rsidR="00254D95" w:rsidRPr="00E10B58" w:rsidRDefault="00254D95" w:rsidP="006774B3">
            <w:pPr>
              <w:tabs>
                <w:tab w:val="left" w:pos="284"/>
                <w:tab w:val="left" w:pos="2977"/>
                <w:tab w:val="left" w:pos="5387"/>
                <w:tab w:val="left" w:pos="7797"/>
              </w:tabs>
              <w:spacing w:before="120" w:after="120"/>
              <w:jc w:val="center"/>
              <w:rPr>
                <w:b/>
                <w:bCs/>
                <w:color w:val="002366"/>
              </w:rPr>
            </w:pPr>
            <w:r w:rsidRPr="00E10B58">
              <w:rPr>
                <w:b/>
                <w:bCs/>
                <w:color w:val="002366"/>
              </w:rPr>
              <w:t>D</w:t>
            </w:r>
          </w:p>
        </w:tc>
        <w:tc>
          <w:tcPr>
            <w:tcW w:w="9379" w:type="dxa"/>
            <w:vAlign w:val="center"/>
          </w:tcPr>
          <w:p w14:paraId="7264FB73" w14:textId="6F535602" w:rsidR="00254D95" w:rsidRPr="00E10B58" w:rsidRDefault="00254D95" w:rsidP="00254D95">
            <w:pPr>
              <w:tabs>
                <w:tab w:val="left" w:pos="284"/>
                <w:tab w:val="left" w:pos="2977"/>
                <w:tab w:val="left" w:pos="5387"/>
                <w:tab w:val="left" w:pos="7797"/>
              </w:tabs>
              <w:spacing w:before="120" w:after="120"/>
              <w:jc w:val="both"/>
              <w:rPr>
                <w:b/>
                <w:bCs/>
                <w:color w:val="002366"/>
              </w:rPr>
            </w:pPr>
            <w:r w:rsidRPr="00E10B58">
              <w:rPr>
                <w:color w:val="002366"/>
              </w:rPr>
              <w:t>Sai. Từ trường do dòng điện cảm ứng không phải lúc nào cũng làm tăng từ thông qua mạch.</w:t>
            </w:r>
          </w:p>
        </w:tc>
      </w:tr>
    </w:tbl>
    <w:p w14:paraId="00E7CA28" w14:textId="44237FE9" w:rsidR="00856E2E" w:rsidRPr="00CA4CF8" w:rsidRDefault="00CA4CF8" w:rsidP="00856E2E">
      <w:pPr>
        <w:tabs>
          <w:tab w:val="left" w:pos="284"/>
          <w:tab w:val="left" w:pos="2977"/>
          <w:tab w:val="left" w:pos="5387"/>
          <w:tab w:val="left" w:pos="7797"/>
        </w:tabs>
        <w:spacing w:before="120" w:after="120" w:line="240" w:lineRule="auto"/>
        <w:jc w:val="both"/>
        <w:rPr>
          <w:b/>
          <w:bCs/>
          <w:color w:val="CC3300"/>
        </w:rPr>
      </w:pPr>
      <w:r>
        <w:rPr>
          <w:b/>
          <w:bCs/>
          <w:color w:val="CC3300"/>
        </w:rPr>
        <w:t xml:space="preserve">Lưu ý: </w:t>
      </w:r>
      <w:r w:rsidR="00856E2E" w:rsidRPr="00E10B58">
        <w:rPr>
          <w:b/>
          <w:bCs/>
          <w:color w:val="002366"/>
        </w:rPr>
        <w:t>Định luật Lenz</w:t>
      </w:r>
    </w:p>
    <w:p w14:paraId="5742FEBA" w14:textId="77777777" w:rsidR="00856E2E" w:rsidRPr="00E10B58" w:rsidRDefault="00856E2E" w:rsidP="00856E2E">
      <w:pPr>
        <w:numPr>
          <w:ilvl w:val="0"/>
          <w:numId w:val="3"/>
        </w:numPr>
        <w:tabs>
          <w:tab w:val="left" w:pos="284"/>
          <w:tab w:val="left" w:pos="2977"/>
          <w:tab w:val="left" w:pos="5387"/>
          <w:tab w:val="left" w:pos="7797"/>
        </w:tabs>
        <w:spacing w:before="120" w:after="120" w:line="240" w:lineRule="auto"/>
        <w:jc w:val="both"/>
        <w:rPr>
          <w:color w:val="002366"/>
        </w:rPr>
      </w:pPr>
      <w:r w:rsidRPr="00E10B58">
        <w:rPr>
          <w:color w:val="002366"/>
        </w:rPr>
        <w:t xml:space="preserve">Nếu từ thông qua mạch tăng, dòng điện cảm ứng sinh ra từ trường chống lại sự tăng của từ thông. </w:t>
      </w:r>
    </w:p>
    <w:p w14:paraId="40330721" w14:textId="77777777" w:rsidR="00856E2E" w:rsidRPr="00E10B58" w:rsidRDefault="00856E2E" w:rsidP="00856E2E">
      <w:pPr>
        <w:numPr>
          <w:ilvl w:val="0"/>
          <w:numId w:val="3"/>
        </w:numPr>
        <w:tabs>
          <w:tab w:val="left" w:pos="284"/>
          <w:tab w:val="left" w:pos="2977"/>
          <w:tab w:val="left" w:pos="5387"/>
          <w:tab w:val="left" w:pos="7797"/>
        </w:tabs>
        <w:spacing w:before="120" w:after="120" w:line="240" w:lineRule="auto"/>
        <w:jc w:val="both"/>
        <w:rPr>
          <w:color w:val="002366"/>
        </w:rPr>
      </w:pPr>
      <w:r w:rsidRPr="00E10B58">
        <w:rPr>
          <w:color w:val="002366"/>
        </w:rPr>
        <w:t xml:space="preserve">Nếu từ thông qua mạch giảm, dòng điện cảm ứng sinh ra từ trường chống lại sự giảm của từ thông. </w:t>
      </w:r>
    </w:p>
    <w:p w14:paraId="00A54EF7" w14:textId="77777777" w:rsidR="00856E2E" w:rsidRPr="00E10B58" w:rsidRDefault="00856E2E" w:rsidP="00856E2E">
      <w:pPr>
        <w:tabs>
          <w:tab w:val="left" w:pos="284"/>
          <w:tab w:val="left" w:pos="2977"/>
          <w:tab w:val="left" w:pos="5387"/>
          <w:tab w:val="left" w:pos="7797"/>
        </w:tabs>
        <w:spacing w:before="120" w:after="120" w:line="240" w:lineRule="auto"/>
        <w:jc w:val="both"/>
        <w:rPr>
          <w:color w:val="002366"/>
        </w:rPr>
      </w:pPr>
      <w:r w:rsidRPr="00E10B58">
        <w:rPr>
          <w:color w:val="002366"/>
        </w:rPr>
        <w:t>Bản chất của định luật Lenz: Dòng điện cảm ứng luôn có chiều sao cho từ trường do nó sinh ra chống lại sự biến thiên của từ thông, chứ không chống lại bản thân từ thông.</w:t>
      </w:r>
    </w:p>
    <w:p w14:paraId="7D587AE5" w14:textId="77777777" w:rsidR="008C35AC" w:rsidRPr="00856E2E" w:rsidRDefault="008C35AC" w:rsidP="00C268A5">
      <w:pPr>
        <w:tabs>
          <w:tab w:val="left" w:pos="284"/>
          <w:tab w:val="left" w:pos="2977"/>
          <w:tab w:val="left" w:pos="5387"/>
          <w:tab w:val="left" w:pos="7797"/>
        </w:tabs>
        <w:spacing w:before="120" w:after="120" w:line="240" w:lineRule="auto"/>
        <w:jc w:val="both"/>
      </w:pPr>
    </w:p>
    <w:p w14:paraId="1325BC17" w14:textId="67B09BDE" w:rsidR="008F7140" w:rsidRPr="00482A50" w:rsidRDefault="008F714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pPr>
      <w:r w:rsidRPr="00482A50">
        <w:rPr>
          <w:b/>
          <w:bCs/>
        </w:rPr>
        <w:t>Câu 6.</w:t>
      </w:r>
      <w:r w:rsidRPr="00482A50">
        <w:t xml:space="preserve"> Các phân tử khí lí tưởng gây ra áp suất lên thành bình chứa là do chúng</w:t>
      </w:r>
    </w:p>
    <w:p w14:paraId="7E2B6797" w14:textId="1B846E27" w:rsidR="008F7140" w:rsidRPr="00482A50" w:rsidRDefault="00BD67D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D44005">
        <w:rPr>
          <w:color w:val="EE0000"/>
        </w:rPr>
        <w:tab/>
      </w:r>
      <w:r w:rsidR="00482A50" w:rsidRPr="00D44005">
        <w:rPr>
          <w:b/>
          <w:color w:val="EE0000"/>
        </w:rPr>
        <w:t xml:space="preserve">A. </w:t>
      </w:r>
      <w:r w:rsidR="008F7140" w:rsidRPr="00D44005">
        <w:rPr>
          <w:color w:val="EE0000"/>
        </w:rPr>
        <w:t>va chạm vào thành bình.</w:t>
      </w:r>
      <w:r w:rsidRPr="00D44005">
        <w:rPr>
          <w:color w:val="EE0000"/>
        </w:rPr>
        <w:tab/>
      </w:r>
      <w:r w:rsidRPr="00482A50">
        <w:tab/>
      </w:r>
      <w:r w:rsidR="00482A50" w:rsidRPr="00482A50">
        <w:rPr>
          <w:b/>
        </w:rPr>
        <w:t xml:space="preserve">B. </w:t>
      </w:r>
      <w:r w:rsidR="008F7140" w:rsidRPr="00482A50">
        <w:t>đẩy nhau khi chuyển động lại gần nhau.</w:t>
      </w:r>
    </w:p>
    <w:p w14:paraId="34B7D09D" w14:textId="12E15650" w:rsidR="008F7140" w:rsidRPr="00482A50" w:rsidRDefault="00BD67D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C. </w:t>
      </w:r>
      <w:r w:rsidR="008F7140" w:rsidRPr="00482A50">
        <w:t>va chạm với nhau.</w:t>
      </w:r>
      <w:r w:rsidRPr="00482A50">
        <w:tab/>
      </w:r>
      <w:r w:rsidRPr="00482A50">
        <w:tab/>
      </w:r>
      <w:r w:rsidR="00482A50" w:rsidRPr="00482A50">
        <w:rPr>
          <w:b/>
        </w:rPr>
        <w:t xml:space="preserve">D. </w:t>
      </w:r>
      <w:r w:rsidR="008F7140" w:rsidRPr="00482A50">
        <w:t>hút nhau khi chuyển động lại gần nhau.</w:t>
      </w:r>
    </w:p>
    <w:p w14:paraId="7CAF51B3" w14:textId="77777777" w:rsidR="006774B3" w:rsidRPr="00E10B58" w:rsidRDefault="006774B3" w:rsidP="006774B3">
      <w:pPr>
        <w:tabs>
          <w:tab w:val="left" w:pos="284"/>
          <w:tab w:val="left" w:pos="2977"/>
          <w:tab w:val="left" w:pos="5387"/>
          <w:tab w:val="left" w:pos="7797"/>
        </w:tabs>
        <w:spacing w:before="120" w:after="120" w:line="240" w:lineRule="auto"/>
        <w:jc w:val="both"/>
        <w:rPr>
          <w:b/>
          <w:bCs/>
          <w:color w:val="002366"/>
        </w:rPr>
      </w:pPr>
      <w:r w:rsidRPr="00E10B58">
        <w:rPr>
          <w:b/>
          <w:bCs/>
          <w:color w:val="002366"/>
        </w:rPr>
        <w:t>Đáp án: A</w:t>
      </w:r>
    </w:p>
    <w:p w14:paraId="6CDE40FA" w14:textId="77777777" w:rsidR="006774B3" w:rsidRDefault="006774B3" w:rsidP="006774B3">
      <w:pPr>
        <w:tabs>
          <w:tab w:val="left" w:pos="284"/>
          <w:tab w:val="left" w:pos="2977"/>
          <w:tab w:val="left" w:pos="5387"/>
          <w:tab w:val="left" w:pos="7797"/>
        </w:tabs>
        <w:spacing w:before="120" w:after="120" w:line="240" w:lineRule="auto"/>
        <w:jc w:val="both"/>
        <w:rPr>
          <w:b/>
          <w:bCs/>
          <w:color w:val="CC3300"/>
        </w:rPr>
      </w:pPr>
      <w:r w:rsidRPr="006774B3">
        <w:rPr>
          <w:b/>
          <w:bCs/>
          <w:color w:val="CC3300"/>
        </w:rPr>
        <w:t>1. Phân tích nhanh</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678"/>
      </w:tblGrid>
      <w:tr w:rsidR="006774B3" w14:paraId="1FCB0B56" w14:textId="77777777" w:rsidTr="006774B3">
        <w:tc>
          <w:tcPr>
            <w:tcW w:w="2405" w:type="dxa"/>
            <w:vAlign w:val="center"/>
          </w:tcPr>
          <w:p w14:paraId="42134D62" w14:textId="4C872489" w:rsidR="006774B3" w:rsidRPr="00E10B58" w:rsidRDefault="006774B3" w:rsidP="006774B3">
            <w:pPr>
              <w:tabs>
                <w:tab w:val="left" w:pos="284"/>
                <w:tab w:val="left" w:pos="2977"/>
                <w:tab w:val="left" w:pos="5387"/>
                <w:tab w:val="left" w:pos="7797"/>
              </w:tabs>
              <w:spacing w:before="120" w:after="120"/>
              <w:jc w:val="both"/>
              <w:rPr>
                <w:color w:val="002366"/>
              </w:rPr>
            </w:pPr>
            <w:r w:rsidRPr="00E10B58">
              <w:rPr>
                <w:color w:val="002366"/>
              </w:rPr>
              <w:t>Kiến thức trọng tâm</w:t>
            </w:r>
          </w:p>
        </w:tc>
        <w:tc>
          <w:tcPr>
            <w:tcW w:w="7678" w:type="dxa"/>
            <w:vAlign w:val="center"/>
          </w:tcPr>
          <w:p w14:paraId="798C8B5B" w14:textId="77918604" w:rsidR="006774B3" w:rsidRPr="00E10B58" w:rsidRDefault="006774B3" w:rsidP="006774B3">
            <w:pPr>
              <w:tabs>
                <w:tab w:val="left" w:pos="284"/>
                <w:tab w:val="left" w:pos="2977"/>
                <w:tab w:val="left" w:pos="5387"/>
                <w:tab w:val="left" w:pos="7797"/>
              </w:tabs>
              <w:spacing w:before="120" w:after="120"/>
              <w:jc w:val="both"/>
              <w:rPr>
                <w:color w:val="002366"/>
              </w:rPr>
            </w:pPr>
            <w:r w:rsidRPr="00E10B58">
              <w:rPr>
                <w:color w:val="002366"/>
              </w:rPr>
              <w:t>Thuyết động học phân tử chất khí; nguyên nhân gây áp suất của chất khí.</w:t>
            </w:r>
          </w:p>
        </w:tc>
      </w:tr>
      <w:tr w:rsidR="006774B3" w14:paraId="0630CAC2" w14:textId="77777777" w:rsidTr="006774B3">
        <w:tc>
          <w:tcPr>
            <w:tcW w:w="2405" w:type="dxa"/>
            <w:vAlign w:val="center"/>
          </w:tcPr>
          <w:p w14:paraId="4B7E9DA9" w14:textId="24CF3706" w:rsidR="006774B3" w:rsidRPr="00E10B58" w:rsidRDefault="006774B3" w:rsidP="006774B3">
            <w:pPr>
              <w:tabs>
                <w:tab w:val="left" w:pos="284"/>
                <w:tab w:val="left" w:pos="2977"/>
                <w:tab w:val="left" w:pos="5387"/>
                <w:tab w:val="left" w:pos="7797"/>
              </w:tabs>
              <w:spacing w:before="120" w:after="120"/>
              <w:jc w:val="both"/>
              <w:rPr>
                <w:color w:val="002366"/>
              </w:rPr>
            </w:pPr>
            <w:r w:rsidRPr="00E10B58">
              <w:rPr>
                <w:color w:val="002366"/>
              </w:rPr>
              <w:t>Liên hệ SGK KNTT</w:t>
            </w:r>
          </w:p>
        </w:tc>
        <w:tc>
          <w:tcPr>
            <w:tcW w:w="7678" w:type="dxa"/>
            <w:vAlign w:val="center"/>
          </w:tcPr>
          <w:p w14:paraId="537337CE" w14:textId="3C7EA67D" w:rsidR="006774B3" w:rsidRPr="00E10B58" w:rsidRDefault="006774B3" w:rsidP="006774B3">
            <w:pPr>
              <w:tabs>
                <w:tab w:val="left" w:pos="284"/>
                <w:tab w:val="left" w:pos="2977"/>
                <w:tab w:val="left" w:pos="5387"/>
                <w:tab w:val="left" w:pos="7797"/>
              </w:tabs>
              <w:spacing w:before="120" w:after="120"/>
              <w:jc w:val="both"/>
              <w:rPr>
                <w:color w:val="002366"/>
              </w:rPr>
            </w:pPr>
            <w:r w:rsidRPr="00E10B58">
              <w:rPr>
                <w:color w:val="002366"/>
              </w:rPr>
              <w:t>Chương Vật lí nhiệt → Bài Mô hình động học phân tử chất khí.</w:t>
            </w:r>
          </w:p>
        </w:tc>
      </w:tr>
    </w:tbl>
    <w:p w14:paraId="6D179F88" w14:textId="77777777" w:rsidR="006774B3" w:rsidRPr="006774B3" w:rsidRDefault="006774B3" w:rsidP="006774B3">
      <w:pPr>
        <w:tabs>
          <w:tab w:val="left" w:pos="284"/>
          <w:tab w:val="left" w:pos="2977"/>
          <w:tab w:val="left" w:pos="5387"/>
          <w:tab w:val="left" w:pos="7797"/>
        </w:tabs>
        <w:spacing w:before="120" w:after="120" w:line="240" w:lineRule="auto"/>
        <w:jc w:val="both"/>
        <w:rPr>
          <w:b/>
          <w:bCs/>
          <w:color w:val="CC3300"/>
        </w:rPr>
      </w:pPr>
      <w:r w:rsidRPr="006774B3">
        <w:rPr>
          <w:b/>
          <w:bCs/>
          <w:color w:val="CC3300"/>
        </w:rPr>
        <w:t>2. Hướng dẫn giải</w:t>
      </w:r>
    </w:p>
    <w:p w14:paraId="3E500823" w14:textId="77777777" w:rsidR="006774B3" w:rsidRPr="00E10B58" w:rsidRDefault="006774B3" w:rsidP="006774B3">
      <w:pPr>
        <w:tabs>
          <w:tab w:val="left" w:pos="284"/>
          <w:tab w:val="left" w:pos="2977"/>
          <w:tab w:val="left" w:pos="5387"/>
          <w:tab w:val="left" w:pos="7797"/>
        </w:tabs>
        <w:spacing w:before="120" w:after="120" w:line="240" w:lineRule="auto"/>
        <w:jc w:val="both"/>
        <w:rPr>
          <w:color w:val="002366"/>
        </w:rPr>
      </w:pPr>
      <w:r w:rsidRPr="00E10B58">
        <w:rPr>
          <w:color w:val="002366"/>
        </w:rPr>
        <w:t>Các phân tử khí luôn chuyển động nhiệt hỗn loạn và liên tục. Khi va chạm vào thành bình, các phân tử truyền động lượng cho thành bình, tạo nên lực tác dụng lên thành bình. Tổng hợp lực do vô số phân tử va chạm gây ra tạo thành áp suất của chất khí.</w:t>
      </w:r>
    </w:p>
    <w:p w14:paraId="1F54F791" w14:textId="77777777" w:rsidR="006774B3" w:rsidRPr="00E10B58" w:rsidRDefault="006774B3" w:rsidP="006774B3">
      <w:pPr>
        <w:tabs>
          <w:tab w:val="left" w:pos="284"/>
          <w:tab w:val="left" w:pos="2977"/>
          <w:tab w:val="left" w:pos="5387"/>
          <w:tab w:val="left" w:pos="7797"/>
        </w:tabs>
        <w:spacing w:before="120" w:after="120" w:line="240" w:lineRule="auto"/>
        <w:jc w:val="both"/>
        <w:rPr>
          <w:color w:val="002366"/>
        </w:rPr>
      </w:pPr>
      <w:r w:rsidRPr="00E10B58">
        <w:rPr>
          <w:rFonts w:ascii="Cambria Math" w:hAnsi="Cambria Math" w:cs="Cambria Math"/>
          <w:color w:val="002366"/>
        </w:rPr>
        <w:t>⇒</w:t>
      </w:r>
      <w:r w:rsidRPr="00E10B58">
        <w:rPr>
          <w:color w:val="002366"/>
        </w:rPr>
        <w:t xml:space="preserve"> </w:t>
      </w:r>
      <w:r w:rsidRPr="00E10B58">
        <w:rPr>
          <w:b/>
          <w:bCs/>
          <w:color w:val="002366"/>
        </w:rPr>
        <w:t>Chọn A.</w:t>
      </w:r>
    </w:p>
    <w:p w14:paraId="2FEB2F7D" w14:textId="77777777" w:rsidR="006774B3" w:rsidRDefault="006774B3" w:rsidP="006774B3">
      <w:pPr>
        <w:tabs>
          <w:tab w:val="left" w:pos="284"/>
          <w:tab w:val="left" w:pos="2977"/>
          <w:tab w:val="left" w:pos="5387"/>
          <w:tab w:val="left" w:pos="7797"/>
        </w:tabs>
        <w:spacing w:before="120" w:after="120" w:line="240" w:lineRule="auto"/>
        <w:jc w:val="both"/>
        <w:rPr>
          <w:b/>
          <w:bCs/>
          <w:color w:val="CC3300"/>
        </w:rPr>
      </w:pPr>
      <w:r w:rsidRPr="006774B3">
        <w:rPr>
          <w:b/>
          <w:bCs/>
          <w:color w:val="CC3300"/>
        </w:rPr>
        <w:t>3. Phân tích các phương án</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04"/>
        <w:gridCol w:w="9379"/>
      </w:tblGrid>
      <w:tr w:rsidR="006774B3" w:rsidRPr="00E10B58" w14:paraId="75052430" w14:textId="77777777" w:rsidTr="006774B3">
        <w:tc>
          <w:tcPr>
            <w:tcW w:w="704" w:type="dxa"/>
            <w:vAlign w:val="center"/>
          </w:tcPr>
          <w:p w14:paraId="0031578C" w14:textId="1EF33786" w:rsidR="006774B3" w:rsidRPr="00E10B58" w:rsidRDefault="006774B3" w:rsidP="006774B3">
            <w:pPr>
              <w:tabs>
                <w:tab w:val="left" w:pos="284"/>
                <w:tab w:val="left" w:pos="2977"/>
                <w:tab w:val="left" w:pos="5387"/>
                <w:tab w:val="left" w:pos="7797"/>
              </w:tabs>
              <w:spacing w:before="120" w:after="120"/>
              <w:jc w:val="center"/>
              <w:rPr>
                <w:b/>
                <w:bCs/>
                <w:color w:val="002366"/>
              </w:rPr>
            </w:pPr>
            <w:r w:rsidRPr="00E10B58">
              <w:rPr>
                <w:b/>
                <w:bCs/>
                <w:color w:val="002366"/>
              </w:rPr>
              <w:t>A</w:t>
            </w:r>
          </w:p>
        </w:tc>
        <w:tc>
          <w:tcPr>
            <w:tcW w:w="9379" w:type="dxa"/>
            <w:vAlign w:val="center"/>
          </w:tcPr>
          <w:p w14:paraId="7FF855EB" w14:textId="73A5CE51" w:rsidR="006774B3" w:rsidRPr="00E10B58" w:rsidRDefault="006774B3" w:rsidP="006774B3">
            <w:pPr>
              <w:tabs>
                <w:tab w:val="left" w:pos="284"/>
                <w:tab w:val="left" w:pos="2977"/>
                <w:tab w:val="left" w:pos="5387"/>
                <w:tab w:val="left" w:pos="7797"/>
              </w:tabs>
              <w:spacing w:before="120" w:after="120"/>
              <w:jc w:val="both"/>
              <w:rPr>
                <w:b/>
                <w:bCs/>
                <w:color w:val="002366"/>
              </w:rPr>
            </w:pPr>
            <w:r w:rsidRPr="00E10B58">
              <w:rPr>
                <w:color w:val="002366"/>
              </w:rPr>
              <w:t xml:space="preserve">Đúng. Áp suất của chất khí là kết quả của các phân tử khí </w:t>
            </w:r>
            <w:r w:rsidRPr="00E10B58">
              <w:rPr>
                <w:b/>
                <w:bCs/>
                <w:color w:val="002366"/>
              </w:rPr>
              <w:t>va chạm vào thành bình</w:t>
            </w:r>
            <w:r w:rsidRPr="00E10B58">
              <w:rPr>
                <w:color w:val="002366"/>
              </w:rPr>
              <w:t>.</w:t>
            </w:r>
          </w:p>
        </w:tc>
      </w:tr>
      <w:tr w:rsidR="006774B3" w:rsidRPr="00E10B58" w14:paraId="73A968C6" w14:textId="77777777" w:rsidTr="006774B3">
        <w:tc>
          <w:tcPr>
            <w:tcW w:w="704" w:type="dxa"/>
            <w:vAlign w:val="center"/>
          </w:tcPr>
          <w:p w14:paraId="614A2B6A" w14:textId="3AE8F3EF" w:rsidR="006774B3" w:rsidRPr="00E10B58" w:rsidRDefault="006774B3" w:rsidP="006774B3">
            <w:pPr>
              <w:tabs>
                <w:tab w:val="left" w:pos="284"/>
                <w:tab w:val="left" w:pos="2977"/>
                <w:tab w:val="left" w:pos="5387"/>
                <w:tab w:val="left" w:pos="7797"/>
              </w:tabs>
              <w:spacing w:before="120" w:after="120"/>
              <w:jc w:val="center"/>
              <w:rPr>
                <w:b/>
                <w:bCs/>
                <w:color w:val="002366"/>
              </w:rPr>
            </w:pPr>
            <w:r w:rsidRPr="00E10B58">
              <w:rPr>
                <w:b/>
                <w:bCs/>
                <w:color w:val="002366"/>
              </w:rPr>
              <w:t>B</w:t>
            </w:r>
          </w:p>
        </w:tc>
        <w:tc>
          <w:tcPr>
            <w:tcW w:w="9379" w:type="dxa"/>
            <w:vAlign w:val="center"/>
          </w:tcPr>
          <w:p w14:paraId="75706396" w14:textId="15E2F111" w:rsidR="006774B3" w:rsidRPr="00E10B58" w:rsidRDefault="006774B3" w:rsidP="006774B3">
            <w:pPr>
              <w:tabs>
                <w:tab w:val="left" w:pos="284"/>
                <w:tab w:val="left" w:pos="2977"/>
                <w:tab w:val="left" w:pos="5387"/>
                <w:tab w:val="left" w:pos="7797"/>
              </w:tabs>
              <w:spacing w:before="120" w:after="120"/>
              <w:jc w:val="both"/>
              <w:rPr>
                <w:b/>
                <w:bCs/>
                <w:color w:val="002366"/>
                <w:spacing w:val="-4"/>
              </w:rPr>
            </w:pPr>
            <w:r w:rsidRPr="00E10B58">
              <w:rPr>
                <w:color w:val="002366"/>
                <w:spacing w:val="-4"/>
              </w:rPr>
              <w:t>Sai. Khí lí tưởng không xét lực đẩy giữa các phân tử; áp suất không do các phân tử đẩy nhau gây ra.</w:t>
            </w:r>
          </w:p>
        </w:tc>
      </w:tr>
      <w:tr w:rsidR="006774B3" w:rsidRPr="00E10B58" w14:paraId="7E8F1BD1" w14:textId="77777777" w:rsidTr="006774B3">
        <w:tc>
          <w:tcPr>
            <w:tcW w:w="704" w:type="dxa"/>
            <w:vAlign w:val="center"/>
          </w:tcPr>
          <w:p w14:paraId="45257ABA" w14:textId="3E46D977" w:rsidR="006774B3" w:rsidRPr="00E10B58" w:rsidRDefault="006774B3" w:rsidP="006774B3">
            <w:pPr>
              <w:tabs>
                <w:tab w:val="left" w:pos="284"/>
                <w:tab w:val="left" w:pos="2977"/>
                <w:tab w:val="left" w:pos="5387"/>
                <w:tab w:val="left" w:pos="7797"/>
              </w:tabs>
              <w:spacing w:before="120" w:after="120"/>
              <w:jc w:val="center"/>
              <w:rPr>
                <w:b/>
                <w:bCs/>
                <w:color w:val="002366"/>
              </w:rPr>
            </w:pPr>
            <w:r w:rsidRPr="00E10B58">
              <w:rPr>
                <w:b/>
                <w:bCs/>
                <w:color w:val="002366"/>
              </w:rPr>
              <w:t>C</w:t>
            </w:r>
          </w:p>
        </w:tc>
        <w:tc>
          <w:tcPr>
            <w:tcW w:w="9379" w:type="dxa"/>
            <w:vAlign w:val="center"/>
          </w:tcPr>
          <w:p w14:paraId="49E202B8" w14:textId="3F117E3A" w:rsidR="006774B3" w:rsidRPr="00E10B58" w:rsidRDefault="006774B3" w:rsidP="006774B3">
            <w:pPr>
              <w:tabs>
                <w:tab w:val="left" w:pos="284"/>
                <w:tab w:val="left" w:pos="2977"/>
                <w:tab w:val="left" w:pos="5387"/>
                <w:tab w:val="left" w:pos="7797"/>
              </w:tabs>
              <w:spacing w:before="120" w:after="120"/>
              <w:jc w:val="both"/>
              <w:rPr>
                <w:b/>
                <w:bCs/>
                <w:color w:val="002366"/>
              </w:rPr>
            </w:pPr>
            <w:r w:rsidRPr="00E10B58">
              <w:rPr>
                <w:color w:val="002366"/>
              </w:rPr>
              <w:t>Sai. Va chạm giữa các phân tử chỉ làm thay đổi chuyển động của chúng, không trực tiếp tạo áp suất lên thành bình.</w:t>
            </w:r>
          </w:p>
        </w:tc>
      </w:tr>
      <w:tr w:rsidR="006774B3" w:rsidRPr="00E10B58" w14:paraId="5D38277C" w14:textId="77777777" w:rsidTr="006774B3">
        <w:tc>
          <w:tcPr>
            <w:tcW w:w="704" w:type="dxa"/>
            <w:vAlign w:val="center"/>
          </w:tcPr>
          <w:p w14:paraId="532B0BFF" w14:textId="1D24424D" w:rsidR="006774B3" w:rsidRPr="00E10B58" w:rsidRDefault="006774B3" w:rsidP="006774B3">
            <w:pPr>
              <w:tabs>
                <w:tab w:val="left" w:pos="284"/>
                <w:tab w:val="left" w:pos="2977"/>
                <w:tab w:val="left" w:pos="5387"/>
                <w:tab w:val="left" w:pos="7797"/>
              </w:tabs>
              <w:spacing w:before="120" w:after="120"/>
              <w:jc w:val="center"/>
              <w:rPr>
                <w:b/>
                <w:bCs/>
                <w:color w:val="002366"/>
              </w:rPr>
            </w:pPr>
            <w:r w:rsidRPr="00E10B58">
              <w:rPr>
                <w:b/>
                <w:bCs/>
                <w:color w:val="002366"/>
              </w:rPr>
              <w:t>D</w:t>
            </w:r>
          </w:p>
        </w:tc>
        <w:tc>
          <w:tcPr>
            <w:tcW w:w="9379" w:type="dxa"/>
            <w:vAlign w:val="center"/>
          </w:tcPr>
          <w:p w14:paraId="35782535" w14:textId="1310458A" w:rsidR="006774B3" w:rsidRPr="00E10B58" w:rsidRDefault="006774B3" w:rsidP="006774B3">
            <w:pPr>
              <w:tabs>
                <w:tab w:val="left" w:pos="284"/>
                <w:tab w:val="left" w:pos="2977"/>
                <w:tab w:val="left" w:pos="5387"/>
                <w:tab w:val="left" w:pos="7797"/>
              </w:tabs>
              <w:spacing w:before="120" w:after="120"/>
              <w:jc w:val="both"/>
              <w:rPr>
                <w:b/>
                <w:bCs/>
                <w:color w:val="002366"/>
                <w:spacing w:val="-10"/>
              </w:rPr>
            </w:pPr>
            <w:r w:rsidRPr="00E10B58">
              <w:rPr>
                <w:color w:val="002366"/>
                <w:spacing w:val="-10"/>
              </w:rPr>
              <w:t>Sai. Khí lí tưởng coi như không có lực hút giữa các phân tử, nên đây không phải nguyên nhân gây áp suất.</w:t>
            </w:r>
          </w:p>
        </w:tc>
      </w:tr>
    </w:tbl>
    <w:p w14:paraId="28B65867" w14:textId="503995D0" w:rsidR="006774B3" w:rsidRPr="00B14077" w:rsidRDefault="00B14077" w:rsidP="006774B3">
      <w:pPr>
        <w:tabs>
          <w:tab w:val="left" w:pos="284"/>
          <w:tab w:val="left" w:pos="2977"/>
          <w:tab w:val="left" w:pos="5387"/>
          <w:tab w:val="left" w:pos="7797"/>
        </w:tabs>
        <w:spacing w:before="120" w:after="120" w:line="240" w:lineRule="auto"/>
        <w:jc w:val="both"/>
        <w:rPr>
          <w:b/>
          <w:bCs/>
          <w:color w:val="CC3300"/>
        </w:rPr>
      </w:pPr>
      <w:r>
        <w:rPr>
          <w:b/>
          <w:bCs/>
          <w:color w:val="CC3300"/>
        </w:rPr>
        <w:t xml:space="preserve">Lưu ý: </w:t>
      </w:r>
      <w:r w:rsidR="006774B3" w:rsidRPr="00E10B58">
        <w:rPr>
          <w:b/>
          <w:bCs/>
          <w:color w:val="002366"/>
        </w:rPr>
        <w:t>Nguyên nhân gây áp suất của chất khí</w:t>
      </w:r>
    </w:p>
    <w:p w14:paraId="766A35B7" w14:textId="77777777" w:rsidR="006774B3" w:rsidRPr="00E10B58" w:rsidRDefault="006774B3" w:rsidP="006774B3">
      <w:pPr>
        <w:numPr>
          <w:ilvl w:val="0"/>
          <w:numId w:val="4"/>
        </w:numPr>
        <w:tabs>
          <w:tab w:val="left" w:pos="284"/>
          <w:tab w:val="left" w:pos="2977"/>
          <w:tab w:val="left" w:pos="5387"/>
          <w:tab w:val="left" w:pos="7797"/>
        </w:tabs>
        <w:spacing w:before="120" w:after="120" w:line="240" w:lineRule="auto"/>
        <w:jc w:val="both"/>
        <w:rPr>
          <w:color w:val="002366"/>
        </w:rPr>
      </w:pPr>
      <w:r w:rsidRPr="00E10B58">
        <w:rPr>
          <w:color w:val="002366"/>
        </w:rPr>
        <w:t xml:space="preserve">Các phân tử khí luôn chuyển động nhiệt không ngừng. </w:t>
      </w:r>
    </w:p>
    <w:p w14:paraId="639BA690" w14:textId="77777777" w:rsidR="006774B3" w:rsidRPr="00E10B58" w:rsidRDefault="006774B3" w:rsidP="006774B3">
      <w:pPr>
        <w:numPr>
          <w:ilvl w:val="0"/>
          <w:numId w:val="4"/>
        </w:numPr>
        <w:tabs>
          <w:tab w:val="left" w:pos="284"/>
          <w:tab w:val="left" w:pos="2977"/>
          <w:tab w:val="left" w:pos="5387"/>
          <w:tab w:val="left" w:pos="7797"/>
        </w:tabs>
        <w:spacing w:before="120" w:after="120" w:line="240" w:lineRule="auto"/>
        <w:jc w:val="both"/>
        <w:rPr>
          <w:color w:val="002366"/>
        </w:rPr>
      </w:pPr>
      <w:r w:rsidRPr="00E10B58">
        <w:rPr>
          <w:color w:val="002366"/>
        </w:rPr>
        <w:t xml:space="preserve">Áp suất của chất khí sinh ra do </w:t>
      </w:r>
      <w:r w:rsidRPr="00E10B58">
        <w:rPr>
          <w:b/>
          <w:bCs/>
          <w:color w:val="002366"/>
        </w:rPr>
        <w:t>các phân tử khí va chạm vào thành bình chứa</w:t>
      </w:r>
      <w:r w:rsidRPr="00E10B58">
        <w:rPr>
          <w:color w:val="002366"/>
        </w:rPr>
        <w:t xml:space="preserve">. </w:t>
      </w:r>
    </w:p>
    <w:p w14:paraId="6551D088" w14:textId="77777777" w:rsidR="006774B3" w:rsidRPr="00E10B58" w:rsidRDefault="006774B3" w:rsidP="006774B3">
      <w:pPr>
        <w:numPr>
          <w:ilvl w:val="0"/>
          <w:numId w:val="4"/>
        </w:numPr>
        <w:tabs>
          <w:tab w:val="left" w:pos="284"/>
          <w:tab w:val="left" w:pos="2977"/>
          <w:tab w:val="left" w:pos="5387"/>
          <w:tab w:val="left" w:pos="7797"/>
        </w:tabs>
        <w:spacing w:before="120" w:after="120" w:line="240" w:lineRule="auto"/>
        <w:jc w:val="both"/>
        <w:rPr>
          <w:color w:val="002366"/>
          <w:spacing w:val="-8"/>
        </w:rPr>
      </w:pPr>
      <w:r w:rsidRPr="00E10B58">
        <w:rPr>
          <w:color w:val="002366"/>
          <w:spacing w:val="-8"/>
        </w:rPr>
        <w:t xml:space="preserve">Trong mô hình </w:t>
      </w:r>
      <w:r w:rsidRPr="00E10B58">
        <w:rPr>
          <w:b/>
          <w:bCs/>
          <w:color w:val="002366"/>
          <w:spacing w:val="-8"/>
        </w:rPr>
        <w:t>khí lí tưởng</w:t>
      </w:r>
      <w:r w:rsidRPr="00E10B58">
        <w:rPr>
          <w:color w:val="002366"/>
          <w:spacing w:val="-8"/>
        </w:rPr>
        <w:t xml:space="preserve">, lực tương tác giữa các phân tử được coi là không đáng kể (trừ khi va chạm). </w:t>
      </w:r>
    </w:p>
    <w:p w14:paraId="0ACAEC9B" w14:textId="466FAEEF" w:rsidR="008F7140" w:rsidRPr="00482A50" w:rsidRDefault="008F714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pPr>
      <w:r w:rsidRPr="00482A50">
        <w:rPr>
          <w:b/>
          <w:bCs/>
        </w:rPr>
        <w:t>Câu 7.</w:t>
      </w:r>
      <w:r w:rsidRPr="00482A50">
        <w:t xml:space="preserve"> Khi nói về dòng điện xoay chiều, phát biểu nào sau đây là đúng?</w:t>
      </w:r>
    </w:p>
    <w:p w14:paraId="25E3BA6C" w14:textId="48FAA919" w:rsidR="008F7140" w:rsidRPr="00482A50" w:rsidRDefault="00BD67D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A. </w:t>
      </w:r>
      <w:r w:rsidR="008F7140" w:rsidRPr="00482A50">
        <w:t xml:space="preserve">Công suất toả nhiệt ở điện trở </w:t>
      </w:r>
      <m:oMath>
        <m:r>
          <w:rPr>
            <w:rFonts w:ascii="Cambria Math" w:hAnsi="Cambria Math"/>
          </w:rPr>
          <m:t>R</m:t>
        </m:r>
      </m:oMath>
      <w:r w:rsidR="008F7140" w:rsidRPr="00482A50">
        <w:t xml:space="preserve"> tỉ lệ thuận với cường độ hiệu dụng của dòng điện qua điện trở.</w:t>
      </w:r>
    </w:p>
    <w:p w14:paraId="2C7378FC" w14:textId="26D0A4CB" w:rsidR="008F7140" w:rsidRPr="00482A50" w:rsidRDefault="00BD67D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B. </w:t>
      </w:r>
      <w:r w:rsidR="008F7140" w:rsidRPr="00482A50">
        <w:t>Giá trị hiệu dụng của dòng điện bằng một nửa giá trị cực đại.</w:t>
      </w:r>
    </w:p>
    <w:p w14:paraId="64F5146A" w14:textId="7883C43D" w:rsidR="008F7140" w:rsidRPr="00482A50" w:rsidRDefault="00BD67D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lastRenderedPageBreak/>
        <w:tab/>
      </w:r>
      <w:r w:rsidR="00482A50" w:rsidRPr="002519A2">
        <w:rPr>
          <w:b/>
          <w:color w:val="EE0000"/>
        </w:rPr>
        <w:t xml:space="preserve">C. </w:t>
      </w:r>
      <w:r w:rsidR="008F7140" w:rsidRPr="002519A2">
        <w:rPr>
          <w:color w:val="EE0000"/>
        </w:rPr>
        <w:t>Cường độ dòng điện biến thiên theo thời gian theo định luật dạng sin (hoặc cosin).</w:t>
      </w:r>
    </w:p>
    <w:p w14:paraId="291D218B" w14:textId="7692B694" w:rsidR="008F7140" w:rsidRPr="00482A50" w:rsidRDefault="00BD67D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D. </w:t>
      </w:r>
      <w:r w:rsidR="008F7140" w:rsidRPr="00482A50">
        <w:t>Giá trị hiệu dụng của điện áp bằng một nửa giá trị cực đại.</w:t>
      </w:r>
    </w:p>
    <w:p w14:paraId="5DF34BF8" w14:textId="77777777" w:rsidR="0054429C" w:rsidRPr="00E10B58" w:rsidRDefault="0054429C" w:rsidP="0054429C">
      <w:pPr>
        <w:tabs>
          <w:tab w:val="left" w:pos="284"/>
          <w:tab w:val="left" w:pos="2977"/>
          <w:tab w:val="left" w:pos="5387"/>
          <w:tab w:val="left" w:pos="7797"/>
        </w:tabs>
        <w:spacing w:before="120" w:after="120" w:line="240" w:lineRule="auto"/>
        <w:jc w:val="both"/>
        <w:rPr>
          <w:b/>
          <w:bCs/>
          <w:color w:val="002366"/>
        </w:rPr>
      </w:pPr>
      <w:r w:rsidRPr="00E10B58">
        <w:rPr>
          <w:b/>
          <w:bCs/>
          <w:color w:val="002366"/>
        </w:rPr>
        <w:t>Đáp án: C</w:t>
      </w:r>
    </w:p>
    <w:p w14:paraId="59B65703" w14:textId="77777777" w:rsidR="0054429C" w:rsidRDefault="0054429C" w:rsidP="0054429C">
      <w:pPr>
        <w:tabs>
          <w:tab w:val="left" w:pos="284"/>
          <w:tab w:val="left" w:pos="2977"/>
          <w:tab w:val="left" w:pos="5387"/>
          <w:tab w:val="left" w:pos="7797"/>
        </w:tabs>
        <w:spacing w:before="120" w:after="120" w:line="240" w:lineRule="auto"/>
        <w:jc w:val="both"/>
        <w:rPr>
          <w:b/>
          <w:bCs/>
          <w:color w:val="CC3300"/>
        </w:rPr>
      </w:pPr>
      <w:r w:rsidRPr="0054429C">
        <w:rPr>
          <w:b/>
          <w:bCs/>
          <w:color w:val="CC3300"/>
        </w:rPr>
        <w:t>1. Phân tích nhanh</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678"/>
      </w:tblGrid>
      <w:tr w:rsidR="0054429C" w14:paraId="4F13F480" w14:textId="77777777" w:rsidTr="0054429C">
        <w:tc>
          <w:tcPr>
            <w:tcW w:w="2405" w:type="dxa"/>
            <w:vAlign w:val="center"/>
          </w:tcPr>
          <w:p w14:paraId="67CCEA04" w14:textId="0BB68511" w:rsidR="0054429C" w:rsidRPr="00E10B58" w:rsidRDefault="0054429C" w:rsidP="0054429C">
            <w:pPr>
              <w:tabs>
                <w:tab w:val="left" w:pos="284"/>
                <w:tab w:val="left" w:pos="2977"/>
                <w:tab w:val="left" w:pos="5387"/>
                <w:tab w:val="left" w:pos="7797"/>
              </w:tabs>
              <w:spacing w:before="120" w:after="120"/>
              <w:jc w:val="both"/>
              <w:rPr>
                <w:color w:val="002366"/>
              </w:rPr>
            </w:pPr>
            <w:r w:rsidRPr="00E10B58">
              <w:rPr>
                <w:color w:val="002366"/>
              </w:rPr>
              <w:t>Kiến thức trọng tâm</w:t>
            </w:r>
          </w:p>
        </w:tc>
        <w:tc>
          <w:tcPr>
            <w:tcW w:w="7678" w:type="dxa"/>
            <w:vAlign w:val="center"/>
          </w:tcPr>
          <w:p w14:paraId="3B3A852D" w14:textId="741B985E" w:rsidR="0054429C" w:rsidRPr="00E10B58" w:rsidRDefault="0054429C" w:rsidP="0054429C">
            <w:pPr>
              <w:tabs>
                <w:tab w:val="left" w:pos="284"/>
                <w:tab w:val="left" w:pos="2977"/>
                <w:tab w:val="left" w:pos="5387"/>
                <w:tab w:val="left" w:pos="7797"/>
              </w:tabs>
              <w:spacing w:before="120" w:after="120"/>
              <w:jc w:val="both"/>
              <w:rPr>
                <w:color w:val="002366"/>
              </w:rPr>
            </w:pPr>
            <w:r w:rsidRPr="00E10B58">
              <w:rPr>
                <w:color w:val="002366"/>
              </w:rPr>
              <w:t>Dòng điện xoay chiều; giá trị hiệu dụng; công suất tỏa nhiệt trên điện trở.</w:t>
            </w:r>
          </w:p>
        </w:tc>
      </w:tr>
      <w:tr w:rsidR="0054429C" w14:paraId="54519828" w14:textId="77777777" w:rsidTr="0054429C">
        <w:tc>
          <w:tcPr>
            <w:tcW w:w="2405" w:type="dxa"/>
            <w:vAlign w:val="center"/>
          </w:tcPr>
          <w:p w14:paraId="4B97B495" w14:textId="61B13B04" w:rsidR="0054429C" w:rsidRPr="00E10B58" w:rsidRDefault="0054429C" w:rsidP="0054429C">
            <w:pPr>
              <w:tabs>
                <w:tab w:val="left" w:pos="284"/>
                <w:tab w:val="left" w:pos="2977"/>
                <w:tab w:val="left" w:pos="5387"/>
                <w:tab w:val="left" w:pos="7797"/>
              </w:tabs>
              <w:spacing w:before="120" w:after="120"/>
              <w:jc w:val="both"/>
              <w:rPr>
                <w:color w:val="002366"/>
              </w:rPr>
            </w:pPr>
            <w:r w:rsidRPr="00E10B58">
              <w:rPr>
                <w:color w:val="002366"/>
              </w:rPr>
              <w:t>Liên hệ SGK KNTT</w:t>
            </w:r>
          </w:p>
        </w:tc>
        <w:tc>
          <w:tcPr>
            <w:tcW w:w="7678" w:type="dxa"/>
            <w:vAlign w:val="center"/>
          </w:tcPr>
          <w:p w14:paraId="15F7890E" w14:textId="760E0415" w:rsidR="0054429C" w:rsidRPr="00E10B58" w:rsidRDefault="0054429C" w:rsidP="0054429C">
            <w:pPr>
              <w:tabs>
                <w:tab w:val="left" w:pos="284"/>
                <w:tab w:val="left" w:pos="2977"/>
                <w:tab w:val="left" w:pos="5387"/>
                <w:tab w:val="left" w:pos="7797"/>
              </w:tabs>
              <w:spacing w:before="120" w:after="120"/>
              <w:jc w:val="both"/>
              <w:rPr>
                <w:color w:val="002366"/>
              </w:rPr>
            </w:pPr>
            <w:r w:rsidRPr="00E10B58">
              <w:rPr>
                <w:color w:val="002366"/>
              </w:rPr>
              <w:t>Chương Từ trường→ Bài Máy phát điện xoay chiều.</w:t>
            </w:r>
          </w:p>
        </w:tc>
      </w:tr>
    </w:tbl>
    <w:p w14:paraId="15BD6DED" w14:textId="77777777" w:rsidR="0054429C" w:rsidRPr="0054429C" w:rsidRDefault="0054429C" w:rsidP="0054429C">
      <w:pPr>
        <w:tabs>
          <w:tab w:val="left" w:pos="284"/>
          <w:tab w:val="left" w:pos="2977"/>
          <w:tab w:val="left" w:pos="5387"/>
          <w:tab w:val="left" w:pos="7797"/>
        </w:tabs>
        <w:spacing w:before="120" w:after="120" w:line="240" w:lineRule="auto"/>
        <w:jc w:val="both"/>
        <w:rPr>
          <w:b/>
          <w:bCs/>
          <w:color w:val="CC3300"/>
        </w:rPr>
      </w:pPr>
      <w:r w:rsidRPr="0054429C">
        <w:rPr>
          <w:b/>
          <w:bCs/>
          <w:color w:val="CC3300"/>
        </w:rPr>
        <w:t>2. Hướng dẫn giải</w:t>
      </w:r>
    </w:p>
    <w:p w14:paraId="1F2ECD94" w14:textId="77777777" w:rsidR="0054429C" w:rsidRPr="00E10B58" w:rsidRDefault="0054429C" w:rsidP="0054429C">
      <w:pPr>
        <w:tabs>
          <w:tab w:val="left" w:pos="284"/>
          <w:tab w:val="left" w:pos="2977"/>
          <w:tab w:val="left" w:pos="5387"/>
          <w:tab w:val="left" w:pos="7797"/>
        </w:tabs>
        <w:spacing w:before="120" w:after="120" w:line="240" w:lineRule="auto"/>
        <w:jc w:val="both"/>
        <w:rPr>
          <w:color w:val="002366"/>
        </w:rPr>
      </w:pPr>
      <w:r w:rsidRPr="00E10B58">
        <w:rPr>
          <w:color w:val="002366"/>
        </w:rPr>
        <w:t>Dòng điện xoay chiều có cường độ biến thiên điều hòa theo thời gian, được biểu diễn bởi:</w:t>
      </w:r>
    </w:p>
    <w:p w14:paraId="61916E3F" w14:textId="1BA7E08D" w:rsidR="0054429C" w:rsidRPr="00E10B58" w:rsidRDefault="0054429C" w:rsidP="0054429C">
      <w:pPr>
        <w:tabs>
          <w:tab w:val="left" w:pos="284"/>
          <w:tab w:val="left" w:pos="2977"/>
          <w:tab w:val="left" w:pos="5387"/>
          <w:tab w:val="left" w:pos="7797"/>
        </w:tabs>
        <w:spacing w:before="120" w:after="120" w:line="240" w:lineRule="auto"/>
        <w:jc w:val="both"/>
        <w:rPr>
          <w:color w:val="002366"/>
        </w:rPr>
      </w:pPr>
      <m:oMathPara>
        <m:oMath>
          <m:r>
            <w:rPr>
              <w:rFonts w:ascii="Cambria Math" w:hAnsi="Cambria Math"/>
              <w:color w:val="002366"/>
            </w:rPr>
            <m:t>i=</m:t>
          </m:r>
          <m:sSub>
            <m:sSubPr>
              <m:ctrlPr>
                <w:rPr>
                  <w:rFonts w:ascii="Cambria Math" w:hAnsi="Cambria Math"/>
                  <w:color w:val="002366"/>
                </w:rPr>
              </m:ctrlPr>
            </m:sSubPr>
            <m:e>
              <m:r>
                <w:rPr>
                  <w:rFonts w:ascii="Cambria Math" w:hAnsi="Cambria Math"/>
                  <w:color w:val="002366"/>
                </w:rPr>
                <m:t>I</m:t>
              </m:r>
            </m:e>
            <m:sub>
              <m:r>
                <w:rPr>
                  <w:rFonts w:ascii="Cambria Math" w:hAnsi="Cambria Math"/>
                  <w:color w:val="002366"/>
                </w:rPr>
                <m:t>0</m:t>
              </m:r>
            </m:sub>
          </m:sSub>
          <m:r>
            <m:rPr>
              <m:sty m:val="p"/>
            </m:rPr>
            <w:rPr>
              <w:rFonts w:ascii="Cambria Math" w:hAnsi="Cambria Math"/>
              <w:color w:val="002366"/>
            </w:rPr>
            <m:t>cos</m:t>
          </m:r>
          <m:r>
            <w:rPr>
              <w:rFonts w:ascii="Cambria Math" w:hAnsi="Cambria Math"/>
              <w:color w:val="002366"/>
            </w:rPr>
            <m:t>⁡(ωt+φ)</m:t>
          </m:r>
        </m:oMath>
      </m:oMathPara>
    </w:p>
    <w:p w14:paraId="233F4BAB" w14:textId="77777777" w:rsidR="0054429C" w:rsidRPr="00E10B58" w:rsidRDefault="0054429C" w:rsidP="0054429C">
      <w:pPr>
        <w:tabs>
          <w:tab w:val="left" w:pos="284"/>
          <w:tab w:val="left" w:pos="2977"/>
          <w:tab w:val="left" w:pos="5387"/>
          <w:tab w:val="left" w:pos="7797"/>
        </w:tabs>
        <w:spacing w:before="120" w:after="120" w:line="240" w:lineRule="auto"/>
        <w:jc w:val="both"/>
        <w:rPr>
          <w:color w:val="002366"/>
        </w:rPr>
      </w:pPr>
      <w:r w:rsidRPr="00E10B58">
        <w:rPr>
          <w:color w:val="002366"/>
        </w:rPr>
        <w:t>hoặc</w:t>
      </w:r>
    </w:p>
    <w:p w14:paraId="4E469E5C" w14:textId="082C0426" w:rsidR="0054429C" w:rsidRPr="00E10B58" w:rsidRDefault="0054429C" w:rsidP="0054429C">
      <w:pPr>
        <w:tabs>
          <w:tab w:val="left" w:pos="284"/>
          <w:tab w:val="left" w:pos="2977"/>
          <w:tab w:val="left" w:pos="5387"/>
          <w:tab w:val="left" w:pos="7797"/>
        </w:tabs>
        <w:spacing w:before="120" w:after="120" w:line="240" w:lineRule="auto"/>
        <w:jc w:val="both"/>
        <w:rPr>
          <w:color w:val="002366"/>
        </w:rPr>
      </w:pPr>
      <m:oMathPara>
        <m:oMath>
          <m:r>
            <w:rPr>
              <w:rFonts w:ascii="Cambria Math" w:hAnsi="Cambria Math"/>
              <w:color w:val="002366"/>
            </w:rPr>
            <m:t>i=</m:t>
          </m:r>
          <m:sSub>
            <m:sSubPr>
              <m:ctrlPr>
                <w:rPr>
                  <w:rFonts w:ascii="Cambria Math" w:hAnsi="Cambria Math"/>
                  <w:color w:val="002366"/>
                </w:rPr>
              </m:ctrlPr>
            </m:sSubPr>
            <m:e>
              <m:r>
                <w:rPr>
                  <w:rFonts w:ascii="Cambria Math" w:hAnsi="Cambria Math"/>
                  <w:color w:val="002366"/>
                </w:rPr>
                <m:t>I</m:t>
              </m:r>
            </m:e>
            <m:sub>
              <m:r>
                <w:rPr>
                  <w:rFonts w:ascii="Cambria Math" w:hAnsi="Cambria Math"/>
                  <w:color w:val="002366"/>
                </w:rPr>
                <m:t>0</m:t>
              </m:r>
            </m:sub>
          </m:sSub>
          <m:r>
            <m:rPr>
              <m:sty m:val="p"/>
            </m:rPr>
            <w:rPr>
              <w:rFonts w:ascii="Cambria Math" w:hAnsi="Cambria Math"/>
              <w:color w:val="002366"/>
            </w:rPr>
            <m:t>sin</m:t>
          </m:r>
          <m:r>
            <w:rPr>
              <w:rFonts w:ascii="Cambria Math" w:hAnsi="Cambria Math"/>
              <w:color w:val="002366"/>
            </w:rPr>
            <m:t>⁡(ωt+φ)</m:t>
          </m:r>
          <m:r>
            <m:rPr>
              <m:sty m:val="p"/>
            </m:rPr>
            <w:rPr>
              <w:rFonts w:ascii="Cambria Math" w:hAnsi="Cambria Math"/>
              <w:color w:val="002366"/>
            </w:rPr>
            <m:t>.</m:t>
          </m:r>
        </m:oMath>
      </m:oMathPara>
    </w:p>
    <w:p w14:paraId="063614F4" w14:textId="77777777" w:rsidR="0054429C" w:rsidRPr="00E10B58" w:rsidRDefault="0054429C" w:rsidP="0054429C">
      <w:pPr>
        <w:tabs>
          <w:tab w:val="left" w:pos="284"/>
          <w:tab w:val="left" w:pos="2977"/>
          <w:tab w:val="left" w:pos="5387"/>
          <w:tab w:val="left" w:pos="7797"/>
        </w:tabs>
        <w:spacing w:before="120" w:after="120" w:line="240" w:lineRule="auto"/>
        <w:jc w:val="both"/>
        <w:rPr>
          <w:color w:val="002366"/>
        </w:rPr>
      </w:pPr>
      <w:r w:rsidRPr="00E10B58">
        <w:rPr>
          <w:color w:val="002366"/>
        </w:rPr>
        <w:t xml:space="preserve">Do đó, phát biểu </w:t>
      </w:r>
      <w:r w:rsidRPr="00E10B58">
        <w:rPr>
          <w:b/>
          <w:bCs/>
          <w:color w:val="002366"/>
        </w:rPr>
        <w:t>C</w:t>
      </w:r>
      <w:r w:rsidRPr="00E10B58">
        <w:rPr>
          <w:color w:val="002366"/>
        </w:rPr>
        <w:t xml:space="preserve"> là đúng.</w:t>
      </w:r>
    </w:p>
    <w:p w14:paraId="63CE8CD6" w14:textId="77777777" w:rsidR="0054429C" w:rsidRPr="00E10B58" w:rsidRDefault="0054429C" w:rsidP="0054429C">
      <w:pPr>
        <w:tabs>
          <w:tab w:val="left" w:pos="284"/>
          <w:tab w:val="left" w:pos="2977"/>
          <w:tab w:val="left" w:pos="5387"/>
          <w:tab w:val="left" w:pos="7797"/>
        </w:tabs>
        <w:spacing w:before="120" w:after="120" w:line="240" w:lineRule="auto"/>
        <w:jc w:val="both"/>
        <w:rPr>
          <w:color w:val="002366"/>
        </w:rPr>
      </w:pPr>
      <w:r w:rsidRPr="00E10B58">
        <w:rPr>
          <w:color w:val="002366"/>
        </w:rPr>
        <w:t>Ngoài ra:</w:t>
      </w:r>
    </w:p>
    <w:p w14:paraId="05FDD06D" w14:textId="52EB6921" w:rsidR="0054429C" w:rsidRPr="00E10B58" w:rsidRDefault="0054429C" w:rsidP="0054429C">
      <w:pPr>
        <w:numPr>
          <w:ilvl w:val="0"/>
          <w:numId w:val="5"/>
        </w:numPr>
        <w:tabs>
          <w:tab w:val="left" w:pos="284"/>
          <w:tab w:val="left" w:pos="2977"/>
          <w:tab w:val="left" w:pos="5387"/>
          <w:tab w:val="left" w:pos="7797"/>
        </w:tabs>
        <w:spacing w:before="120" w:after="120" w:line="240" w:lineRule="auto"/>
        <w:jc w:val="both"/>
        <w:rPr>
          <w:color w:val="002366"/>
        </w:rPr>
      </w:pPr>
      <w:r w:rsidRPr="00E10B58">
        <w:rPr>
          <w:color w:val="002366"/>
        </w:rPr>
        <w:t xml:space="preserve">Công suất tỏa nhiệt trên điện trở: </w:t>
      </w:r>
      <m:oMath>
        <m:r>
          <w:rPr>
            <w:rFonts w:ascii="Cambria Math" w:hAnsi="Cambria Math"/>
            <w:color w:val="002366"/>
          </w:rPr>
          <m:t>P=</m:t>
        </m:r>
        <m:sSup>
          <m:sSupPr>
            <m:ctrlPr>
              <w:rPr>
                <w:rFonts w:ascii="Cambria Math" w:hAnsi="Cambria Math"/>
                <w:color w:val="002366"/>
              </w:rPr>
            </m:ctrlPr>
          </m:sSupPr>
          <m:e>
            <m:r>
              <w:rPr>
                <w:rFonts w:ascii="Cambria Math" w:hAnsi="Cambria Math"/>
                <w:color w:val="002366"/>
              </w:rPr>
              <m:t>I</m:t>
            </m:r>
          </m:e>
          <m:sup>
            <m:r>
              <w:rPr>
                <w:rFonts w:ascii="Cambria Math" w:hAnsi="Cambria Math"/>
                <w:color w:val="002366"/>
              </w:rPr>
              <m:t>2</m:t>
            </m:r>
          </m:sup>
        </m:sSup>
        <m:r>
          <w:rPr>
            <w:rFonts w:ascii="Cambria Math" w:hAnsi="Cambria Math"/>
            <w:color w:val="002366"/>
          </w:rPr>
          <m:t>R</m:t>
        </m:r>
      </m:oMath>
      <w:r w:rsidRPr="00E10B58">
        <w:rPr>
          <w:color w:val="002366"/>
        </w:rPr>
        <w:t xml:space="preserve">, nên tỉ lệ với </w:t>
      </w:r>
      <w:r w:rsidRPr="00E10B58">
        <w:rPr>
          <w:b/>
          <w:bCs/>
          <w:color w:val="002366"/>
        </w:rPr>
        <w:t>bình phương</w:t>
      </w:r>
      <w:r w:rsidRPr="00E10B58">
        <w:rPr>
          <w:color w:val="002366"/>
        </w:rPr>
        <w:t xml:space="preserve"> cường độ hiệu dụng. </w:t>
      </w:r>
    </w:p>
    <w:p w14:paraId="7531A18A" w14:textId="77777777" w:rsidR="0054429C" w:rsidRPr="00E10B58" w:rsidRDefault="0054429C" w:rsidP="0054429C">
      <w:pPr>
        <w:numPr>
          <w:ilvl w:val="0"/>
          <w:numId w:val="5"/>
        </w:numPr>
        <w:tabs>
          <w:tab w:val="left" w:pos="284"/>
          <w:tab w:val="left" w:pos="2977"/>
          <w:tab w:val="left" w:pos="5387"/>
          <w:tab w:val="left" w:pos="7797"/>
        </w:tabs>
        <w:spacing w:before="120" w:after="120" w:line="240" w:lineRule="auto"/>
        <w:jc w:val="both"/>
        <w:rPr>
          <w:color w:val="002366"/>
        </w:rPr>
      </w:pPr>
      <w:r w:rsidRPr="00E10B58">
        <w:rPr>
          <w:color w:val="002366"/>
        </w:rPr>
        <w:t xml:space="preserve">Giá trị hiệu dụng của dòng điện và điện áp là: </w:t>
      </w:r>
    </w:p>
    <w:p w14:paraId="390A8183" w14:textId="29C8411D" w:rsidR="0054429C" w:rsidRPr="00E10B58" w:rsidRDefault="0054429C" w:rsidP="0054429C">
      <w:pPr>
        <w:tabs>
          <w:tab w:val="left" w:pos="284"/>
          <w:tab w:val="left" w:pos="2977"/>
          <w:tab w:val="left" w:pos="5387"/>
          <w:tab w:val="left" w:pos="7797"/>
        </w:tabs>
        <w:spacing w:before="120" w:after="120" w:line="240" w:lineRule="auto"/>
        <w:jc w:val="both"/>
        <w:rPr>
          <w:color w:val="002366"/>
        </w:rPr>
      </w:pPr>
      <m:oMathPara>
        <m:oMath>
          <m:r>
            <w:rPr>
              <w:rFonts w:ascii="Cambria Math" w:hAnsi="Cambria Math"/>
              <w:color w:val="002366"/>
            </w:rPr>
            <m:t>I=</m:t>
          </m:r>
          <m:f>
            <m:fPr>
              <m:ctrlPr>
                <w:rPr>
                  <w:rFonts w:ascii="Cambria Math" w:hAnsi="Cambria Math"/>
                  <w:color w:val="002366"/>
                </w:rPr>
              </m:ctrlPr>
            </m:fPr>
            <m:num>
              <m:sSub>
                <m:sSubPr>
                  <m:ctrlPr>
                    <w:rPr>
                      <w:rFonts w:ascii="Cambria Math" w:hAnsi="Cambria Math"/>
                      <w:color w:val="002366"/>
                    </w:rPr>
                  </m:ctrlPr>
                </m:sSubPr>
                <m:e>
                  <m:r>
                    <w:rPr>
                      <w:rFonts w:ascii="Cambria Math" w:hAnsi="Cambria Math"/>
                      <w:color w:val="002366"/>
                    </w:rPr>
                    <m:t>I</m:t>
                  </m:r>
                </m:e>
                <m:sub>
                  <m:r>
                    <w:rPr>
                      <w:rFonts w:ascii="Cambria Math" w:hAnsi="Cambria Math"/>
                      <w:color w:val="002366"/>
                    </w:rPr>
                    <m:t>0</m:t>
                  </m:r>
                </m:sub>
              </m:sSub>
            </m:num>
            <m:den>
              <m:rad>
                <m:radPr>
                  <m:degHide m:val="1"/>
                  <m:ctrlPr>
                    <w:rPr>
                      <w:rFonts w:ascii="Cambria Math" w:hAnsi="Cambria Math"/>
                      <w:color w:val="002366"/>
                    </w:rPr>
                  </m:ctrlPr>
                </m:radPr>
                <m:deg/>
                <m:e>
                  <m:r>
                    <w:rPr>
                      <w:rFonts w:ascii="Cambria Math" w:hAnsi="Cambria Math"/>
                      <w:color w:val="002366"/>
                    </w:rPr>
                    <m:t>2</m:t>
                  </m:r>
                </m:e>
              </m:rad>
            </m:den>
          </m:f>
          <m:r>
            <w:rPr>
              <w:rFonts w:ascii="Cambria Math" w:hAnsi="Cambria Math"/>
              <w:color w:val="002366"/>
            </w:rPr>
            <m:t>,U=</m:t>
          </m:r>
          <m:f>
            <m:fPr>
              <m:ctrlPr>
                <w:rPr>
                  <w:rFonts w:ascii="Cambria Math" w:hAnsi="Cambria Math"/>
                  <w:color w:val="002366"/>
                </w:rPr>
              </m:ctrlPr>
            </m:fPr>
            <m:num>
              <m:sSub>
                <m:sSubPr>
                  <m:ctrlPr>
                    <w:rPr>
                      <w:rFonts w:ascii="Cambria Math" w:hAnsi="Cambria Math"/>
                      <w:color w:val="002366"/>
                    </w:rPr>
                  </m:ctrlPr>
                </m:sSubPr>
                <m:e>
                  <m:r>
                    <w:rPr>
                      <w:rFonts w:ascii="Cambria Math" w:hAnsi="Cambria Math"/>
                      <w:color w:val="002366"/>
                    </w:rPr>
                    <m:t>U</m:t>
                  </m:r>
                </m:e>
                <m:sub>
                  <m:r>
                    <w:rPr>
                      <w:rFonts w:ascii="Cambria Math" w:hAnsi="Cambria Math"/>
                      <w:color w:val="002366"/>
                    </w:rPr>
                    <m:t>0</m:t>
                  </m:r>
                </m:sub>
              </m:sSub>
            </m:num>
            <m:den>
              <m:rad>
                <m:radPr>
                  <m:degHide m:val="1"/>
                  <m:ctrlPr>
                    <w:rPr>
                      <w:rFonts w:ascii="Cambria Math" w:hAnsi="Cambria Math"/>
                      <w:color w:val="002366"/>
                    </w:rPr>
                  </m:ctrlPr>
                </m:radPr>
                <m:deg/>
                <m:e>
                  <m:r>
                    <w:rPr>
                      <w:rFonts w:ascii="Cambria Math" w:hAnsi="Cambria Math"/>
                      <w:color w:val="002366"/>
                    </w:rPr>
                    <m:t>2</m:t>
                  </m:r>
                </m:e>
              </m:rad>
            </m:den>
          </m:f>
          <m:r>
            <w:rPr>
              <w:rFonts w:ascii="Cambria Math" w:hAnsi="Cambria Math"/>
              <w:color w:val="002366"/>
            </w:rPr>
            <m:t>,</m:t>
          </m:r>
          <m:r>
            <m:rPr>
              <m:sty m:val="p"/>
            </m:rPr>
            <w:rPr>
              <w:color w:val="002366"/>
            </w:rPr>
            <w:br/>
          </m:r>
        </m:oMath>
      </m:oMathPara>
      <w:r w:rsidRPr="00E10B58">
        <w:rPr>
          <w:color w:val="002366"/>
        </w:rPr>
        <w:t>không phải bằng một nửa giá trị cực đại.</w:t>
      </w:r>
    </w:p>
    <w:p w14:paraId="631757C1" w14:textId="77777777" w:rsidR="0054429C" w:rsidRPr="00E10B58" w:rsidRDefault="0054429C" w:rsidP="0054429C">
      <w:pPr>
        <w:tabs>
          <w:tab w:val="left" w:pos="284"/>
          <w:tab w:val="left" w:pos="2977"/>
          <w:tab w:val="left" w:pos="5387"/>
          <w:tab w:val="left" w:pos="7797"/>
        </w:tabs>
        <w:spacing w:before="120" w:after="120" w:line="240" w:lineRule="auto"/>
        <w:jc w:val="both"/>
        <w:rPr>
          <w:color w:val="002366"/>
        </w:rPr>
      </w:pPr>
      <w:r w:rsidRPr="00E10B58">
        <w:rPr>
          <w:rFonts w:ascii="Cambria Math" w:hAnsi="Cambria Math" w:cs="Cambria Math"/>
          <w:color w:val="002366"/>
        </w:rPr>
        <w:t>⇒</w:t>
      </w:r>
      <w:r w:rsidRPr="00E10B58">
        <w:rPr>
          <w:color w:val="002366"/>
        </w:rPr>
        <w:t xml:space="preserve"> </w:t>
      </w:r>
      <w:r w:rsidRPr="00E10B58">
        <w:rPr>
          <w:b/>
          <w:bCs/>
          <w:color w:val="002366"/>
        </w:rPr>
        <w:t>Chọn C.</w:t>
      </w:r>
    </w:p>
    <w:p w14:paraId="1F0A783A" w14:textId="77777777" w:rsidR="0054429C" w:rsidRDefault="0054429C" w:rsidP="0054429C">
      <w:pPr>
        <w:tabs>
          <w:tab w:val="left" w:pos="284"/>
          <w:tab w:val="left" w:pos="2977"/>
          <w:tab w:val="left" w:pos="5387"/>
          <w:tab w:val="left" w:pos="7797"/>
        </w:tabs>
        <w:spacing w:before="120" w:after="120" w:line="240" w:lineRule="auto"/>
        <w:jc w:val="both"/>
        <w:rPr>
          <w:b/>
          <w:bCs/>
          <w:color w:val="CC3300"/>
        </w:rPr>
      </w:pPr>
      <w:r w:rsidRPr="0054429C">
        <w:rPr>
          <w:b/>
          <w:bCs/>
          <w:color w:val="CC3300"/>
        </w:rPr>
        <w:t>3. Phân tích các phương án</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04"/>
        <w:gridCol w:w="9379"/>
      </w:tblGrid>
      <w:tr w:rsidR="0054429C" w14:paraId="20C99CCA" w14:textId="77777777" w:rsidTr="0054429C">
        <w:tc>
          <w:tcPr>
            <w:tcW w:w="704" w:type="dxa"/>
            <w:vAlign w:val="center"/>
          </w:tcPr>
          <w:p w14:paraId="1628F153" w14:textId="0BE30530" w:rsidR="0054429C" w:rsidRPr="00E10B58" w:rsidRDefault="0054429C" w:rsidP="0054429C">
            <w:pPr>
              <w:tabs>
                <w:tab w:val="left" w:pos="284"/>
                <w:tab w:val="left" w:pos="2977"/>
                <w:tab w:val="left" w:pos="5387"/>
                <w:tab w:val="left" w:pos="7797"/>
              </w:tabs>
              <w:spacing w:before="120" w:after="120"/>
              <w:jc w:val="center"/>
              <w:rPr>
                <w:b/>
                <w:bCs/>
                <w:color w:val="002366"/>
              </w:rPr>
            </w:pPr>
            <w:r w:rsidRPr="00E10B58">
              <w:rPr>
                <w:b/>
                <w:bCs/>
                <w:color w:val="002366"/>
              </w:rPr>
              <w:t>A</w:t>
            </w:r>
          </w:p>
        </w:tc>
        <w:tc>
          <w:tcPr>
            <w:tcW w:w="9379" w:type="dxa"/>
            <w:vAlign w:val="center"/>
          </w:tcPr>
          <w:p w14:paraId="3BBEC648" w14:textId="1F4AC0DB" w:rsidR="0054429C" w:rsidRPr="00E10B58" w:rsidRDefault="0054429C" w:rsidP="0054429C">
            <w:pPr>
              <w:tabs>
                <w:tab w:val="left" w:pos="284"/>
                <w:tab w:val="left" w:pos="2977"/>
                <w:tab w:val="left" w:pos="5387"/>
                <w:tab w:val="left" w:pos="7797"/>
              </w:tabs>
              <w:spacing w:before="120" w:after="120"/>
              <w:jc w:val="both"/>
              <w:rPr>
                <w:b/>
                <w:bCs/>
                <w:color w:val="002366"/>
              </w:rPr>
            </w:pPr>
            <w:r w:rsidRPr="00E10B58">
              <w:rPr>
                <w:color w:val="002366"/>
              </w:rPr>
              <w:t xml:space="preserve">Sai. Công suất tỏa nhiệt trên điện trở được xác định bởi </w:t>
            </w:r>
            <m:oMath>
              <m:r>
                <w:rPr>
                  <w:rFonts w:ascii="Cambria Math" w:hAnsi="Cambria Math"/>
                  <w:color w:val="002366"/>
                </w:rPr>
                <m:t>P=</m:t>
              </m:r>
              <m:sSup>
                <m:sSupPr>
                  <m:ctrlPr>
                    <w:rPr>
                      <w:rFonts w:ascii="Cambria Math" w:hAnsi="Cambria Math"/>
                      <w:color w:val="002366"/>
                    </w:rPr>
                  </m:ctrlPr>
                </m:sSupPr>
                <m:e>
                  <m:r>
                    <w:rPr>
                      <w:rFonts w:ascii="Cambria Math" w:hAnsi="Cambria Math"/>
                      <w:color w:val="002366"/>
                    </w:rPr>
                    <m:t>I</m:t>
                  </m:r>
                </m:e>
                <m:sup>
                  <m:r>
                    <w:rPr>
                      <w:rFonts w:ascii="Cambria Math" w:hAnsi="Cambria Math"/>
                      <w:color w:val="002366"/>
                    </w:rPr>
                    <m:t>2</m:t>
                  </m:r>
                </m:sup>
              </m:sSup>
              <m:r>
                <w:rPr>
                  <w:rFonts w:ascii="Cambria Math" w:hAnsi="Cambria Math"/>
                  <w:color w:val="002366"/>
                </w:rPr>
                <m:t>R</m:t>
              </m:r>
            </m:oMath>
            <w:r w:rsidRPr="00E10B58">
              <w:rPr>
                <w:color w:val="002366"/>
              </w:rPr>
              <w:t xml:space="preserve">, nên tỉ lệ với </w:t>
            </w:r>
            <w:r w:rsidRPr="00E10B58">
              <w:rPr>
                <w:b/>
                <w:bCs/>
                <w:color w:val="002366"/>
              </w:rPr>
              <w:t>bình phương</w:t>
            </w:r>
            <w:r w:rsidRPr="00E10B58">
              <w:rPr>
                <w:color w:val="002366"/>
              </w:rPr>
              <w:t xml:space="preserve"> cường độ hiệu dụng.</w:t>
            </w:r>
          </w:p>
        </w:tc>
      </w:tr>
      <w:tr w:rsidR="0054429C" w14:paraId="18466ADB" w14:textId="77777777" w:rsidTr="0054429C">
        <w:tc>
          <w:tcPr>
            <w:tcW w:w="704" w:type="dxa"/>
            <w:vAlign w:val="center"/>
          </w:tcPr>
          <w:p w14:paraId="7190A2AF" w14:textId="11D550CD" w:rsidR="0054429C" w:rsidRPr="00E10B58" w:rsidRDefault="0054429C" w:rsidP="0054429C">
            <w:pPr>
              <w:tabs>
                <w:tab w:val="left" w:pos="284"/>
                <w:tab w:val="left" w:pos="2977"/>
                <w:tab w:val="left" w:pos="5387"/>
                <w:tab w:val="left" w:pos="7797"/>
              </w:tabs>
              <w:spacing w:before="120" w:after="120"/>
              <w:jc w:val="center"/>
              <w:rPr>
                <w:b/>
                <w:bCs/>
                <w:color w:val="002366"/>
              </w:rPr>
            </w:pPr>
            <w:r w:rsidRPr="00E10B58">
              <w:rPr>
                <w:b/>
                <w:bCs/>
                <w:color w:val="002366"/>
              </w:rPr>
              <w:t>B</w:t>
            </w:r>
          </w:p>
        </w:tc>
        <w:tc>
          <w:tcPr>
            <w:tcW w:w="9379" w:type="dxa"/>
            <w:vAlign w:val="center"/>
          </w:tcPr>
          <w:p w14:paraId="54BE0158" w14:textId="3F8987A3" w:rsidR="0054429C" w:rsidRPr="00E10B58" w:rsidRDefault="0054429C" w:rsidP="0054429C">
            <w:pPr>
              <w:tabs>
                <w:tab w:val="left" w:pos="284"/>
                <w:tab w:val="left" w:pos="2977"/>
                <w:tab w:val="left" w:pos="5387"/>
                <w:tab w:val="left" w:pos="7797"/>
              </w:tabs>
              <w:spacing w:before="120" w:after="120"/>
              <w:jc w:val="both"/>
              <w:rPr>
                <w:b/>
                <w:bCs/>
                <w:color w:val="002366"/>
              </w:rPr>
            </w:pPr>
            <w:r w:rsidRPr="00E10B58">
              <w:rPr>
                <w:color w:val="002366"/>
              </w:rPr>
              <w:t xml:space="preserve">Sai. Giá trị hiệu dụng của cường độ dòng điện là </w:t>
            </w:r>
            <m:oMath>
              <m:r>
                <w:rPr>
                  <w:rFonts w:ascii="Cambria Math" w:hAnsi="Cambria Math"/>
                  <w:color w:val="002366"/>
                </w:rPr>
                <m:t>I=</m:t>
              </m:r>
              <m:f>
                <m:fPr>
                  <m:ctrlPr>
                    <w:rPr>
                      <w:rFonts w:ascii="Cambria Math" w:hAnsi="Cambria Math"/>
                      <w:color w:val="002366"/>
                    </w:rPr>
                  </m:ctrlPr>
                </m:fPr>
                <m:num>
                  <m:sSub>
                    <m:sSubPr>
                      <m:ctrlPr>
                        <w:rPr>
                          <w:rFonts w:ascii="Cambria Math" w:hAnsi="Cambria Math"/>
                          <w:color w:val="002366"/>
                        </w:rPr>
                      </m:ctrlPr>
                    </m:sSubPr>
                    <m:e>
                      <m:r>
                        <w:rPr>
                          <w:rFonts w:ascii="Cambria Math" w:hAnsi="Cambria Math"/>
                          <w:color w:val="002366"/>
                        </w:rPr>
                        <m:t>I</m:t>
                      </m:r>
                    </m:e>
                    <m:sub>
                      <m:r>
                        <w:rPr>
                          <w:rFonts w:ascii="Cambria Math" w:hAnsi="Cambria Math"/>
                          <w:color w:val="002366"/>
                        </w:rPr>
                        <m:t>0</m:t>
                      </m:r>
                    </m:sub>
                  </m:sSub>
                </m:num>
                <m:den>
                  <m:rad>
                    <m:radPr>
                      <m:degHide m:val="1"/>
                      <m:ctrlPr>
                        <w:rPr>
                          <w:rFonts w:ascii="Cambria Math" w:hAnsi="Cambria Math"/>
                          <w:color w:val="002366"/>
                        </w:rPr>
                      </m:ctrlPr>
                    </m:radPr>
                    <m:deg/>
                    <m:e>
                      <m:r>
                        <w:rPr>
                          <w:rFonts w:ascii="Cambria Math" w:hAnsi="Cambria Math"/>
                          <w:color w:val="002366"/>
                        </w:rPr>
                        <m:t>2</m:t>
                      </m:r>
                    </m:e>
                  </m:rad>
                </m:den>
              </m:f>
            </m:oMath>
            <w:r w:rsidRPr="00E10B58">
              <w:rPr>
                <w:color w:val="002366"/>
              </w:rPr>
              <w:t xml:space="preserve">, không phải bằng </w:t>
            </w:r>
            <m:oMath>
              <m:f>
                <m:fPr>
                  <m:ctrlPr>
                    <w:rPr>
                      <w:rFonts w:ascii="Cambria Math" w:hAnsi="Cambria Math"/>
                      <w:color w:val="002366"/>
                    </w:rPr>
                  </m:ctrlPr>
                </m:fPr>
                <m:num>
                  <m:sSub>
                    <m:sSubPr>
                      <m:ctrlPr>
                        <w:rPr>
                          <w:rFonts w:ascii="Cambria Math" w:hAnsi="Cambria Math"/>
                          <w:color w:val="002366"/>
                        </w:rPr>
                      </m:ctrlPr>
                    </m:sSubPr>
                    <m:e>
                      <m:r>
                        <w:rPr>
                          <w:rFonts w:ascii="Cambria Math" w:hAnsi="Cambria Math"/>
                          <w:color w:val="002366"/>
                        </w:rPr>
                        <m:t>I</m:t>
                      </m:r>
                    </m:e>
                    <m:sub>
                      <m:r>
                        <w:rPr>
                          <w:rFonts w:ascii="Cambria Math" w:hAnsi="Cambria Math"/>
                          <w:color w:val="002366"/>
                        </w:rPr>
                        <m:t>0</m:t>
                      </m:r>
                    </m:sub>
                  </m:sSub>
                </m:num>
                <m:den>
                  <m:r>
                    <w:rPr>
                      <w:rFonts w:ascii="Cambria Math" w:hAnsi="Cambria Math"/>
                      <w:color w:val="002366"/>
                    </w:rPr>
                    <m:t>2</m:t>
                  </m:r>
                </m:den>
              </m:f>
            </m:oMath>
            <w:r w:rsidRPr="00E10B58">
              <w:rPr>
                <w:color w:val="002366"/>
              </w:rPr>
              <w:t>.</w:t>
            </w:r>
          </w:p>
        </w:tc>
      </w:tr>
      <w:tr w:rsidR="0054429C" w14:paraId="7294E097" w14:textId="77777777" w:rsidTr="0054429C">
        <w:tc>
          <w:tcPr>
            <w:tcW w:w="704" w:type="dxa"/>
            <w:vAlign w:val="center"/>
          </w:tcPr>
          <w:p w14:paraId="607E1DE3" w14:textId="1A2556C7" w:rsidR="0054429C" w:rsidRPr="00E10B58" w:rsidRDefault="0054429C" w:rsidP="0054429C">
            <w:pPr>
              <w:tabs>
                <w:tab w:val="left" w:pos="284"/>
                <w:tab w:val="left" w:pos="2977"/>
                <w:tab w:val="left" w:pos="5387"/>
                <w:tab w:val="left" w:pos="7797"/>
              </w:tabs>
              <w:spacing w:before="120" w:after="120"/>
              <w:jc w:val="center"/>
              <w:rPr>
                <w:b/>
                <w:bCs/>
                <w:color w:val="002366"/>
              </w:rPr>
            </w:pPr>
            <w:r w:rsidRPr="00E10B58">
              <w:rPr>
                <w:b/>
                <w:bCs/>
                <w:color w:val="002366"/>
              </w:rPr>
              <w:t>C</w:t>
            </w:r>
          </w:p>
        </w:tc>
        <w:tc>
          <w:tcPr>
            <w:tcW w:w="9379" w:type="dxa"/>
            <w:vAlign w:val="center"/>
          </w:tcPr>
          <w:p w14:paraId="614D6E7F" w14:textId="257ECC9D" w:rsidR="0054429C" w:rsidRPr="00E10B58" w:rsidRDefault="0054429C" w:rsidP="0054429C">
            <w:pPr>
              <w:tabs>
                <w:tab w:val="left" w:pos="284"/>
                <w:tab w:val="left" w:pos="2977"/>
                <w:tab w:val="left" w:pos="5387"/>
                <w:tab w:val="left" w:pos="7797"/>
              </w:tabs>
              <w:spacing w:before="120" w:after="120"/>
              <w:jc w:val="both"/>
              <w:rPr>
                <w:b/>
                <w:bCs/>
                <w:color w:val="002366"/>
                <w:spacing w:val="-4"/>
              </w:rPr>
            </w:pPr>
            <w:r w:rsidRPr="00E10B58">
              <w:rPr>
                <w:color w:val="002366"/>
                <w:spacing w:val="-4"/>
              </w:rPr>
              <w:t>Đúng. Cường độ dòng điện xoay chiều biến thiên theo thời gian theo quy luật hàm sin hoặc cosin.</w:t>
            </w:r>
          </w:p>
        </w:tc>
      </w:tr>
      <w:tr w:rsidR="0054429C" w14:paraId="1229AAAD" w14:textId="77777777" w:rsidTr="0054429C">
        <w:tc>
          <w:tcPr>
            <w:tcW w:w="704" w:type="dxa"/>
            <w:vAlign w:val="center"/>
          </w:tcPr>
          <w:p w14:paraId="5478F49E" w14:textId="0C7C5EFB" w:rsidR="0054429C" w:rsidRPr="00E10B58" w:rsidRDefault="0054429C" w:rsidP="0054429C">
            <w:pPr>
              <w:tabs>
                <w:tab w:val="left" w:pos="284"/>
                <w:tab w:val="left" w:pos="2977"/>
                <w:tab w:val="left" w:pos="5387"/>
                <w:tab w:val="left" w:pos="7797"/>
              </w:tabs>
              <w:spacing w:before="120" w:after="120"/>
              <w:jc w:val="center"/>
              <w:rPr>
                <w:b/>
                <w:bCs/>
                <w:color w:val="002366"/>
              </w:rPr>
            </w:pPr>
            <w:r w:rsidRPr="00E10B58">
              <w:rPr>
                <w:b/>
                <w:bCs/>
                <w:color w:val="002366"/>
              </w:rPr>
              <w:t>D</w:t>
            </w:r>
          </w:p>
        </w:tc>
        <w:tc>
          <w:tcPr>
            <w:tcW w:w="9379" w:type="dxa"/>
            <w:vAlign w:val="center"/>
          </w:tcPr>
          <w:p w14:paraId="3F4D43AA" w14:textId="1A5482A7" w:rsidR="0054429C" w:rsidRPr="00E10B58" w:rsidRDefault="0054429C" w:rsidP="0054429C">
            <w:pPr>
              <w:tabs>
                <w:tab w:val="left" w:pos="284"/>
                <w:tab w:val="left" w:pos="2977"/>
                <w:tab w:val="left" w:pos="5387"/>
                <w:tab w:val="left" w:pos="7797"/>
              </w:tabs>
              <w:spacing w:before="120" w:after="120"/>
              <w:jc w:val="both"/>
              <w:rPr>
                <w:b/>
                <w:bCs/>
                <w:color w:val="002366"/>
              </w:rPr>
            </w:pPr>
            <w:r w:rsidRPr="00E10B58">
              <w:rPr>
                <w:color w:val="002366"/>
              </w:rPr>
              <w:t xml:space="preserve">Sai. Giá trị hiệu dụng của điện áp là </w:t>
            </w:r>
            <m:oMath>
              <m:r>
                <w:rPr>
                  <w:rFonts w:ascii="Cambria Math" w:hAnsi="Cambria Math"/>
                  <w:color w:val="002366"/>
                </w:rPr>
                <m:t>U=</m:t>
              </m:r>
              <m:f>
                <m:fPr>
                  <m:ctrlPr>
                    <w:rPr>
                      <w:rFonts w:ascii="Cambria Math" w:hAnsi="Cambria Math"/>
                      <w:color w:val="002366"/>
                    </w:rPr>
                  </m:ctrlPr>
                </m:fPr>
                <m:num>
                  <m:sSub>
                    <m:sSubPr>
                      <m:ctrlPr>
                        <w:rPr>
                          <w:rFonts w:ascii="Cambria Math" w:hAnsi="Cambria Math"/>
                          <w:color w:val="002366"/>
                        </w:rPr>
                      </m:ctrlPr>
                    </m:sSubPr>
                    <m:e>
                      <m:r>
                        <w:rPr>
                          <w:rFonts w:ascii="Cambria Math" w:hAnsi="Cambria Math"/>
                          <w:color w:val="002366"/>
                        </w:rPr>
                        <m:t>U</m:t>
                      </m:r>
                    </m:e>
                    <m:sub>
                      <m:r>
                        <w:rPr>
                          <w:rFonts w:ascii="Cambria Math" w:hAnsi="Cambria Math"/>
                          <w:color w:val="002366"/>
                        </w:rPr>
                        <m:t>0</m:t>
                      </m:r>
                    </m:sub>
                  </m:sSub>
                </m:num>
                <m:den>
                  <m:rad>
                    <m:radPr>
                      <m:degHide m:val="1"/>
                      <m:ctrlPr>
                        <w:rPr>
                          <w:rFonts w:ascii="Cambria Math" w:hAnsi="Cambria Math"/>
                          <w:color w:val="002366"/>
                        </w:rPr>
                      </m:ctrlPr>
                    </m:radPr>
                    <m:deg/>
                    <m:e>
                      <m:r>
                        <w:rPr>
                          <w:rFonts w:ascii="Cambria Math" w:hAnsi="Cambria Math"/>
                          <w:color w:val="002366"/>
                        </w:rPr>
                        <m:t>2</m:t>
                      </m:r>
                    </m:e>
                  </m:rad>
                </m:den>
              </m:f>
            </m:oMath>
            <w:r w:rsidRPr="00E10B58">
              <w:rPr>
                <w:color w:val="002366"/>
              </w:rPr>
              <w:t xml:space="preserve">, không phải bằng </w:t>
            </w:r>
            <m:oMath>
              <m:f>
                <m:fPr>
                  <m:ctrlPr>
                    <w:rPr>
                      <w:rFonts w:ascii="Cambria Math" w:hAnsi="Cambria Math"/>
                      <w:color w:val="002366"/>
                    </w:rPr>
                  </m:ctrlPr>
                </m:fPr>
                <m:num>
                  <m:sSub>
                    <m:sSubPr>
                      <m:ctrlPr>
                        <w:rPr>
                          <w:rFonts w:ascii="Cambria Math" w:hAnsi="Cambria Math"/>
                          <w:color w:val="002366"/>
                        </w:rPr>
                      </m:ctrlPr>
                    </m:sSubPr>
                    <m:e>
                      <m:r>
                        <w:rPr>
                          <w:rFonts w:ascii="Cambria Math" w:hAnsi="Cambria Math"/>
                          <w:color w:val="002366"/>
                        </w:rPr>
                        <m:t>U</m:t>
                      </m:r>
                    </m:e>
                    <m:sub>
                      <m:r>
                        <w:rPr>
                          <w:rFonts w:ascii="Cambria Math" w:hAnsi="Cambria Math"/>
                          <w:color w:val="002366"/>
                        </w:rPr>
                        <m:t>0</m:t>
                      </m:r>
                    </m:sub>
                  </m:sSub>
                </m:num>
                <m:den>
                  <m:r>
                    <w:rPr>
                      <w:rFonts w:ascii="Cambria Math" w:hAnsi="Cambria Math"/>
                      <w:color w:val="002366"/>
                    </w:rPr>
                    <m:t>2</m:t>
                  </m:r>
                </m:den>
              </m:f>
            </m:oMath>
            <w:r w:rsidRPr="00E10B58">
              <w:rPr>
                <w:color w:val="002366"/>
              </w:rPr>
              <w:t>.</w:t>
            </w:r>
          </w:p>
        </w:tc>
      </w:tr>
    </w:tbl>
    <w:p w14:paraId="6C2F06C1" w14:textId="77777777" w:rsidR="0054429C" w:rsidRPr="0054429C" w:rsidRDefault="0054429C" w:rsidP="0054429C">
      <w:pPr>
        <w:tabs>
          <w:tab w:val="left" w:pos="284"/>
          <w:tab w:val="left" w:pos="2977"/>
          <w:tab w:val="left" w:pos="5387"/>
          <w:tab w:val="left" w:pos="7797"/>
        </w:tabs>
        <w:spacing w:before="120" w:after="120" w:line="240" w:lineRule="auto"/>
        <w:jc w:val="both"/>
        <w:rPr>
          <w:b/>
          <w:bCs/>
          <w:color w:val="CC3300"/>
        </w:rPr>
      </w:pPr>
      <w:r w:rsidRPr="0054429C">
        <w:rPr>
          <w:b/>
          <w:bCs/>
          <w:color w:val="CC3300"/>
        </w:rPr>
        <w:t>4. Ghi nhớ</w:t>
      </w:r>
    </w:p>
    <w:p w14:paraId="6322F932" w14:textId="77777777" w:rsidR="0054429C" w:rsidRPr="00E10B58" w:rsidRDefault="0054429C" w:rsidP="0054429C">
      <w:pPr>
        <w:tabs>
          <w:tab w:val="left" w:pos="284"/>
          <w:tab w:val="left" w:pos="2977"/>
          <w:tab w:val="left" w:pos="5387"/>
          <w:tab w:val="left" w:pos="7797"/>
        </w:tabs>
        <w:spacing w:before="120" w:after="120" w:line="240" w:lineRule="auto"/>
        <w:jc w:val="both"/>
        <w:rPr>
          <w:color w:val="002366"/>
        </w:rPr>
      </w:pPr>
      <w:r w:rsidRPr="00E10B58">
        <w:rPr>
          <w:b/>
          <w:bCs/>
          <w:color w:val="002366"/>
        </w:rPr>
        <w:t>Một số hệ thức cơ bản của dòng điện xoay chiều hình sin</w:t>
      </w:r>
    </w:p>
    <w:p w14:paraId="68B10FAB" w14:textId="1BA7176C" w:rsidR="0054429C" w:rsidRPr="0054429C" w:rsidRDefault="0054429C" w:rsidP="0054429C">
      <w:pPr>
        <w:tabs>
          <w:tab w:val="left" w:pos="284"/>
          <w:tab w:val="left" w:pos="2977"/>
          <w:tab w:val="left" w:pos="5387"/>
          <w:tab w:val="left" w:pos="7797"/>
        </w:tabs>
        <w:spacing w:before="120" w:after="120" w:line="240" w:lineRule="auto"/>
        <w:jc w:val="both"/>
        <w:rPr>
          <w:color w:val="000099"/>
        </w:rPr>
      </w:pPr>
      <m:oMathPara>
        <m:oMath>
          <m:r>
            <w:rPr>
              <w:rFonts w:ascii="Cambria Math" w:hAnsi="Cambria Math"/>
              <w:color w:val="002366"/>
            </w:rPr>
            <m:t>i=</m:t>
          </m:r>
          <m:sSub>
            <m:sSubPr>
              <m:ctrlPr>
                <w:rPr>
                  <w:rFonts w:ascii="Cambria Math" w:hAnsi="Cambria Math"/>
                  <w:color w:val="002366"/>
                </w:rPr>
              </m:ctrlPr>
            </m:sSubPr>
            <m:e>
              <m:r>
                <w:rPr>
                  <w:rFonts w:ascii="Cambria Math" w:hAnsi="Cambria Math"/>
                  <w:color w:val="002366"/>
                </w:rPr>
                <m:t>I</m:t>
              </m:r>
            </m:e>
            <m:sub>
              <m:r>
                <w:rPr>
                  <w:rFonts w:ascii="Cambria Math" w:hAnsi="Cambria Math"/>
                  <w:color w:val="002366"/>
                </w:rPr>
                <m:t>0</m:t>
              </m:r>
            </m:sub>
          </m:sSub>
          <m:r>
            <m:rPr>
              <m:sty m:val="p"/>
            </m:rPr>
            <w:rPr>
              <w:rFonts w:ascii="Cambria Math" w:hAnsi="Cambria Math"/>
              <w:color w:val="002366"/>
            </w:rPr>
            <m:t>cos</m:t>
          </m:r>
          <m:r>
            <w:rPr>
              <w:rFonts w:ascii="Cambria Math" w:hAnsi="Cambria Math"/>
              <w:color w:val="002366"/>
            </w:rPr>
            <m:t>⁡(ωt+φ),u=</m:t>
          </m:r>
          <m:sSub>
            <m:sSubPr>
              <m:ctrlPr>
                <w:rPr>
                  <w:rFonts w:ascii="Cambria Math" w:hAnsi="Cambria Math"/>
                  <w:color w:val="002366"/>
                </w:rPr>
              </m:ctrlPr>
            </m:sSubPr>
            <m:e>
              <m:r>
                <w:rPr>
                  <w:rFonts w:ascii="Cambria Math" w:hAnsi="Cambria Math"/>
                  <w:color w:val="002366"/>
                </w:rPr>
                <m:t>U</m:t>
              </m:r>
            </m:e>
            <m:sub>
              <m:r>
                <w:rPr>
                  <w:rFonts w:ascii="Cambria Math" w:hAnsi="Cambria Math"/>
                  <w:color w:val="002366"/>
                </w:rPr>
                <m:t>0</m:t>
              </m:r>
            </m:sub>
          </m:sSub>
          <m:r>
            <m:rPr>
              <m:sty m:val="p"/>
            </m:rPr>
            <w:rPr>
              <w:rFonts w:ascii="Cambria Math" w:hAnsi="Cambria Math"/>
              <w:color w:val="002366"/>
            </w:rPr>
            <m:t>cos</m:t>
          </m:r>
          <m:r>
            <w:rPr>
              <w:rFonts w:ascii="Cambria Math" w:hAnsi="Cambria Math"/>
              <w:color w:val="002366"/>
            </w:rPr>
            <m:t>⁡(ωt+φ)</m:t>
          </m:r>
          <m:r>
            <m:rPr>
              <m:sty m:val="p"/>
            </m:rPr>
            <w:rPr>
              <w:rFonts w:ascii="Cambria Math" w:hAnsi="Cambria Math"/>
              <w:color w:val="002366"/>
            </w:rPr>
            <m:t>.</m:t>
          </m:r>
          <m:r>
            <m:rPr>
              <m:sty m:val="p"/>
            </m:rPr>
            <w:rPr>
              <w:color w:val="002366"/>
            </w:rPr>
            <w:br/>
          </m:r>
        </m:oMath>
        <m:oMath>
          <m:r>
            <w:rPr>
              <w:rFonts w:ascii="Cambria Math" w:hAnsi="Cambria Math"/>
              <w:color w:val="002366"/>
            </w:rPr>
            <m:t>I=</m:t>
          </m:r>
          <m:f>
            <m:fPr>
              <m:ctrlPr>
                <w:rPr>
                  <w:rFonts w:ascii="Cambria Math" w:hAnsi="Cambria Math"/>
                  <w:color w:val="002366"/>
                </w:rPr>
              </m:ctrlPr>
            </m:fPr>
            <m:num>
              <m:sSub>
                <m:sSubPr>
                  <m:ctrlPr>
                    <w:rPr>
                      <w:rFonts w:ascii="Cambria Math" w:hAnsi="Cambria Math"/>
                      <w:color w:val="002366"/>
                    </w:rPr>
                  </m:ctrlPr>
                </m:sSubPr>
                <m:e>
                  <m:r>
                    <w:rPr>
                      <w:rFonts w:ascii="Cambria Math" w:hAnsi="Cambria Math"/>
                      <w:color w:val="002366"/>
                    </w:rPr>
                    <m:t>I</m:t>
                  </m:r>
                </m:e>
                <m:sub>
                  <m:r>
                    <w:rPr>
                      <w:rFonts w:ascii="Cambria Math" w:hAnsi="Cambria Math"/>
                      <w:color w:val="002366"/>
                    </w:rPr>
                    <m:t>0</m:t>
                  </m:r>
                </m:sub>
              </m:sSub>
            </m:num>
            <m:den>
              <m:rad>
                <m:radPr>
                  <m:degHide m:val="1"/>
                  <m:ctrlPr>
                    <w:rPr>
                      <w:rFonts w:ascii="Cambria Math" w:hAnsi="Cambria Math"/>
                      <w:color w:val="002366"/>
                    </w:rPr>
                  </m:ctrlPr>
                </m:radPr>
                <m:deg/>
                <m:e>
                  <m:r>
                    <w:rPr>
                      <w:rFonts w:ascii="Cambria Math" w:hAnsi="Cambria Math"/>
                      <w:color w:val="002366"/>
                    </w:rPr>
                    <m:t>2</m:t>
                  </m:r>
                </m:e>
              </m:rad>
            </m:den>
          </m:f>
          <m:r>
            <w:rPr>
              <w:rFonts w:ascii="Cambria Math" w:hAnsi="Cambria Math"/>
              <w:color w:val="002366"/>
            </w:rPr>
            <m:t>,U=</m:t>
          </m:r>
          <m:f>
            <m:fPr>
              <m:ctrlPr>
                <w:rPr>
                  <w:rFonts w:ascii="Cambria Math" w:hAnsi="Cambria Math"/>
                  <w:color w:val="002366"/>
                </w:rPr>
              </m:ctrlPr>
            </m:fPr>
            <m:num>
              <m:sSub>
                <m:sSubPr>
                  <m:ctrlPr>
                    <w:rPr>
                      <w:rFonts w:ascii="Cambria Math" w:hAnsi="Cambria Math"/>
                      <w:color w:val="002366"/>
                    </w:rPr>
                  </m:ctrlPr>
                </m:sSubPr>
                <m:e>
                  <m:r>
                    <w:rPr>
                      <w:rFonts w:ascii="Cambria Math" w:hAnsi="Cambria Math"/>
                      <w:color w:val="002366"/>
                    </w:rPr>
                    <m:t>U</m:t>
                  </m:r>
                </m:e>
                <m:sub>
                  <m:r>
                    <w:rPr>
                      <w:rFonts w:ascii="Cambria Math" w:hAnsi="Cambria Math"/>
                      <w:color w:val="002366"/>
                    </w:rPr>
                    <m:t>0</m:t>
                  </m:r>
                </m:sub>
              </m:sSub>
            </m:num>
            <m:den>
              <m:rad>
                <m:radPr>
                  <m:degHide m:val="1"/>
                  <m:ctrlPr>
                    <w:rPr>
                      <w:rFonts w:ascii="Cambria Math" w:hAnsi="Cambria Math"/>
                      <w:color w:val="002366"/>
                    </w:rPr>
                  </m:ctrlPr>
                </m:radPr>
                <m:deg/>
                <m:e>
                  <m:r>
                    <w:rPr>
                      <w:rFonts w:ascii="Cambria Math" w:hAnsi="Cambria Math"/>
                      <w:color w:val="002366"/>
                    </w:rPr>
                    <m:t>2</m:t>
                  </m:r>
                </m:e>
              </m:rad>
            </m:den>
          </m:f>
          <m:r>
            <m:rPr>
              <m:sty m:val="p"/>
            </m:rPr>
            <w:rPr>
              <w:rFonts w:ascii="Cambria Math" w:hAnsi="Cambria Math"/>
              <w:color w:val="002366"/>
            </w:rPr>
            <m:t>.</m:t>
          </m:r>
          <m:r>
            <m:rPr>
              <m:sty m:val="p"/>
            </m:rPr>
            <w:rPr>
              <w:color w:val="002366"/>
            </w:rPr>
            <w:br/>
          </m:r>
        </m:oMath>
        <m:oMath>
          <m:r>
            <w:rPr>
              <w:rFonts w:ascii="Cambria Math" w:hAnsi="Cambria Math"/>
              <w:color w:val="002366"/>
            </w:rPr>
            <m:t>P=UI</m:t>
          </m:r>
          <m:r>
            <m:rPr>
              <m:sty m:val="p"/>
            </m:rPr>
            <w:rPr>
              <w:rFonts w:ascii="Cambria Math" w:hAnsi="Cambria Math"/>
              <w:color w:val="002366"/>
            </w:rPr>
            <m:t>cos</m:t>
          </m:r>
          <m:r>
            <w:rPr>
              <w:rFonts w:ascii="Cambria Math" w:hAnsi="Cambria Math"/>
              <w:color w:val="002366"/>
            </w:rPr>
            <m:t>⁡φ=</m:t>
          </m:r>
          <m:sSup>
            <m:sSupPr>
              <m:ctrlPr>
                <w:rPr>
                  <w:rFonts w:ascii="Cambria Math" w:hAnsi="Cambria Math"/>
                  <w:color w:val="002366"/>
                </w:rPr>
              </m:ctrlPr>
            </m:sSupPr>
            <m:e>
              <m:r>
                <w:rPr>
                  <w:rFonts w:ascii="Cambria Math" w:hAnsi="Cambria Math"/>
                  <w:color w:val="002366"/>
                </w:rPr>
                <m:t>I</m:t>
              </m:r>
            </m:e>
            <m:sup>
              <m:r>
                <w:rPr>
                  <w:rFonts w:ascii="Cambria Math" w:hAnsi="Cambria Math"/>
                  <w:color w:val="002366"/>
                </w:rPr>
                <m:t>2</m:t>
              </m:r>
            </m:sup>
          </m:sSup>
          <m:r>
            <w:rPr>
              <w:rFonts w:ascii="Cambria Math" w:hAnsi="Cambria Math"/>
              <w:color w:val="002366"/>
            </w:rPr>
            <m:t>R=</m:t>
          </m:r>
          <m:f>
            <m:fPr>
              <m:ctrlPr>
                <w:rPr>
                  <w:rFonts w:ascii="Cambria Math" w:hAnsi="Cambria Math"/>
                  <w:color w:val="002366"/>
                </w:rPr>
              </m:ctrlPr>
            </m:fPr>
            <m:num>
              <m:sSup>
                <m:sSupPr>
                  <m:ctrlPr>
                    <w:rPr>
                      <w:rFonts w:ascii="Cambria Math" w:hAnsi="Cambria Math"/>
                      <w:color w:val="002366"/>
                    </w:rPr>
                  </m:ctrlPr>
                </m:sSupPr>
                <m:e>
                  <m:r>
                    <w:rPr>
                      <w:rFonts w:ascii="Cambria Math" w:hAnsi="Cambria Math"/>
                      <w:color w:val="002366"/>
                    </w:rPr>
                    <m:t>U</m:t>
                  </m:r>
                </m:e>
                <m:sup>
                  <m:r>
                    <w:rPr>
                      <w:rFonts w:ascii="Cambria Math" w:hAnsi="Cambria Math"/>
                      <w:color w:val="002366"/>
                    </w:rPr>
                    <m:t>2</m:t>
                  </m:r>
                </m:sup>
              </m:sSup>
            </m:num>
            <m:den>
              <m:r>
                <w:rPr>
                  <w:rFonts w:ascii="Cambria Math" w:hAnsi="Cambria Math"/>
                  <w:color w:val="002366"/>
                </w:rPr>
                <m:t>R</m:t>
              </m:r>
            </m:den>
          </m:f>
          <m:r>
            <w:rPr>
              <w:rFonts w:ascii="Cambria Math" w:hAnsi="Cambria Math"/>
              <w:color w:val="002366"/>
            </w:rPr>
            <m:t>(</m:t>
          </m:r>
          <m:r>
            <m:rPr>
              <m:nor/>
            </m:rPr>
            <w:rPr>
              <w:color w:val="002366"/>
            </w:rPr>
            <m:t>đ</m:t>
          </m:r>
          <m:acc>
            <m:accPr>
              <m:chr m:val="ˊ"/>
              <m:ctrlPr>
                <w:rPr>
                  <w:rFonts w:ascii="Cambria Math" w:hAnsi="Cambria Math"/>
                  <w:color w:val="002366"/>
                </w:rPr>
              </m:ctrlPr>
            </m:accPr>
            <m:e>
              <m:acc>
                <m:accPr>
                  <m:chr m:val="ˆ"/>
                  <m:ctrlPr>
                    <w:rPr>
                      <w:rFonts w:ascii="Cambria Math" w:hAnsi="Cambria Math"/>
                      <w:color w:val="002366"/>
                    </w:rPr>
                  </m:ctrlPr>
                </m:accPr>
                <m:e>
                  <m:r>
                    <m:rPr>
                      <m:nor/>
                    </m:rPr>
                    <w:rPr>
                      <w:color w:val="002366"/>
                    </w:rPr>
                    <m:t>o</m:t>
                  </m:r>
                </m:e>
              </m:acc>
            </m:e>
          </m:acc>
          <m:r>
            <m:rPr>
              <m:nor/>
            </m:rPr>
            <w:rPr>
              <w:color w:val="002366"/>
            </w:rPr>
            <m:t>i với mạch chỉ c</m:t>
          </m:r>
          <m:acc>
            <m:accPr>
              <m:chr m:val="ˊ"/>
              <m:ctrlPr>
                <w:rPr>
                  <w:rFonts w:ascii="Cambria Math" w:hAnsi="Cambria Math"/>
                  <w:color w:val="002366"/>
                </w:rPr>
              </m:ctrlPr>
            </m:accPr>
            <m:e>
              <m:r>
                <m:rPr>
                  <m:nor/>
                </m:rPr>
                <w:rPr>
                  <w:color w:val="002366"/>
                </w:rPr>
                <m:t>o</m:t>
              </m:r>
            </m:e>
          </m:acc>
          <m:r>
            <m:rPr>
              <m:nor/>
            </m:rPr>
            <w:rPr>
              <w:color w:val="002366"/>
            </w:rPr>
            <m:t> điện trở</m:t>
          </m:r>
          <m:r>
            <w:rPr>
              <w:rFonts w:ascii="Cambria Math" w:hAnsi="Cambria Math"/>
              <w:color w:val="002366"/>
            </w:rPr>
            <m:t>)</m:t>
          </m:r>
          <m:r>
            <m:rPr>
              <m:sty m:val="p"/>
            </m:rPr>
            <w:rPr>
              <w:rFonts w:ascii="Cambria Math" w:hAnsi="Cambria Math"/>
              <w:color w:val="002366"/>
            </w:rPr>
            <m:t>.</m:t>
          </m:r>
          <m:r>
            <m:rPr>
              <m:sty m:val="p"/>
            </m:rPr>
            <w:rPr>
              <w:color w:val="000099"/>
            </w:rPr>
            <w:br/>
          </m:r>
        </m:oMath>
      </m:oMathPara>
      <w:r w:rsidRPr="0054429C">
        <w:rPr>
          <w:b/>
          <w:bCs/>
          <w:color w:val="CC3300"/>
        </w:rPr>
        <w:t>Lưu ý:</w:t>
      </w:r>
      <w:r w:rsidRPr="0054429C">
        <w:rPr>
          <w:color w:val="000099"/>
        </w:rPr>
        <w:t xml:space="preserve"> </w:t>
      </w:r>
      <w:r w:rsidRPr="00E10B58">
        <w:rPr>
          <w:color w:val="002366"/>
        </w:rPr>
        <w:t xml:space="preserve">Học sinh rất dễ nhầm giá trị hiệu dụng bằng một nửa giá trị cực đại. Cần nhớ: giá trị hiệu dụng bằng </w:t>
      </w:r>
      <m:oMath>
        <m:f>
          <m:fPr>
            <m:ctrlPr>
              <w:rPr>
                <w:rFonts w:ascii="Cambria Math" w:hAnsi="Cambria Math"/>
                <w:color w:val="002366"/>
              </w:rPr>
            </m:ctrlPr>
          </m:fPr>
          <m:num>
            <m:r>
              <w:rPr>
                <w:rFonts w:ascii="Cambria Math" w:hAnsi="Cambria Math"/>
                <w:color w:val="002366"/>
              </w:rPr>
              <m:t>1</m:t>
            </m:r>
          </m:num>
          <m:den>
            <m:rad>
              <m:radPr>
                <m:degHide m:val="1"/>
                <m:ctrlPr>
                  <w:rPr>
                    <w:rFonts w:ascii="Cambria Math" w:hAnsi="Cambria Math"/>
                    <w:color w:val="002366"/>
                  </w:rPr>
                </m:ctrlPr>
              </m:radPr>
              <m:deg/>
              <m:e>
                <m:r>
                  <w:rPr>
                    <w:rFonts w:ascii="Cambria Math" w:hAnsi="Cambria Math"/>
                    <w:color w:val="002366"/>
                  </w:rPr>
                  <m:t>2</m:t>
                </m:r>
              </m:e>
            </m:rad>
          </m:den>
        </m:f>
      </m:oMath>
      <w:r w:rsidRPr="00E10B58">
        <w:rPr>
          <w:color w:val="002366"/>
        </w:rPr>
        <w:t>(≈ 0,707) lần giá trị cực đại.</w:t>
      </w:r>
    </w:p>
    <w:p w14:paraId="5D9C8EB6" w14:textId="46D6FB35" w:rsidR="008F7140" w:rsidRPr="00482A50" w:rsidRDefault="008F714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pPr>
      <w:r w:rsidRPr="00482A50">
        <w:rPr>
          <w:b/>
          <w:bCs/>
        </w:rPr>
        <w:t>Câu 8.</w:t>
      </w:r>
      <w:r w:rsidRPr="00482A50">
        <w:t xml:space="preserve"> Hai hạt nhân X và Y có năng lượng liên kết bằng nhau. Nếu số nucleon của hạt nhân X nhỏ hơn số nucleon của hạt nhân Y thì</w:t>
      </w:r>
    </w:p>
    <w:p w14:paraId="5A1BC551" w14:textId="5B2703B6" w:rsidR="008F7140" w:rsidRPr="00482A50" w:rsidRDefault="00DE608E"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A. </w:t>
      </w:r>
      <w:r w:rsidR="008F7140" w:rsidRPr="00482A50">
        <w:t>độ hụt khối của hạt nhân X lớn hơn độ hụt khối của hạt nhân Y.</w:t>
      </w:r>
    </w:p>
    <w:p w14:paraId="766D8F29" w14:textId="409473FD" w:rsidR="008F7140" w:rsidRPr="00482A50" w:rsidRDefault="00DE608E"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lastRenderedPageBreak/>
        <w:tab/>
      </w:r>
      <w:r w:rsidR="00482A50" w:rsidRPr="00482A50">
        <w:rPr>
          <w:b/>
        </w:rPr>
        <w:t xml:space="preserve">B. </w:t>
      </w:r>
      <w:r w:rsidR="008F7140" w:rsidRPr="00482A50">
        <w:t>độ hụt khối của hạt nhân Y lớn hơn độ hụt khối của hạt nhân X.</w:t>
      </w:r>
    </w:p>
    <w:p w14:paraId="641A16D2" w14:textId="5B67FEFB" w:rsidR="008F7140" w:rsidRPr="00482A50" w:rsidRDefault="00DE608E"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2519A2">
        <w:rPr>
          <w:b/>
          <w:color w:val="EE0000"/>
        </w:rPr>
        <w:t xml:space="preserve">C. </w:t>
      </w:r>
      <w:r w:rsidR="008F7140" w:rsidRPr="002519A2">
        <w:rPr>
          <w:color w:val="EE0000"/>
        </w:rPr>
        <w:t>hạt nhân X bền vững hơn hạt nhân Y.</w:t>
      </w:r>
    </w:p>
    <w:p w14:paraId="57EA6B1A" w14:textId="6119D327" w:rsidR="008F7140" w:rsidRPr="00482A50" w:rsidRDefault="00DE608E"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D. </w:t>
      </w:r>
      <w:r w:rsidR="008F7140" w:rsidRPr="00482A50">
        <w:t>hạt nhân Y bền vững hơn hạt nhân X.</w:t>
      </w:r>
    </w:p>
    <w:p w14:paraId="3801C5C9" w14:textId="77777777" w:rsidR="00CC3D04" w:rsidRPr="00E10B58" w:rsidRDefault="00CC3D04" w:rsidP="00CC3D04">
      <w:pPr>
        <w:tabs>
          <w:tab w:val="left" w:pos="284"/>
          <w:tab w:val="left" w:pos="2977"/>
          <w:tab w:val="left" w:pos="5387"/>
          <w:tab w:val="left" w:pos="7797"/>
        </w:tabs>
        <w:spacing w:before="120" w:after="120" w:line="240" w:lineRule="auto"/>
        <w:jc w:val="both"/>
        <w:rPr>
          <w:b/>
          <w:bCs/>
          <w:color w:val="002366"/>
        </w:rPr>
      </w:pPr>
      <w:r w:rsidRPr="00E10B58">
        <w:rPr>
          <w:b/>
          <w:bCs/>
          <w:color w:val="002366"/>
        </w:rPr>
        <w:t>Đáp án: C</w:t>
      </w:r>
    </w:p>
    <w:p w14:paraId="370D9027" w14:textId="77777777" w:rsidR="00CC3D04" w:rsidRDefault="00CC3D04" w:rsidP="00CC3D04">
      <w:pPr>
        <w:tabs>
          <w:tab w:val="left" w:pos="284"/>
          <w:tab w:val="left" w:pos="2977"/>
          <w:tab w:val="left" w:pos="5387"/>
          <w:tab w:val="left" w:pos="7797"/>
        </w:tabs>
        <w:spacing w:before="120" w:after="120" w:line="240" w:lineRule="auto"/>
        <w:jc w:val="both"/>
        <w:rPr>
          <w:b/>
          <w:bCs/>
          <w:color w:val="CC3300"/>
        </w:rPr>
      </w:pPr>
      <w:r w:rsidRPr="00CC3D04">
        <w:rPr>
          <w:b/>
          <w:bCs/>
          <w:color w:val="CC3300"/>
        </w:rPr>
        <w:t>1. Phân tích nhanh</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63"/>
        <w:gridCol w:w="7820"/>
      </w:tblGrid>
      <w:tr w:rsidR="00CC3D04" w14:paraId="4EBF8CED" w14:textId="77777777" w:rsidTr="002E6858">
        <w:tc>
          <w:tcPr>
            <w:tcW w:w="2263" w:type="dxa"/>
            <w:vAlign w:val="center"/>
          </w:tcPr>
          <w:p w14:paraId="75636187" w14:textId="683E9EE8" w:rsidR="00CC3D04" w:rsidRPr="00E10B58" w:rsidRDefault="00CC3D04" w:rsidP="00CC3D04">
            <w:pPr>
              <w:tabs>
                <w:tab w:val="left" w:pos="284"/>
                <w:tab w:val="left" w:pos="2977"/>
                <w:tab w:val="left" w:pos="5387"/>
                <w:tab w:val="left" w:pos="7797"/>
              </w:tabs>
              <w:spacing w:before="120" w:after="120"/>
              <w:jc w:val="both"/>
              <w:rPr>
                <w:color w:val="002366"/>
              </w:rPr>
            </w:pPr>
            <w:r w:rsidRPr="00E10B58">
              <w:rPr>
                <w:color w:val="002366"/>
              </w:rPr>
              <w:t>Kiến thức trọng tâm</w:t>
            </w:r>
          </w:p>
        </w:tc>
        <w:tc>
          <w:tcPr>
            <w:tcW w:w="7820" w:type="dxa"/>
            <w:vAlign w:val="center"/>
          </w:tcPr>
          <w:p w14:paraId="00A18031" w14:textId="45632AB5" w:rsidR="00CC3D04" w:rsidRPr="00E10B58" w:rsidRDefault="00CC3D04" w:rsidP="00CC3D04">
            <w:pPr>
              <w:tabs>
                <w:tab w:val="left" w:pos="284"/>
                <w:tab w:val="left" w:pos="2977"/>
                <w:tab w:val="left" w:pos="5387"/>
                <w:tab w:val="left" w:pos="7797"/>
              </w:tabs>
              <w:spacing w:before="120" w:after="120"/>
              <w:jc w:val="both"/>
              <w:rPr>
                <w:color w:val="002366"/>
                <w:spacing w:val="-8"/>
              </w:rPr>
            </w:pPr>
            <w:r w:rsidRPr="00E10B58">
              <w:rPr>
                <w:color w:val="002366"/>
                <w:spacing w:val="-8"/>
              </w:rPr>
              <w:t>Năng lượng liên kết; năng lượng liên kết riêng; độ hụt khối; độ bền vững của hạt nhân.</w:t>
            </w:r>
          </w:p>
        </w:tc>
      </w:tr>
      <w:tr w:rsidR="00CC3D04" w14:paraId="6E861CA9" w14:textId="77777777" w:rsidTr="002E6858">
        <w:tc>
          <w:tcPr>
            <w:tcW w:w="2263" w:type="dxa"/>
            <w:vAlign w:val="center"/>
          </w:tcPr>
          <w:p w14:paraId="258E319F" w14:textId="086A4856" w:rsidR="00CC3D04" w:rsidRPr="00E10B58" w:rsidRDefault="00CC3D04" w:rsidP="00CC3D04">
            <w:pPr>
              <w:tabs>
                <w:tab w:val="left" w:pos="284"/>
                <w:tab w:val="left" w:pos="2977"/>
                <w:tab w:val="left" w:pos="5387"/>
                <w:tab w:val="left" w:pos="7797"/>
              </w:tabs>
              <w:spacing w:before="120" w:after="120"/>
              <w:jc w:val="both"/>
              <w:rPr>
                <w:color w:val="002366"/>
              </w:rPr>
            </w:pPr>
            <w:r w:rsidRPr="00E10B58">
              <w:rPr>
                <w:color w:val="002366"/>
              </w:rPr>
              <w:t>Liên hệ SGK KNTT</w:t>
            </w:r>
          </w:p>
        </w:tc>
        <w:tc>
          <w:tcPr>
            <w:tcW w:w="7820" w:type="dxa"/>
            <w:vAlign w:val="center"/>
          </w:tcPr>
          <w:p w14:paraId="5B1277AD" w14:textId="7065B1E7" w:rsidR="00CC3D04" w:rsidRPr="00E10B58" w:rsidRDefault="00CC3D04" w:rsidP="00CC3D04">
            <w:pPr>
              <w:tabs>
                <w:tab w:val="left" w:pos="284"/>
                <w:tab w:val="left" w:pos="2977"/>
                <w:tab w:val="left" w:pos="5387"/>
                <w:tab w:val="left" w:pos="7797"/>
              </w:tabs>
              <w:spacing w:before="120" w:after="120"/>
              <w:jc w:val="both"/>
              <w:rPr>
                <w:color w:val="002366"/>
                <w:spacing w:val="-4"/>
              </w:rPr>
            </w:pPr>
            <w:r w:rsidRPr="00E10B58">
              <w:rPr>
                <w:color w:val="002366"/>
                <w:spacing w:val="-4"/>
              </w:rPr>
              <w:t>Chương IV. Vật lí hạt nhân → Bài 22. Phản ứng hạt nhân và năng lượng liên kết.</w:t>
            </w:r>
          </w:p>
        </w:tc>
      </w:tr>
    </w:tbl>
    <w:p w14:paraId="33C181FC" w14:textId="77777777" w:rsidR="00CC3D04" w:rsidRPr="00CC3D04" w:rsidRDefault="00CC3D04" w:rsidP="00CC3D04">
      <w:pPr>
        <w:tabs>
          <w:tab w:val="left" w:pos="284"/>
          <w:tab w:val="left" w:pos="2977"/>
          <w:tab w:val="left" w:pos="5387"/>
          <w:tab w:val="left" w:pos="7797"/>
        </w:tabs>
        <w:spacing w:before="120" w:after="120" w:line="240" w:lineRule="auto"/>
        <w:jc w:val="both"/>
        <w:rPr>
          <w:b/>
          <w:bCs/>
          <w:color w:val="CC3300"/>
        </w:rPr>
      </w:pPr>
      <w:r w:rsidRPr="00CC3D04">
        <w:rPr>
          <w:b/>
          <w:bCs/>
          <w:color w:val="CC3300"/>
        </w:rPr>
        <w:t>2. Hướng dẫn giải</w:t>
      </w:r>
    </w:p>
    <w:p w14:paraId="21A46183" w14:textId="77777777" w:rsidR="00CC3D04" w:rsidRPr="00E10B58" w:rsidRDefault="00CC3D04" w:rsidP="00CC3D04">
      <w:pPr>
        <w:tabs>
          <w:tab w:val="left" w:pos="284"/>
          <w:tab w:val="left" w:pos="2977"/>
          <w:tab w:val="left" w:pos="5387"/>
          <w:tab w:val="left" w:pos="7797"/>
        </w:tabs>
        <w:spacing w:before="120" w:after="120" w:line="240" w:lineRule="auto"/>
        <w:jc w:val="both"/>
        <w:rPr>
          <w:color w:val="002366"/>
        </w:rPr>
      </w:pPr>
      <w:r w:rsidRPr="00E10B58">
        <w:rPr>
          <w:color w:val="002366"/>
        </w:rPr>
        <w:t>Năng lượng liên kết của hạt nhân được xác định bởi:</w:t>
      </w:r>
    </w:p>
    <w:p w14:paraId="69DF67E7" w14:textId="7D5A94A6" w:rsidR="00CC3D04" w:rsidRPr="00E10B58" w:rsidRDefault="00000000" w:rsidP="00CC3D04">
      <w:pPr>
        <w:tabs>
          <w:tab w:val="left" w:pos="284"/>
          <w:tab w:val="left" w:pos="2977"/>
          <w:tab w:val="left" w:pos="5387"/>
          <w:tab w:val="left" w:pos="7797"/>
        </w:tabs>
        <w:spacing w:before="120" w:after="120" w:line="240" w:lineRule="auto"/>
        <w:jc w:val="both"/>
        <w:rPr>
          <w:color w:val="002366"/>
        </w:rPr>
      </w:pPr>
      <m:oMathPara>
        <m:oMath>
          <m:sSub>
            <m:sSubPr>
              <m:ctrlPr>
                <w:rPr>
                  <w:rFonts w:ascii="Cambria Math" w:hAnsi="Cambria Math"/>
                  <w:color w:val="002366"/>
                </w:rPr>
              </m:ctrlPr>
            </m:sSubPr>
            <m:e>
              <m:r>
                <w:rPr>
                  <w:rFonts w:ascii="Cambria Math" w:hAnsi="Cambria Math"/>
                  <w:color w:val="002366"/>
                </w:rPr>
                <m:t>W</m:t>
              </m:r>
            </m:e>
            <m:sub>
              <m:r>
                <w:rPr>
                  <w:rFonts w:ascii="Cambria Math" w:hAnsi="Cambria Math"/>
                  <w:color w:val="002366"/>
                </w:rPr>
                <m:t>lk</m:t>
              </m:r>
            </m:sub>
          </m:sSub>
          <m:r>
            <w:rPr>
              <w:rFonts w:ascii="Cambria Math" w:hAnsi="Cambria Math"/>
              <w:color w:val="002366"/>
            </w:rPr>
            <m:t>=</m:t>
          </m:r>
          <m:r>
            <m:rPr>
              <m:sty m:val="p"/>
            </m:rPr>
            <w:rPr>
              <w:rFonts w:ascii="Cambria Math" w:hAnsi="Cambria Math"/>
              <w:color w:val="002366"/>
            </w:rPr>
            <m:t>Δ</m:t>
          </m:r>
          <m:r>
            <w:rPr>
              <w:rFonts w:ascii="Cambria Math" w:hAnsi="Cambria Math"/>
              <w:color w:val="002366"/>
            </w:rPr>
            <m:t>m</m:t>
          </m:r>
          <m:sSup>
            <m:sSupPr>
              <m:ctrlPr>
                <w:rPr>
                  <w:rFonts w:ascii="Cambria Math" w:hAnsi="Cambria Math"/>
                  <w:color w:val="002366"/>
                </w:rPr>
              </m:ctrlPr>
            </m:sSupPr>
            <m:e>
              <m:r>
                <w:rPr>
                  <w:rFonts w:ascii="Cambria Math" w:hAnsi="Cambria Math"/>
                  <w:color w:val="002366"/>
                </w:rPr>
                <m:t>c</m:t>
              </m:r>
            </m:e>
            <m:sup>
              <m:r>
                <w:rPr>
                  <w:rFonts w:ascii="Cambria Math" w:hAnsi="Cambria Math"/>
                  <w:color w:val="002366"/>
                </w:rPr>
                <m:t>2</m:t>
              </m:r>
            </m:sup>
          </m:sSup>
          <m:r>
            <m:rPr>
              <m:sty m:val="p"/>
            </m:rPr>
            <w:rPr>
              <w:rFonts w:ascii="Cambria Math" w:hAnsi="Cambria Math"/>
              <w:color w:val="002366"/>
            </w:rPr>
            <m:t>.</m:t>
          </m:r>
          <m:r>
            <m:rPr>
              <m:sty m:val="p"/>
            </m:rPr>
            <w:rPr>
              <w:color w:val="002366"/>
            </w:rPr>
            <w:br/>
          </m:r>
        </m:oMath>
      </m:oMathPara>
      <w:r w:rsidR="00CC3D04" w:rsidRPr="00E10B58">
        <w:rPr>
          <w:color w:val="002366"/>
        </w:rPr>
        <w:t>Hai hạt nhân có năng lượng liên kết bằng nhau nên độ hụt khối cũng bằng nhau.</w:t>
      </w:r>
    </w:p>
    <w:p w14:paraId="3AA1F437" w14:textId="77777777" w:rsidR="00CC3D04" w:rsidRPr="00E10B58" w:rsidRDefault="00CC3D04" w:rsidP="00CC3D04">
      <w:pPr>
        <w:tabs>
          <w:tab w:val="left" w:pos="284"/>
          <w:tab w:val="left" w:pos="2977"/>
          <w:tab w:val="left" w:pos="5387"/>
          <w:tab w:val="left" w:pos="7797"/>
        </w:tabs>
        <w:spacing w:before="120" w:after="120" w:line="240" w:lineRule="auto"/>
        <w:jc w:val="both"/>
        <w:rPr>
          <w:color w:val="002366"/>
        </w:rPr>
      </w:pPr>
      <w:r w:rsidRPr="00E10B58">
        <w:rPr>
          <w:color w:val="002366"/>
        </w:rPr>
        <w:t>Mặt khác, năng lượng liên kết riêng là:</w:t>
      </w:r>
    </w:p>
    <w:p w14:paraId="7222C003" w14:textId="38D7B867" w:rsidR="00CC3D04" w:rsidRPr="00E10B58" w:rsidRDefault="00CC3D04" w:rsidP="00CC3D04">
      <w:pPr>
        <w:tabs>
          <w:tab w:val="left" w:pos="284"/>
          <w:tab w:val="left" w:pos="2977"/>
          <w:tab w:val="left" w:pos="5387"/>
          <w:tab w:val="left" w:pos="7797"/>
        </w:tabs>
        <w:spacing w:before="120" w:after="120" w:line="240" w:lineRule="auto"/>
        <w:jc w:val="both"/>
        <w:rPr>
          <w:color w:val="002366"/>
        </w:rPr>
      </w:pPr>
      <m:oMathPara>
        <m:oMath>
          <m:r>
            <w:rPr>
              <w:rFonts w:ascii="Cambria Math" w:hAnsi="Cambria Math"/>
              <w:color w:val="002366"/>
            </w:rPr>
            <m:t>ε=</m:t>
          </m:r>
          <m:f>
            <m:fPr>
              <m:ctrlPr>
                <w:rPr>
                  <w:rFonts w:ascii="Cambria Math" w:hAnsi="Cambria Math"/>
                  <w:color w:val="002366"/>
                </w:rPr>
              </m:ctrlPr>
            </m:fPr>
            <m:num>
              <m:sSub>
                <m:sSubPr>
                  <m:ctrlPr>
                    <w:rPr>
                      <w:rFonts w:ascii="Cambria Math" w:hAnsi="Cambria Math"/>
                      <w:color w:val="002366"/>
                    </w:rPr>
                  </m:ctrlPr>
                </m:sSubPr>
                <m:e>
                  <m:r>
                    <w:rPr>
                      <w:rFonts w:ascii="Cambria Math" w:hAnsi="Cambria Math"/>
                      <w:color w:val="002366"/>
                    </w:rPr>
                    <m:t>W</m:t>
                  </m:r>
                </m:e>
                <m:sub>
                  <m:r>
                    <w:rPr>
                      <w:rFonts w:ascii="Cambria Math" w:hAnsi="Cambria Math"/>
                      <w:color w:val="002366"/>
                    </w:rPr>
                    <m:t>lk</m:t>
                  </m:r>
                </m:sub>
              </m:sSub>
            </m:num>
            <m:den>
              <m:r>
                <w:rPr>
                  <w:rFonts w:ascii="Cambria Math" w:hAnsi="Cambria Math"/>
                  <w:color w:val="002366"/>
                </w:rPr>
                <m:t>A</m:t>
              </m:r>
            </m:den>
          </m:f>
          <m:r>
            <m:rPr>
              <m:sty m:val="p"/>
            </m:rPr>
            <w:rPr>
              <w:rFonts w:ascii="Cambria Math" w:hAnsi="Cambria Math"/>
              <w:color w:val="002366"/>
            </w:rPr>
            <m:t>.</m:t>
          </m:r>
        </m:oMath>
      </m:oMathPara>
    </w:p>
    <w:p w14:paraId="3A2D31B8" w14:textId="3EF953F1" w:rsidR="00CC3D04" w:rsidRPr="00E10B58" w:rsidRDefault="00CC3D04" w:rsidP="00CC3D04">
      <w:pPr>
        <w:tabs>
          <w:tab w:val="left" w:pos="284"/>
          <w:tab w:val="left" w:pos="2977"/>
          <w:tab w:val="left" w:pos="5387"/>
          <w:tab w:val="left" w:pos="7797"/>
        </w:tabs>
        <w:spacing w:before="120" w:after="120" w:line="240" w:lineRule="auto"/>
        <w:jc w:val="both"/>
        <w:rPr>
          <w:color w:val="002366"/>
        </w:rPr>
      </w:pPr>
      <w:r w:rsidRPr="00E10B58">
        <w:rPr>
          <w:color w:val="002366"/>
        </w:rPr>
        <w:t xml:space="preserve">Vì hạt nhân X có số nucleon nhỏ hơn hạt nhân Y nhưng </w:t>
      </w:r>
      <m:oMath>
        <m:sSub>
          <m:sSubPr>
            <m:ctrlPr>
              <w:rPr>
                <w:rFonts w:ascii="Cambria Math" w:hAnsi="Cambria Math"/>
                <w:color w:val="002366"/>
              </w:rPr>
            </m:ctrlPr>
          </m:sSubPr>
          <m:e>
            <m:r>
              <w:rPr>
                <w:rFonts w:ascii="Cambria Math" w:hAnsi="Cambria Math"/>
                <w:color w:val="002366"/>
              </w:rPr>
              <m:t>W</m:t>
            </m:r>
          </m:e>
          <m:sub>
            <m:r>
              <w:rPr>
                <w:rFonts w:ascii="Cambria Math" w:hAnsi="Cambria Math"/>
                <w:color w:val="002366"/>
              </w:rPr>
              <m:t>lk</m:t>
            </m:r>
          </m:sub>
        </m:sSub>
      </m:oMath>
      <w:r w:rsidRPr="00E10B58">
        <w:rPr>
          <w:color w:val="002366"/>
        </w:rPr>
        <w:t>bằng nhau nên:</w:t>
      </w:r>
    </w:p>
    <w:p w14:paraId="126441CD" w14:textId="7E162355" w:rsidR="00CC3D04" w:rsidRPr="00E10B58" w:rsidRDefault="00000000" w:rsidP="00CC3D04">
      <w:pPr>
        <w:tabs>
          <w:tab w:val="left" w:pos="284"/>
          <w:tab w:val="left" w:pos="2977"/>
          <w:tab w:val="left" w:pos="5387"/>
          <w:tab w:val="left" w:pos="7797"/>
        </w:tabs>
        <w:spacing w:before="120" w:after="120" w:line="240" w:lineRule="auto"/>
        <w:jc w:val="both"/>
        <w:rPr>
          <w:color w:val="002366"/>
        </w:rPr>
      </w:pPr>
      <m:oMathPara>
        <m:oMath>
          <m:sSub>
            <m:sSubPr>
              <m:ctrlPr>
                <w:rPr>
                  <w:rFonts w:ascii="Cambria Math" w:hAnsi="Cambria Math"/>
                  <w:color w:val="002366"/>
                </w:rPr>
              </m:ctrlPr>
            </m:sSubPr>
            <m:e>
              <m:r>
                <w:rPr>
                  <w:rFonts w:ascii="Cambria Math" w:hAnsi="Cambria Math"/>
                  <w:color w:val="002366"/>
                </w:rPr>
                <m:t>ε</m:t>
              </m:r>
            </m:e>
            <m:sub>
              <m:r>
                <w:rPr>
                  <w:rFonts w:ascii="Cambria Math" w:hAnsi="Cambria Math"/>
                  <w:color w:val="002366"/>
                </w:rPr>
                <m:t>X</m:t>
              </m:r>
            </m:sub>
          </m:sSub>
          <m:r>
            <w:rPr>
              <w:rFonts w:ascii="Cambria Math" w:hAnsi="Cambria Math"/>
              <w:color w:val="002366"/>
            </w:rPr>
            <m:t>&gt;</m:t>
          </m:r>
          <m:sSub>
            <m:sSubPr>
              <m:ctrlPr>
                <w:rPr>
                  <w:rFonts w:ascii="Cambria Math" w:hAnsi="Cambria Math"/>
                  <w:color w:val="002366"/>
                </w:rPr>
              </m:ctrlPr>
            </m:sSubPr>
            <m:e>
              <m:r>
                <w:rPr>
                  <w:rFonts w:ascii="Cambria Math" w:hAnsi="Cambria Math"/>
                  <w:color w:val="002366"/>
                </w:rPr>
                <m:t>ε</m:t>
              </m:r>
            </m:e>
            <m:sub>
              <m:r>
                <w:rPr>
                  <w:rFonts w:ascii="Cambria Math" w:hAnsi="Cambria Math"/>
                  <w:color w:val="002366"/>
                </w:rPr>
                <m:t>Y</m:t>
              </m:r>
            </m:sub>
          </m:sSub>
          <m:r>
            <m:rPr>
              <m:sty m:val="p"/>
            </m:rPr>
            <w:rPr>
              <w:rFonts w:ascii="Cambria Math" w:hAnsi="Cambria Math"/>
              <w:color w:val="002366"/>
            </w:rPr>
            <m:t>.</m:t>
          </m:r>
          <m:r>
            <m:rPr>
              <m:sty m:val="p"/>
            </m:rPr>
            <w:rPr>
              <w:color w:val="002366"/>
            </w:rPr>
            <w:br/>
          </m:r>
        </m:oMath>
      </m:oMathPara>
      <w:r w:rsidR="00CC3D04" w:rsidRPr="00E10B58">
        <w:rPr>
          <w:color w:val="002366"/>
        </w:rPr>
        <w:t xml:space="preserve">Hạt nhân có năng lượng liên kết riêng lớn hơn thì </w:t>
      </w:r>
      <w:r w:rsidR="00CC3D04" w:rsidRPr="00E10B58">
        <w:rPr>
          <w:b/>
          <w:bCs/>
          <w:color w:val="002366"/>
        </w:rPr>
        <w:t>bền vững hơn</w:t>
      </w:r>
      <w:r w:rsidR="00CC3D04" w:rsidRPr="00E10B58">
        <w:rPr>
          <w:color w:val="002366"/>
        </w:rPr>
        <w:t>.</w:t>
      </w:r>
    </w:p>
    <w:p w14:paraId="2B3D13BD" w14:textId="77777777" w:rsidR="00CC3D04" w:rsidRPr="00E10B58" w:rsidRDefault="00CC3D04" w:rsidP="00CC3D04">
      <w:pPr>
        <w:tabs>
          <w:tab w:val="left" w:pos="284"/>
          <w:tab w:val="left" w:pos="2977"/>
          <w:tab w:val="left" w:pos="5387"/>
          <w:tab w:val="left" w:pos="7797"/>
        </w:tabs>
        <w:spacing w:before="120" w:after="120" w:line="240" w:lineRule="auto"/>
        <w:jc w:val="both"/>
        <w:rPr>
          <w:color w:val="002366"/>
        </w:rPr>
      </w:pPr>
      <w:r w:rsidRPr="00E10B58">
        <w:rPr>
          <w:rFonts w:ascii="Cambria Math" w:hAnsi="Cambria Math" w:cs="Cambria Math"/>
          <w:color w:val="002366"/>
        </w:rPr>
        <w:t>⇒</w:t>
      </w:r>
      <w:r w:rsidRPr="00E10B58">
        <w:rPr>
          <w:color w:val="002366"/>
        </w:rPr>
        <w:t xml:space="preserve"> </w:t>
      </w:r>
      <w:r w:rsidRPr="00E10B58">
        <w:rPr>
          <w:b/>
          <w:bCs/>
          <w:color w:val="002366"/>
        </w:rPr>
        <w:t>Chọn C.</w:t>
      </w:r>
    </w:p>
    <w:p w14:paraId="4C448AEC" w14:textId="77777777" w:rsidR="00CC3D04" w:rsidRDefault="00CC3D04" w:rsidP="00CC3D04">
      <w:pPr>
        <w:tabs>
          <w:tab w:val="left" w:pos="284"/>
          <w:tab w:val="left" w:pos="2977"/>
          <w:tab w:val="left" w:pos="5387"/>
          <w:tab w:val="left" w:pos="7797"/>
        </w:tabs>
        <w:spacing w:before="120" w:after="120" w:line="240" w:lineRule="auto"/>
        <w:jc w:val="both"/>
        <w:rPr>
          <w:b/>
          <w:bCs/>
          <w:color w:val="CC3300"/>
        </w:rPr>
      </w:pPr>
      <w:r w:rsidRPr="00CC3D04">
        <w:rPr>
          <w:b/>
          <w:bCs/>
          <w:color w:val="CC3300"/>
        </w:rPr>
        <w:t>3. Phân tích các phương án</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04"/>
        <w:gridCol w:w="9379"/>
      </w:tblGrid>
      <w:tr w:rsidR="00CC3D04" w14:paraId="68A19881" w14:textId="77777777" w:rsidTr="00CC3D04">
        <w:tc>
          <w:tcPr>
            <w:tcW w:w="704" w:type="dxa"/>
            <w:vAlign w:val="center"/>
          </w:tcPr>
          <w:p w14:paraId="3050E5B5" w14:textId="00E8F279" w:rsidR="00CC3D04" w:rsidRPr="00E10B58" w:rsidRDefault="00CC3D04" w:rsidP="00CC3D04">
            <w:pPr>
              <w:tabs>
                <w:tab w:val="left" w:pos="284"/>
                <w:tab w:val="left" w:pos="2977"/>
                <w:tab w:val="left" w:pos="5387"/>
                <w:tab w:val="left" w:pos="7797"/>
              </w:tabs>
              <w:spacing w:before="120" w:after="120"/>
              <w:jc w:val="center"/>
              <w:rPr>
                <w:color w:val="002366"/>
              </w:rPr>
            </w:pPr>
            <w:r w:rsidRPr="00E10B58">
              <w:rPr>
                <w:b/>
                <w:bCs/>
                <w:color w:val="002366"/>
              </w:rPr>
              <w:t>A</w:t>
            </w:r>
          </w:p>
        </w:tc>
        <w:tc>
          <w:tcPr>
            <w:tcW w:w="9379" w:type="dxa"/>
            <w:vAlign w:val="center"/>
          </w:tcPr>
          <w:p w14:paraId="2A891970" w14:textId="03AAB266" w:rsidR="00CC3D04" w:rsidRPr="00E10B58" w:rsidRDefault="00CC3D04" w:rsidP="00CC3D04">
            <w:pPr>
              <w:tabs>
                <w:tab w:val="left" w:pos="284"/>
                <w:tab w:val="left" w:pos="2977"/>
                <w:tab w:val="left" w:pos="5387"/>
                <w:tab w:val="left" w:pos="7797"/>
              </w:tabs>
              <w:spacing w:before="120" w:after="120"/>
              <w:jc w:val="both"/>
              <w:rPr>
                <w:color w:val="002366"/>
              </w:rPr>
            </w:pPr>
            <w:r w:rsidRPr="00E10B58">
              <w:rPr>
                <w:color w:val="002366"/>
              </w:rPr>
              <w:t>Sai. Hai hạt nhân có cùng năng lượng liên kết nên có cùng độ hụt khối.</w:t>
            </w:r>
          </w:p>
        </w:tc>
      </w:tr>
      <w:tr w:rsidR="00CC3D04" w14:paraId="7B92954A" w14:textId="77777777" w:rsidTr="00CC3D04">
        <w:tc>
          <w:tcPr>
            <w:tcW w:w="704" w:type="dxa"/>
            <w:vAlign w:val="center"/>
          </w:tcPr>
          <w:p w14:paraId="1A647D42" w14:textId="468AAD80" w:rsidR="00CC3D04" w:rsidRPr="00E10B58" w:rsidRDefault="00CC3D04" w:rsidP="00CC3D04">
            <w:pPr>
              <w:tabs>
                <w:tab w:val="left" w:pos="284"/>
                <w:tab w:val="left" w:pos="2977"/>
                <w:tab w:val="left" w:pos="5387"/>
                <w:tab w:val="left" w:pos="7797"/>
              </w:tabs>
              <w:spacing w:before="120" w:after="120"/>
              <w:jc w:val="center"/>
              <w:rPr>
                <w:color w:val="002366"/>
              </w:rPr>
            </w:pPr>
            <w:r w:rsidRPr="00E10B58">
              <w:rPr>
                <w:b/>
                <w:bCs/>
                <w:color w:val="002366"/>
              </w:rPr>
              <w:t>B</w:t>
            </w:r>
          </w:p>
        </w:tc>
        <w:tc>
          <w:tcPr>
            <w:tcW w:w="9379" w:type="dxa"/>
            <w:vAlign w:val="center"/>
          </w:tcPr>
          <w:p w14:paraId="1C261223" w14:textId="512EE08C" w:rsidR="00CC3D04" w:rsidRPr="00E10B58" w:rsidRDefault="00CC3D04" w:rsidP="00CC3D04">
            <w:pPr>
              <w:tabs>
                <w:tab w:val="left" w:pos="284"/>
                <w:tab w:val="left" w:pos="2977"/>
                <w:tab w:val="left" w:pos="5387"/>
                <w:tab w:val="left" w:pos="7797"/>
              </w:tabs>
              <w:spacing w:before="120" w:after="120"/>
              <w:jc w:val="both"/>
              <w:rPr>
                <w:color w:val="002366"/>
              </w:rPr>
            </w:pPr>
            <w:r w:rsidRPr="00E10B58">
              <w:rPr>
                <w:color w:val="002366"/>
              </w:rPr>
              <w:t>Sai. Độ hụt khối của hai hạt nhân bằng nhau.</w:t>
            </w:r>
          </w:p>
        </w:tc>
      </w:tr>
      <w:tr w:rsidR="00CC3D04" w14:paraId="2A52C45B" w14:textId="77777777" w:rsidTr="00CC3D04">
        <w:tc>
          <w:tcPr>
            <w:tcW w:w="704" w:type="dxa"/>
            <w:vAlign w:val="center"/>
          </w:tcPr>
          <w:p w14:paraId="41762A26" w14:textId="0E693BAC" w:rsidR="00CC3D04" w:rsidRPr="00E10B58" w:rsidRDefault="00CC3D04" w:rsidP="00CC3D04">
            <w:pPr>
              <w:tabs>
                <w:tab w:val="left" w:pos="284"/>
                <w:tab w:val="left" w:pos="2977"/>
                <w:tab w:val="left" w:pos="5387"/>
                <w:tab w:val="left" w:pos="7797"/>
              </w:tabs>
              <w:spacing w:before="120" w:after="120"/>
              <w:jc w:val="center"/>
              <w:rPr>
                <w:color w:val="002366"/>
              </w:rPr>
            </w:pPr>
            <w:r w:rsidRPr="00E10B58">
              <w:rPr>
                <w:b/>
                <w:bCs/>
                <w:color w:val="002366"/>
              </w:rPr>
              <w:t>C</w:t>
            </w:r>
          </w:p>
        </w:tc>
        <w:tc>
          <w:tcPr>
            <w:tcW w:w="9379" w:type="dxa"/>
            <w:vAlign w:val="center"/>
          </w:tcPr>
          <w:p w14:paraId="6D3BCDCB" w14:textId="7622DCAB" w:rsidR="00CC3D04" w:rsidRPr="00E10B58" w:rsidRDefault="00CC3D04" w:rsidP="00CC3D04">
            <w:pPr>
              <w:tabs>
                <w:tab w:val="left" w:pos="284"/>
                <w:tab w:val="left" w:pos="2977"/>
                <w:tab w:val="left" w:pos="5387"/>
                <w:tab w:val="left" w:pos="7797"/>
              </w:tabs>
              <w:spacing w:before="120" w:after="120"/>
              <w:jc w:val="both"/>
              <w:rPr>
                <w:color w:val="002366"/>
                <w:spacing w:val="-12"/>
              </w:rPr>
            </w:pPr>
            <w:r w:rsidRPr="00E10B58">
              <w:rPr>
                <w:color w:val="002366"/>
                <w:spacing w:val="-12"/>
              </w:rPr>
              <w:t xml:space="preserve">Đúng. Vì </w:t>
            </w:r>
            <m:oMath>
              <m:sSub>
                <m:sSubPr>
                  <m:ctrlPr>
                    <w:rPr>
                      <w:rFonts w:ascii="Cambria Math" w:hAnsi="Cambria Math"/>
                      <w:color w:val="002366"/>
                      <w:spacing w:val="-12"/>
                    </w:rPr>
                  </m:ctrlPr>
                </m:sSubPr>
                <m:e>
                  <m:r>
                    <w:rPr>
                      <w:rFonts w:ascii="Cambria Math" w:hAnsi="Cambria Math"/>
                      <w:color w:val="002366"/>
                      <w:spacing w:val="-12"/>
                    </w:rPr>
                    <m:t>A</m:t>
                  </m:r>
                </m:e>
                <m:sub>
                  <m:r>
                    <w:rPr>
                      <w:rFonts w:ascii="Cambria Math" w:hAnsi="Cambria Math"/>
                      <w:color w:val="002366"/>
                      <w:spacing w:val="-12"/>
                    </w:rPr>
                    <m:t>X</m:t>
                  </m:r>
                </m:sub>
              </m:sSub>
              <m:r>
                <w:rPr>
                  <w:rFonts w:ascii="Cambria Math" w:hAnsi="Cambria Math"/>
                  <w:color w:val="002366"/>
                  <w:spacing w:val="-12"/>
                </w:rPr>
                <m:t>&lt;</m:t>
              </m:r>
              <m:sSub>
                <m:sSubPr>
                  <m:ctrlPr>
                    <w:rPr>
                      <w:rFonts w:ascii="Cambria Math" w:hAnsi="Cambria Math"/>
                      <w:color w:val="002366"/>
                      <w:spacing w:val="-12"/>
                    </w:rPr>
                  </m:ctrlPr>
                </m:sSubPr>
                <m:e>
                  <m:r>
                    <w:rPr>
                      <w:rFonts w:ascii="Cambria Math" w:hAnsi="Cambria Math"/>
                      <w:color w:val="002366"/>
                      <w:spacing w:val="-12"/>
                    </w:rPr>
                    <m:t>A</m:t>
                  </m:r>
                </m:e>
                <m:sub>
                  <m:r>
                    <w:rPr>
                      <w:rFonts w:ascii="Cambria Math" w:hAnsi="Cambria Math"/>
                      <w:color w:val="002366"/>
                      <w:spacing w:val="-12"/>
                    </w:rPr>
                    <m:t>Y</m:t>
                  </m:r>
                </m:sub>
              </m:sSub>
            </m:oMath>
            <w:r w:rsidRPr="00E10B58">
              <w:rPr>
                <w:color w:val="002366"/>
                <w:spacing w:val="-12"/>
              </w:rPr>
              <w:t>nên năng lượng liên kết riêng của hạt nhân X lớn hơn, do đó hạt nhân X bền vững hơn.</w:t>
            </w:r>
          </w:p>
        </w:tc>
      </w:tr>
      <w:tr w:rsidR="00CC3D04" w14:paraId="6A464424" w14:textId="77777777" w:rsidTr="00CC3D04">
        <w:tc>
          <w:tcPr>
            <w:tcW w:w="704" w:type="dxa"/>
            <w:vAlign w:val="center"/>
          </w:tcPr>
          <w:p w14:paraId="4443A835" w14:textId="32788C40" w:rsidR="00CC3D04" w:rsidRPr="00E10B58" w:rsidRDefault="00CC3D04" w:rsidP="00CC3D04">
            <w:pPr>
              <w:tabs>
                <w:tab w:val="left" w:pos="284"/>
                <w:tab w:val="left" w:pos="2977"/>
                <w:tab w:val="left" w:pos="5387"/>
                <w:tab w:val="left" w:pos="7797"/>
              </w:tabs>
              <w:spacing w:before="120" w:after="120"/>
              <w:jc w:val="center"/>
              <w:rPr>
                <w:color w:val="002366"/>
              </w:rPr>
            </w:pPr>
            <w:r w:rsidRPr="00E10B58">
              <w:rPr>
                <w:b/>
                <w:bCs/>
                <w:color w:val="002366"/>
              </w:rPr>
              <w:t>D</w:t>
            </w:r>
          </w:p>
        </w:tc>
        <w:tc>
          <w:tcPr>
            <w:tcW w:w="9379" w:type="dxa"/>
            <w:vAlign w:val="center"/>
          </w:tcPr>
          <w:p w14:paraId="7298C83A" w14:textId="55A93E1A" w:rsidR="00CC3D04" w:rsidRPr="00E10B58" w:rsidRDefault="00CC3D04" w:rsidP="00CC3D04">
            <w:pPr>
              <w:tabs>
                <w:tab w:val="left" w:pos="284"/>
                <w:tab w:val="left" w:pos="2977"/>
                <w:tab w:val="left" w:pos="5387"/>
                <w:tab w:val="left" w:pos="7797"/>
              </w:tabs>
              <w:spacing w:before="120" w:after="120"/>
              <w:jc w:val="both"/>
              <w:rPr>
                <w:color w:val="002366"/>
              </w:rPr>
            </w:pPr>
            <w:r w:rsidRPr="00E10B58">
              <w:rPr>
                <w:color w:val="002366"/>
              </w:rPr>
              <w:t>Sai. Hạt nhân Y có năng lượng liên kết riêng nhỏ hơn nên kém bền vững hơn.</w:t>
            </w:r>
          </w:p>
        </w:tc>
      </w:tr>
    </w:tbl>
    <w:p w14:paraId="7E51686B" w14:textId="77777777" w:rsidR="00CC3D04" w:rsidRPr="00CC3D04" w:rsidRDefault="00CC3D04" w:rsidP="00CC3D04">
      <w:pPr>
        <w:tabs>
          <w:tab w:val="left" w:pos="284"/>
          <w:tab w:val="left" w:pos="2977"/>
          <w:tab w:val="left" w:pos="5387"/>
          <w:tab w:val="left" w:pos="7797"/>
        </w:tabs>
        <w:spacing w:before="120" w:after="120" w:line="240" w:lineRule="auto"/>
        <w:jc w:val="both"/>
        <w:rPr>
          <w:b/>
          <w:bCs/>
          <w:color w:val="CC3300"/>
        </w:rPr>
      </w:pPr>
      <w:r w:rsidRPr="00CC3D04">
        <w:rPr>
          <w:b/>
          <w:bCs/>
          <w:color w:val="CC3300"/>
        </w:rPr>
        <w:t>4. Ghi nhớ</w:t>
      </w:r>
    </w:p>
    <w:p w14:paraId="141FC16B" w14:textId="77777777" w:rsidR="00CC3D04" w:rsidRPr="00E10B58" w:rsidRDefault="00CC3D04" w:rsidP="00CC3D04">
      <w:pPr>
        <w:tabs>
          <w:tab w:val="left" w:pos="284"/>
          <w:tab w:val="left" w:pos="2977"/>
          <w:tab w:val="left" w:pos="5387"/>
          <w:tab w:val="left" w:pos="7797"/>
        </w:tabs>
        <w:spacing w:before="120" w:after="120" w:line="240" w:lineRule="auto"/>
        <w:jc w:val="both"/>
        <w:rPr>
          <w:color w:val="002366"/>
        </w:rPr>
      </w:pPr>
      <w:r w:rsidRPr="00E10B58">
        <w:rPr>
          <w:b/>
          <w:bCs/>
          <w:color w:val="002366"/>
        </w:rPr>
        <w:t>Mối liên hệ giữa các đại lượng đặc trưng của hạt nhân</w:t>
      </w:r>
    </w:p>
    <w:p w14:paraId="214BD2C1" w14:textId="220E20F8" w:rsidR="00CC3D04" w:rsidRPr="00E10B58" w:rsidRDefault="00000000" w:rsidP="00CC3D04">
      <w:pPr>
        <w:tabs>
          <w:tab w:val="left" w:pos="284"/>
          <w:tab w:val="left" w:pos="2977"/>
          <w:tab w:val="left" w:pos="5387"/>
          <w:tab w:val="left" w:pos="7797"/>
        </w:tabs>
        <w:spacing w:before="120" w:after="120" w:line="240" w:lineRule="auto"/>
        <w:jc w:val="both"/>
        <w:rPr>
          <w:color w:val="002366"/>
        </w:rPr>
      </w:pPr>
      <m:oMathPara>
        <m:oMath>
          <m:sSub>
            <m:sSubPr>
              <m:ctrlPr>
                <w:rPr>
                  <w:rFonts w:ascii="Cambria Math" w:hAnsi="Cambria Math"/>
                  <w:color w:val="002366"/>
                </w:rPr>
              </m:ctrlPr>
            </m:sSubPr>
            <m:e>
              <m:r>
                <w:rPr>
                  <w:rFonts w:ascii="Cambria Math" w:hAnsi="Cambria Math"/>
                  <w:color w:val="002366"/>
                </w:rPr>
                <m:t>W</m:t>
              </m:r>
            </m:e>
            <m:sub>
              <m:r>
                <w:rPr>
                  <w:rFonts w:ascii="Cambria Math" w:hAnsi="Cambria Math"/>
                  <w:color w:val="002366"/>
                </w:rPr>
                <m:t>lk</m:t>
              </m:r>
            </m:sub>
          </m:sSub>
          <m:r>
            <w:rPr>
              <w:rFonts w:ascii="Cambria Math" w:hAnsi="Cambria Math"/>
              <w:color w:val="002366"/>
            </w:rPr>
            <m:t>=</m:t>
          </m:r>
          <m:r>
            <m:rPr>
              <m:sty m:val="p"/>
            </m:rPr>
            <w:rPr>
              <w:rFonts w:ascii="Cambria Math" w:hAnsi="Cambria Math"/>
              <w:color w:val="002366"/>
            </w:rPr>
            <m:t>Δ</m:t>
          </m:r>
          <m:r>
            <w:rPr>
              <w:rFonts w:ascii="Cambria Math" w:hAnsi="Cambria Math"/>
              <w:color w:val="002366"/>
            </w:rPr>
            <m:t>m</m:t>
          </m:r>
          <m:sSup>
            <m:sSupPr>
              <m:ctrlPr>
                <w:rPr>
                  <w:rFonts w:ascii="Cambria Math" w:hAnsi="Cambria Math"/>
                  <w:color w:val="002366"/>
                </w:rPr>
              </m:ctrlPr>
            </m:sSupPr>
            <m:e>
              <m:r>
                <w:rPr>
                  <w:rFonts w:ascii="Cambria Math" w:hAnsi="Cambria Math"/>
                  <w:color w:val="002366"/>
                </w:rPr>
                <m:t>c</m:t>
              </m:r>
            </m:e>
            <m:sup>
              <m:r>
                <w:rPr>
                  <w:rFonts w:ascii="Cambria Math" w:hAnsi="Cambria Math"/>
                  <w:color w:val="002366"/>
                </w:rPr>
                <m:t>2</m:t>
              </m:r>
            </m:sup>
          </m:sSup>
          <m:r>
            <m:rPr>
              <m:sty m:val="p"/>
            </m:rPr>
            <w:rPr>
              <w:rFonts w:ascii="Cambria Math" w:hAnsi="Cambria Math"/>
              <w:color w:val="002366"/>
            </w:rPr>
            <m:t>.</m:t>
          </m:r>
          <m:r>
            <m:rPr>
              <m:sty m:val="p"/>
            </m:rPr>
            <w:rPr>
              <w:color w:val="002366"/>
            </w:rPr>
            <w:br/>
          </m:r>
        </m:oMath>
        <m:oMath>
          <m:r>
            <w:rPr>
              <w:rFonts w:ascii="Cambria Math" w:hAnsi="Cambria Math"/>
              <w:color w:val="002366"/>
            </w:rPr>
            <m:t>ε=</m:t>
          </m:r>
          <m:f>
            <m:fPr>
              <m:ctrlPr>
                <w:rPr>
                  <w:rFonts w:ascii="Cambria Math" w:hAnsi="Cambria Math"/>
                  <w:color w:val="002366"/>
                </w:rPr>
              </m:ctrlPr>
            </m:fPr>
            <m:num>
              <m:sSub>
                <m:sSubPr>
                  <m:ctrlPr>
                    <w:rPr>
                      <w:rFonts w:ascii="Cambria Math" w:hAnsi="Cambria Math"/>
                      <w:color w:val="002366"/>
                    </w:rPr>
                  </m:ctrlPr>
                </m:sSubPr>
                <m:e>
                  <m:r>
                    <w:rPr>
                      <w:rFonts w:ascii="Cambria Math" w:hAnsi="Cambria Math"/>
                      <w:color w:val="002366"/>
                    </w:rPr>
                    <m:t>W</m:t>
                  </m:r>
                </m:e>
                <m:sub>
                  <m:r>
                    <w:rPr>
                      <w:rFonts w:ascii="Cambria Math" w:hAnsi="Cambria Math"/>
                      <w:color w:val="002366"/>
                    </w:rPr>
                    <m:t>lk</m:t>
                  </m:r>
                </m:sub>
              </m:sSub>
            </m:num>
            <m:den>
              <m:r>
                <w:rPr>
                  <w:rFonts w:ascii="Cambria Math" w:hAnsi="Cambria Math"/>
                  <w:color w:val="002366"/>
                </w:rPr>
                <m:t>A</m:t>
              </m:r>
            </m:den>
          </m:f>
          <m:r>
            <m:rPr>
              <m:sty m:val="p"/>
            </m:rPr>
            <w:rPr>
              <w:rFonts w:ascii="Cambria Math" w:hAnsi="Cambria Math"/>
              <w:color w:val="002366"/>
            </w:rPr>
            <m:t>.</m:t>
          </m:r>
        </m:oMath>
      </m:oMathPara>
    </w:p>
    <w:p w14:paraId="74E10862" w14:textId="77777777" w:rsidR="00CC3D04" w:rsidRPr="00E10B58" w:rsidRDefault="00CC3D04" w:rsidP="00CC3D04">
      <w:pPr>
        <w:numPr>
          <w:ilvl w:val="0"/>
          <w:numId w:val="6"/>
        </w:numPr>
        <w:tabs>
          <w:tab w:val="left" w:pos="284"/>
          <w:tab w:val="left" w:pos="2977"/>
          <w:tab w:val="left" w:pos="5387"/>
          <w:tab w:val="left" w:pos="7797"/>
        </w:tabs>
        <w:spacing w:before="120" w:after="120" w:line="240" w:lineRule="auto"/>
        <w:jc w:val="both"/>
        <w:rPr>
          <w:color w:val="002366"/>
        </w:rPr>
      </w:pPr>
      <w:r w:rsidRPr="00E10B58">
        <w:rPr>
          <w:color w:val="002366"/>
        </w:rPr>
        <w:t xml:space="preserve">Hai hạt nhân có cùng năng lượng liên kết </w:t>
      </w:r>
      <w:r w:rsidRPr="00E10B58">
        <w:rPr>
          <w:rFonts w:ascii="Cambria Math" w:hAnsi="Cambria Math" w:cs="Cambria Math"/>
          <w:color w:val="002366"/>
        </w:rPr>
        <w:t>⇒</w:t>
      </w:r>
      <w:r w:rsidRPr="00E10B58">
        <w:rPr>
          <w:color w:val="002366"/>
        </w:rPr>
        <w:t xml:space="preserve"> cùng độ hụt khối. </w:t>
      </w:r>
    </w:p>
    <w:p w14:paraId="780B825F" w14:textId="77777777" w:rsidR="00CC3D04" w:rsidRPr="00E10B58" w:rsidRDefault="00CC3D04" w:rsidP="00CC3D04">
      <w:pPr>
        <w:numPr>
          <w:ilvl w:val="0"/>
          <w:numId w:val="6"/>
        </w:numPr>
        <w:tabs>
          <w:tab w:val="left" w:pos="284"/>
          <w:tab w:val="left" w:pos="2977"/>
          <w:tab w:val="left" w:pos="5387"/>
          <w:tab w:val="left" w:pos="7797"/>
        </w:tabs>
        <w:spacing w:before="120" w:after="120" w:line="240" w:lineRule="auto"/>
        <w:jc w:val="both"/>
        <w:rPr>
          <w:color w:val="002366"/>
        </w:rPr>
      </w:pPr>
      <w:r w:rsidRPr="00E10B58">
        <w:rPr>
          <w:color w:val="002366"/>
        </w:rPr>
        <w:t xml:space="preserve">Năng lượng liên kết riêng càng lớn thì hạt nhân càng bền vững. </w:t>
      </w:r>
    </w:p>
    <w:p w14:paraId="571BA51A" w14:textId="2364362F" w:rsidR="008F7140" w:rsidRPr="00482A50" w:rsidRDefault="008F714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pPr>
      <w:r w:rsidRPr="00482A50">
        <w:rPr>
          <w:b/>
          <w:bCs/>
        </w:rPr>
        <w:t>Câu 9.</w:t>
      </w:r>
      <w:r w:rsidRPr="00482A50">
        <w:t xml:space="preserve"> Một khối khí lí tưởng xác định biến đổi theo quá trình thể tích không đổi từ trạng thái X sang trạng thái Y, phát biểu nào sau đây là đúng?</w:t>
      </w:r>
    </w:p>
    <w:p w14:paraId="56DE5D3D" w14:textId="212F8BD8" w:rsidR="008F7140" w:rsidRPr="00482A50" w:rsidRDefault="00DE608E"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A. </w:t>
      </w:r>
      <w:r w:rsidR="008F7140" w:rsidRPr="00482A50">
        <w:t>Mật độ phân tử của khối khí tăng lên.</w:t>
      </w:r>
      <w:r w:rsidR="0056212B" w:rsidRPr="00482A50">
        <w:tab/>
      </w:r>
      <w:r w:rsidR="00482A50" w:rsidRPr="002519A2">
        <w:rPr>
          <w:b/>
          <w:color w:val="EE0000"/>
        </w:rPr>
        <w:t xml:space="preserve">B. </w:t>
      </w:r>
      <w:r w:rsidR="008F7140" w:rsidRPr="002519A2">
        <w:rPr>
          <w:color w:val="EE0000"/>
        </w:rPr>
        <w:t>Công mà khối khí sinh ra bằng không.</w:t>
      </w:r>
    </w:p>
    <w:p w14:paraId="7B5C75DF" w14:textId="746DDB15" w:rsidR="008F7140" w:rsidRPr="00482A50" w:rsidRDefault="00DE608E"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rPr>
          <w:spacing w:val="-6"/>
        </w:rPr>
      </w:pPr>
      <w:r w:rsidRPr="00482A50">
        <w:tab/>
      </w:r>
      <w:r w:rsidR="00482A50" w:rsidRPr="00482A50">
        <w:rPr>
          <w:b/>
        </w:rPr>
        <w:t xml:space="preserve">C. </w:t>
      </w:r>
      <w:r w:rsidR="008F7140" w:rsidRPr="00482A50">
        <w:t>Nhiệt độ của khối khí không đổi.</w:t>
      </w:r>
      <w:r w:rsidR="0056212B" w:rsidRPr="00482A50">
        <w:tab/>
      </w:r>
      <w:r w:rsidR="00482A50" w:rsidRPr="00482A50">
        <w:rPr>
          <w:b/>
          <w:spacing w:val="-6"/>
        </w:rPr>
        <w:t xml:space="preserve">D. </w:t>
      </w:r>
      <w:r w:rsidR="008F7140" w:rsidRPr="00482A50">
        <w:rPr>
          <w:spacing w:val="-6"/>
        </w:rPr>
        <w:t>Khoảng cách trung bình giữa các phân tử tăng lên.</w:t>
      </w:r>
    </w:p>
    <w:p w14:paraId="756431E5" w14:textId="77777777" w:rsidR="00CC3D04" w:rsidRPr="00E10B58" w:rsidRDefault="00CC3D04" w:rsidP="00CC3D04">
      <w:pPr>
        <w:tabs>
          <w:tab w:val="left" w:pos="284"/>
          <w:tab w:val="left" w:pos="2977"/>
          <w:tab w:val="left" w:pos="5387"/>
          <w:tab w:val="left" w:pos="7797"/>
        </w:tabs>
        <w:spacing w:before="120" w:after="120" w:line="240" w:lineRule="auto"/>
        <w:jc w:val="both"/>
        <w:rPr>
          <w:b/>
          <w:bCs/>
          <w:color w:val="002366"/>
        </w:rPr>
      </w:pPr>
      <w:r w:rsidRPr="00E10B58">
        <w:rPr>
          <w:b/>
          <w:bCs/>
          <w:color w:val="002366"/>
        </w:rPr>
        <w:t>Đáp án: B</w:t>
      </w:r>
    </w:p>
    <w:p w14:paraId="1FDB163B" w14:textId="77777777" w:rsidR="00CC3D04" w:rsidRDefault="00CC3D04" w:rsidP="00CC3D04">
      <w:pPr>
        <w:tabs>
          <w:tab w:val="left" w:pos="284"/>
          <w:tab w:val="left" w:pos="2977"/>
          <w:tab w:val="left" w:pos="5387"/>
          <w:tab w:val="left" w:pos="7797"/>
        </w:tabs>
        <w:spacing w:before="120" w:after="120" w:line="240" w:lineRule="auto"/>
        <w:jc w:val="both"/>
        <w:rPr>
          <w:b/>
          <w:bCs/>
          <w:color w:val="CC3300"/>
        </w:rPr>
      </w:pPr>
      <w:r w:rsidRPr="00CC3D04">
        <w:rPr>
          <w:b/>
          <w:bCs/>
          <w:color w:val="CC3300"/>
        </w:rPr>
        <w:t>1. Phân tích nhanh</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63"/>
        <w:gridCol w:w="7820"/>
      </w:tblGrid>
      <w:tr w:rsidR="00CC3D04" w:rsidRPr="00CC3D04" w14:paraId="31178B42" w14:textId="77777777" w:rsidTr="00CC3D04">
        <w:tc>
          <w:tcPr>
            <w:tcW w:w="2263" w:type="dxa"/>
            <w:vAlign w:val="center"/>
          </w:tcPr>
          <w:p w14:paraId="492F59E0" w14:textId="7DC7399B" w:rsidR="00CC3D04" w:rsidRPr="00E10B58" w:rsidRDefault="00CC3D04" w:rsidP="00CC3D04">
            <w:pPr>
              <w:tabs>
                <w:tab w:val="left" w:pos="284"/>
                <w:tab w:val="left" w:pos="2977"/>
                <w:tab w:val="left" w:pos="5387"/>
                <w:tab w:val="left" w:pos="7797"/>
              </w:tabs>
              <w:spacing w:before="120" w:after="120"/>
              <w:jc w:val="both"/>
              <w:rPr>
                <w:color w:val="002366"/>
              </w:rPr>
            </w:pPr>
            <w:r w:rsidRPr="00E10B58">
              <w:rPr>
                <w:color w:val="002366"/>
              </w:rPr>
              <w:lastRenderedPageBreak/>
              <w:t>Kiến thức trọng tâm</w:t>
            </w:r>
          </w:p>
        </w:tc>
        <w:tc>
          <w:tcPr>
            <w:tcW w:w="7820" w:type="dxa"/>
            <w:vAlign w:val="center"/>
          </w:tcPr>
          <w:p w14:paraId="3897C2C3" w14:textId="5EF9F7E7" w:rsidR="00CC3D04" w:rsidRPr="00E10B58" w:rsidRDefault="00CC3D04" w:rsidP="00CC3D04">
            <w:pPr>
              <w:tabs>
                <w:tab w:val="left" w:pos="284"/>
                <w:tab w:val="left" w:pos="2977"/>
                <w:tab w:val="left" w:pos="5387"/>
                <w:tab w:val="left" w:pos="7797"/>
              </w:tabs>
              <w:spacing w:before="120" w:after="120"/>
              <w:jc w:val="both"/>
              <w:rPr>
                <w:color w:val="002366"/>
              </w:rPr>
            </w:pPr>
            <w:r w:rsidRPr="00E10B58">
              <w:rPr>
                <w:color w:val="002366"/>
              </w:rPr>
              <w:t>Quá trình đẳng tích; công của khối khí; mô hình động học phân tử chất khí.</w:t>
            </w:r>
          </w:p>
        </w:tc>
      </w:tr>
      <w:tr w:rsidR="00CC3D04" w:rsidRPr="00CC3D04" w14:paraId="0E4AF74D" w14:textId="77777777" w:rsidTr="00CC3D04">
        <w:tc>
          <w:tcPr>
            <w:tcW w:w="2263" w:type="dxa"/>
            <w:vAlign w:val="center"/>
          </w:tcPr>
          <w:p w14:paraId="6F462356" w14:textId="36A837DA" w:rsidR="00CC3D04" w:rsidRPr="00E10B58" w:rsidRDefault="00CC3D04" w:rsidP="00CC3D04">
            <w:pPr>
              <w:tabs>
                <w:tab w:val="left" w:pos="284"/>
                <w:tab w:val="left" w:pos="2977"/>
                <w:tab w:val="left" w:pos="5387"/>
                <w:tab w:val="left" w:pos="7797"/>
              </w:tabs>
              <w:spacing w:before="120" w:after="120"/>
              <w:jc w:val="both"/>
              <w:rPr>
                <w:color w:val="002366"/>
              </w:rPr>
            </w:pPr>
            <w:r w:rsidRPr="00E10B58">
              <w:rPr>
                <w:color w:val="002366"/>
              </w:rPr>
              <w:t>Liên hệ SGK KNTT</w:t>
            </w:r>
          </w:p>
        </w:tc>
        <w:tc>
          <w:tcPr>
            <w:tcW w:w="7820" w:type="dxa"/>
            <w:vAlign w:val="center"/>
          </w:tcPr>
          <w:p w14:paraId="70C69B91" w14:textId="6E73855A" w:rsidR="00CC3D04" w:rsidRPr="00E10B58" w:rsidRDefault="00CC3D04" w:rsidP="00CC3D04">
            <w:pPr>
              <w:tabs>
                <w:tab w:val="left" w:pos="284"/>
                <w:tab w:val="left" w:pos="2977"/>
                <w:tab w:val="left" w:pos="5387"/>
                <w:tab w:val="left" w:pos="7797"/>
              </w:tabs>
              <w:spacing w:before="120" w:after="120"/>
              <w:jc w:val="both"/>
              <w:rPr>
                <w:color w:val="002366"/>
              </w:rPr>
            </w:pPr>
            <w:r w:rsidRPr="00E10B58">
              <w:rPr>
                <w:color w:val="002366"/>
              </w:rPr>
              <w:t>Chương II. Khí lí tưởng → Bài 11. Phương trình trạng thái của khí lí tưởng.</w:t>
            </w:r>
          </w:p>
        </w:tc>
      </w:tr>
    </w:tbl>
    <w:p w14:paraId="0677E62E" w14:textId="77777777" w:rsidR="00CC3D04" w:rsidRPr="00CC3D04" w:rsidRDefault="00CC3D04" w:rsidP="00CC3D04">
      <w:pPr>
        <w:tabs>
          <w:tab w:val="left" w:pos="284"/>
          <w:tab w:val="left" w:pos="2977"/>
          <w:tab w:val="left" w:pos="5387"/>
          <w:tab w:val="left" w:pos="7797"/>
        </w:tabs>
        <w:spacing w:before="120" w:after="120" w:line="240" w:lineRule="auto"/>
        <w:jc w:val="both"/>
        <w:rPr>
          <w:b/>
          <w:bCs/>
          <w:color w:val="CC3300"/>
        </w:rPr>
      </w:pPr>
      <w:r w:rsidRPr="00CC3D04">
        <w:rPr>
          <w:b/>
          <w:bCs/>
          <w:color w:val="CC3300"/>
        </w:rPr>
        <w:t>2. Hướng dẫn giải</w:t>
      </w:r>
    </w:p>
    <w:p w14:paraId="40C6231D" w14:textId="77777777" w:rsidR="00CC3D04" w:rsidRPr="00E10B58" w:rsidRDefault="00CC3D04" w:rsidP="00CC3D04">
      <w:pPr>
        <w:tabs>
          <w:tab w:val="left" w:pos="284"/>
          <w:tab w:val="left" w:pos="2977"/>
          <w:tab w:val="left" w:pos="5387"/>
          <w:tab w:val="left" w:pos="7797"/>
        </w:tabs>
        <w:spacing w:before="120" w:after="120" w:line="240" w:lineRule="auto"/>
        <w:jc w:val="both"/>
        <w:rPr>
          <w:color w:val="002366"/>
        </w:rPr>
      </w:pPr>
      <w:r w:rsidRPr="00E10B58">
        <w:rPr>
          <w:color w:val="002366"/>
        </w:rPr>
        <w:t xml:space="preserve">Quá trình biến đổi </w:t>
      </w:r>
      <w:r w:rsidRPr="00E10B58">
        <w:rPr>
          <w:b/>
          <w:bCs/>
          <w:color w:val="002366"/>
        </w:rPr>
        <w:t>thể tích không đổi (đẳng tích)</w:t>
      </w:r>
      <w:r w:rsidRPr="00E10B58">
        <w:rPr>
          <w:color w:val="002366"/>
        </w:rPr>
        <w:t xml:space="preserve"> có:</w:t>
      </w:r>
    </w:p>
    <w:p w14:paraId="0C3DF66A" w14:textId="17EDBEF5" w:rsidR="00CC3D04" w:rsidRPr="00E10B58" w:rsidRDefault="00CC3D04" w:rsidP="00CC3D04">
      <w:pPr>
        <w:tabs>
          <w:tab w:val="left" w:pos="284"/>
          <w:tab w:val="left" w:pos="2977"/>
          <w:tab w:val="left" w:pos="5387"/>
          <w:tab w:val="left" w:pos="7797"/>
        </w:tabs>
        <w:spacing w:before="120" w:after="120" w:line="240" w:lineRule="auto"/>
        <w:jc w:val="both"/>
        <w:rPr>
          <w:color w:val="002366"/>
        </w:rPr>
      </w:pPr>
      <m:oMathPara>
        <m:oMath>
          <m:r>
            <m:rPr>
              <m:sty m:val="p"/>
            </m:rPr>
            <w:rPr>
              <w:rFonts w:ascii="Cambria Math" w:hAnsi="Cambria Math"/>
              <w:color w:val="002366"/>
            </w:rPr>
            <m:t>Δ</m:t>
          </m:r>
          <m:r>
            <w:rPr>
              <w:rFonts w:ascii="Cambria Math" w:hAnsi="Cambria Math"/>
              <w:color w:val="002366"/>
            </w:rPr>
            <m:t>V=0.</m:t>
          </m:r>
        </m:oMath>
      </m:oMathPara>
    </w:p>
    <w:p w14:paraId="4023030B" w14:textId="77777777" w:rsidR="00CC3D04" w:rsidRPr="00E10B58" w:rsidRDefault="00CC3D04" w:rsidP="00CC3D04">
      <w:pPr>
        <w:tabs>
          <w:tab w:val="left" w:pos="284"/>
          <w:tab w:val="left" w:pos="2977"/>
          <w:tab w:val="left" w:pos="5387"/>
          <w:tab w:val="left" w:pos="7797"/>
        </w:tabs>
        <w:spacing w:before="120" w:after="120" w:line="240" w:lineRule="auto"/>
        <w:jc w:val="both"/>
        <w:rPr>
          <w:color w:val="002366"/>
        </w:rPr>
      </w:pPr>
      <w:r w:rsidRPr="00E10B58">
        <w:rPr>
          <w:color w:val="002366"/>
        </w:rPr>
        <w:t>Công do khối khí thực hiện được xác định bởi:</w:t>
      </w:r>
    </w:p>
    <w:p w14:paraId="1A38A23A" w14:textId="16C36D30" w:rsidR="00CC3D04" w:rsidRPr="00E10B58" w:rsidRDefault="00CC3D04" w:rsidP="00CC3D04">
      <w:pPr>
        <w:tabs>
          <w:tab w:val="left" w:pos="284"/>
          <w:tab w:val="left" w:pos="2977"/>
          <w:tab w:val="left" w:pos="5387"/>
          <w:tab w:val="left" w:pos="7797"/>
        </w:tabs>
        <w:spacing w:before="120" w:after="120" w:line="240" w:lineRule="auto"/>
        <w:jc w:val="both"/>
        <w:rPr>
          <w:color w:val="002366"/>
        </w:rPr>
      </w:pPr>
      <m:oMathPara>
        <m:oMath>
          <m:r>
            <w:rPr>
              <w:rFonts w:ascii="Cambria Math" w:hAnsi="Cambria Math"/>
              <w:color w:val="002366"/>
            </w:rPr>
            <m:t>A=p</m:t>
          </m:r>
          <m:r>
            <m:rPr>
              <m:sty m:val="p"/>
            </m:rPr>
            <w:rPr>
              <w:rFonts w:ascii="Cambria Math" w:hAnsi="Cambria Math"/>
              <w:color w:val="002366"/>
            </w:rPr>
            <m:t>Δ</m:t>
          </m:r>
          <m:r>
            <w:rPr>
              <w:rFonts w:ascii="Cambria Math" w:hAnsi="Cambria Math"/>
              <w:color w:val="002366"/>
            </w:rPr>
            <m:t>V</m:t>
          </m:r>
          <m:r>
            <m:rPr>
              <m:sty m:val="p"/>
            </m:rPr>
            <w:rPr>
              <w:rFonts w:ascii="Cambria Math" w:hAnsi="Cambria Math"/>
              <w:color w:val="002366"/>
            </w:rPr>
            <m:t>.</m:t>
          </m:r>
        </m:oMath>
      </m:oMathPara>
    </w:p>
    <w:p w14:paraId="09B44DC3" w14:textId="77777777" w:rsidR="00CC3D04" w:rsidRPr="00E10B58" w:rsidRDefault="00CC3D04" w:rsidP="00CC3D04">
      <w:pPr>
        <w:tabs>
          <w:tab w:val="left" w:pos="284"/>
          <w:tab w:val="left" w:pos="2977"/>
          <w:tab w:val="left" w:pos="5387"/>
          <w:tab w:val="left" w:pos="7797"/>
        </w:tabs>
        <w:spacing w:before="120" w:after="120" w:line="240" w:lineRule="auto"/>
        <w:jc w:val="both"/>
        <w:rPr>
          <w:color w:val="002366"/>
        </w:rPr>
      </w:pPr>
      <w:r w:rsidRPr="00E10B58">
        <w:rPr>
          <w:color w:val="002366"/>
        </w:rPr>
        <w:t>Vì thể tích không đổi nên:</w:t>
      </w:r>
    </w:p>
    <w:p w14:paraId="6517D847" w14:textId="6240760B" w:rsidR="00CC3D04" w:rsidRPr="00E10B58" w:rsidRDefault="00CC3D04" w:rsidP="00CC3D04">
      <w:pPr>
        <w:tabs>
          <w:tab w:val="left" w:pos="284"/>
          <w:tab w:val="left" w:pos="2977"/>
          <w:tab w:val="left" w:pos="5387"/>
          <w:tab w:val="left" w:pos="7797"/>
        </w:tabs>
        <w:spacing w:before="120" w:after="120" w:line="240" w:lineRule="auto"/>
        <w:jc w:val="both"/>
        <w:rPr>
          <w:color w:val="002366"/>
        </w:rPr>
      </w:pPr>
      <m:oMathPara>
        <m:oMath>
          <m:r>
            <w:rPr>
              <w:rFonts w:ascii="Cambria Math" w:hAnsi="Cambria Math"/>
              <w:color w:val="002366"/>
            </w:rPr>
            <m:t>A=0.</m:t>
          </m:r>
        </m:oMath>
      </m:oMathPara>
    </w:p>
    <w:p w14:paraId="5ED0FC99" w14:textId="77777777" w:rsidR="00CC3D04" w:rsidRPr="00E10B58" w:rsidRDefault="00CC3D04" w:rsidP="00CC3D04">
      <w:pPr>
        <w:tabs>
          <w:tab w:val="left" w:pos="284"/>
          <w:tab w:val="left" w:pos="2977"/>
          <w:tab w:val="left" w:pos="5387"/>
          <w:tab w:val="left" w:pos="7797"/>
        </w:tabs>
        <w:spacing w:before="120" w:after="120" w:line="240" w:lineRule="auto"/>
        <w:jc w:val="both"/>
        <w:rPr>
          <w:color w:val="002366"/>
        </w:rPr>
      </w:pPr>
      <w:r w:rsidRPr="00E10B58">
        <w:rPr>
          <w:color w:val="002366"/>
        </w:rPr>
        <w:t xml:space="preserve">Do đó, </w:t>
      </w:r>
      <w:r w:rsidRPr="00E10B58">
        <w:rPr>
          <w:b/>
          <w:bCs/>
          <w:color w:val="002366"/>
        </w:rPr>
        <w:t>công mà khối khí sinh ra bằng không</w:t>
      </w:r>
      <w:r w:rsidRPr="00E10B58">
        <w:rPr>
          <w:color w:val="002366"/>
        </w:rPr>
        <w:t>.</w:t>
      </w:r>
    </w:p>
    <w:p w14:paraId="12776D80" w14:textId="77777777" w:rsidR="00CC3D04" w:rsidRPr="00E10B58" w:rsidRDefault="00CC3D04" w:rsidP="00CC3D04">
      <w:pPr>
        <w:tabs>
          <w:tab w:val="left" w:pos="284"/>
          <w:tab w:val="left" w:pos="2977"/>
          <w:tab w:val="left" w:pos="5387"/>
          <w:tab w:val="left" w:pos="7797"/>
        </w:tabs>
        <w:spacing w:before="120" w:after="120" w:line="240" w:lineRule="auto"/>
        <w:jc w:val="both"/>
        <w:rPr>
          <w:color w:val="002366"/>
        </w:rPr>
      </w:pPr>
      <w:r w:rsidRPr="00E10B58">
        <w:rPr>
          <w:rFonts w:ascii="Cambria Math" w:hAnsi="Cambria Math" w:cs="Cambria Math"/>
          <w:color w:val="002366"/>
        </w:rPr>
        <w:t>⇒</w:t>
      </w:r>
      <w:r w:rsidRPr="00E10B58">
        <w:rPr>
          <w:color w:val="002366"/>
        </w:rPr>
        <w:t xml:space="preserve"> </w:t>
      </w:r>
      <w:r w:rsidRPr="00E10B58">
        <w:rPr>
          <w:b/>
          <w:bCs/>
          <w:color w:val="002366"/>
        </w:rPr>
        <w:t>Chọn B.</w:t>
      </w:r>
    </w:p>
    <w:p w14:paraId="2F67BA9F" w14:textId="77777777" w:rsidR="00CC3D04" w:rsidRDefault="00CC3D04" w:rsidP="00CC3D04">
      <w:pPr>
        <w:tabs>
          <w:tab w:val="left" w:pos="284"/>
          <w:tab w:val="left" w:pos="2977"/>
          <w:tab w:val="left" w:pos="5387"/>
          <w:tab w:val="left" w:pos="7797"/>
        </w:tabs>
        <w:spacing w:before="120" w:after="120" w:line="240" w:lineRule="auto"/>
        <w:jc w:val="both"/>
        <w:rPr>
          <w:b/>
          <w:bCs/>
          <w:color w:val="CC3300"/>
        </w:rPr>
      </w:pPr>
      <w:r w:rsidRPr="00CC3D04">
        <w:rPr>
          <w:b/>
          <w:bCs/>
          <w:color w:val="CC3300"/>
        </w:rPr>
        <w:t>3. Phân tích các phương án</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04"/>
        <w:gridCol w:w="9379"/>
      </w:tblGrid>
      <w:tr w:rsidR="00CC3D04" w14:paraId="3F53B84F" w14:textId="77777777" w:rsidTr="00CC3D04">
        <w:tc>
          <w:tcPr>
            <w:tcW w:w="704" w:type="dxa"/>
            <w:vAlign w:val="center"/>
          </w:tcPr>
          <w:p w14:paraId="4CEB4BC1" w14:textId="29BD90A7" w:rsidR="00CC3D04" w:rsidRPr="00E10B58" w:rsidRDefault="00CC3D04" w:rsidP="00CC3D04">
            <w:pPr>
              <w:tabs>
                <w:tab w:val="left" w:pos="284"/>
                <w:tab w:val="left" w:pos="2977"/>
                <w:tab w:val="left" w:pos="5387"/>
                <w:tab w:val="left" w:pos="7797"/>
              </w:tabs>
              <w:spacing w:before="120" w:after="120"/>
              <w:jc w:val="center"/>
              <w:rPr>
                <w:b/>
                <w:bCs/>
                <w:color w:val="002366"/>
              </w:rPr>
            </w:pPr>
            <w:r w:rsidRPr="00E10B58">
              <w:rPr>
                <w:b/>
                <w:bCs/>
                <w:color w:val="002366"/>
              </w:rPr>
              <w:t>A</w:t>
            </w:r>
          </w:p>
        </w:tc>
        <w:tc>
          <w:tcPr>
            <w:tcW w:w="9379" w:type="dxa"/>
            <w:vAlign w:val="center"/>
          </w:tcPr>
          <w:p w14:paraId="79C61655" w14:textId="68632B8F" w:rsidR="00CC3D04" w:rsidRPr="00E10B58" w:rsidRDefault="00CC3D04" w:rsidP="00CC3D04">
            <w:pPr>
              <w:tabs>
                <w:tab w:val="left" w:pos="284"/>
                <w:tab w:val="left" w:pos="2977"/>
                <w:tab w:val="left" w:pos="5387"/>
                <w:tab w:val="left" w:pos="7797"/>
              </w:tabs>
              <w:spacing w:before="120" w:after="120"/>
              <w:jc w:val="both"/>
              <w:rPr>
                <w:b/>
                <w:bCs/>
                <w:color w:val="002366"/>
              </w:rPr>
            </w:pPr>
            <w:r w:rsidRPr="00E10B58">
              <w:rPr>
                <w:color w:val="002366"/>
              </w:rPr>
              <w:t>Sai. Thể tích không đổi nên mật độ phân tử của khối khí không thay đổi.</w:t>
            </w:r>
          </w:p>
        </w:tc>
      </w:tr>
      <w:tr w:rsidR="00CC3D04" w14:paraId="0DCC874B" w14:textId="77777777" w:rsidTr="00CC3D04">
        <w:tc>
          <w:tcPr>
            <w:tcW w:w="704" w:type="dxa"/>
            <w:vAlign w:val="center"/>
          </w:tcPr>
          <w:p w14:paraId="09D28B3D" w14:textId="3F8B056F" w:rsidR="00CC3D04" w:rsidRPr="00E10B58" w:rsidRDefault="00CC3D04" w:rsidP="00CC3D04">
            <w:pPr>
              <w:tabs>
                <w:tab w:val="left" w:pos="284"/>
                <w:tab w:val="left" w:pos="2977"/>
                <w:tab w:val="left" w:pos="5387"/>
                <w:tab w:val="left" w:pos="7797"/>
              </w:tabs>
              <w:spacing w:before="120" w:after="120"/>
              <w:jc w:val="center"/>
              <w:rPr>
                <w:b/>
                <w:bCs/>
                <w:color w:val="002366"/>
              </w:rPr>
            </w:pPr>
            <w:r w:rsidRPr="00E10B58">
              <w:rPr>
                <w:b/>
                <w:bCs/>
                <w:color w:val="002366"/>
              </w:rPr>
              <w:t>B</w:t>
            </w:r>
          </w:p>
        </w:tc>
        <w:tc>
          <w:tcPr>
            <w:tcW w:w="9379" w:type="dxa"/>
            <w:vAlign w:val="center"/>
          </w:tcPr>
          <w:p w14:paraId="6D346326" w14:textId="535C5029" w:rsidR="00CC3D04" w:rsidRPr="00E10B58" w:rsidRDefault="00CC3D04" w:rsidP="00CC3D04">
            <w:pPr>
              <w:tabs>
                <w:tab w:val="left" w:pos="284"/>
                <w:tab w:val="left" w:pos="2977"/>
                <w:tab w:val="left" w:pos="5387"/>
                <w:tab w:val="left" w:pos="7797"/>
              </w:tabs>
              <w:spacing w:before="120" w:after="120"/>
              <w:jc w:val="both"/>
              <w:rPr>
                <w:b/>
                <w:bCs/>
                <w:color w:val="002366"/>
              </w:rPr>
            </w:pPr>
            <w:r w:rsidRPr="00E10B58">
              <w:rPr>
                <w:color w:val="002366"/>
              </w:rPr>
              <w:t>Đúng. Trong quá trình đẳng tích, thể tích không đổi nên khối khí không thực hiện công.</w:t>
            </w:r>
          </w:p>
        </w:tc>
      </w:tr>
      <w:tr w:rsidR="00CC3D04" w14:paraId="05FD874A" w14:textId="77777777" w:rsidTr="00CC3D04">
        <w:tc>
          <w:tcPr>
            <w:tcW w:w="704" w:type="dxa"/>
            <w:vAlign w:val="center"/>
          </w:tcPr>
          <w:p w14:paraId="7A6EFDAB" w14:textId="177C10C2" w:rsidR="00CC3D04" w:rsidRPr="00E10B58" w:rsidRDefault="00CC3D04" w:rsidP="00CC3D04">
            <w:pPr>
              <w:tabs>
                <w:tab w:val="left" w:pos="284"/>
                <w:tab w:val="left" w:pos="2977"/>
                <w:tab w:val="left" w:pos="5387"/>
                <w:tab w:val="left" w:pos="7797"/>
              </w:tabs>
              <w:spacing w:before="120" w:after="120"/>
              <w:jc w:val="center"/>
              <w:rPr>
                <w:b/>
                <w:bCs/>
                <w:color w:val="002366"/>
              </w:rPr>
            </w:pPr>
            <w:r w:rsidRPr="00E10B58">
              <w:rPr>
                <w:b/>
                <w:bCs/>
                <w:color w:val="002366"/>
              </w:rPr>
              <w:t>C</w:t>
            </w:r>
          </w:p>
        </w:tc>
        <w:tc>
          <w:tcPr>
            <w:tcW w:w="9379" w:type="dxa"/>
            <w:vAlign w:val="center"/>
          </w:tcPr>
          <w:p w14:paraId="0F067685" w14:textId="0D9BB07B" w:rsidR="00CC3D04" w:rsidRPr="00E10B58" w:rsidRDefault="00CC3D04" w:rsidP="00CC3D04">
            <w:pPr>
              <w:tabs>
                <w:tab w:val="left" w:pos="284"/>
                <w:tab w:val="left" w:pos="2977"/>
                <w:tab w:val="left" w:pos="5387"/>
                <w:tab w:val="left" w:pos="7797"/>
              </w:tabs>
              <w:spacing w:before="120" w:after="120"/>
              <w:jc w:val="both"/>
              <w:rPr>
                <w:b/>
                <w:bCs/>
                <w:color w:val="002366"/>
              </w:rPr>
            </w:pPr>
            <w:r w:rsidRPr="00E10B58">
              <w:rPr>
                <w:color w:val="002366"/>
              </w:rPr>
              <w:t>Sai. Đề bài chỉ cho biết thể tích không đổi, không khẳng định nhiệt độ không đổi.</w:t>
            </w:r>
          </w:p>
        </w:tc>
      </w:tr>
      <w:tr w:rsidR="00CC3D04" w14:paraId="2217A6D8" w14:textId="77777777" w:rsidTr="00CC3D04">
        <w:tc>
          <w:tcPr>
            <w:tcW w:w="704" w:type="dxa"/>
            <w:vAlign w:val="center"/>
          </w:tcPr>
          <w:p w14:paraId="6A3BD37C" w14:textId="28CE1588" w:rsidR="00CC3D04" w:rsidRPr="00E10B58" w:rsidRDefault="00CC3D04" w:rsidP="00CC3D04">
            <w:pPr>
              <w:tabs>
                <w:tab w:val="left" w:pos="284"/>
                <w:tab w:val="left" w:pos="2977"/>
                <w:tab w:val="left" w:pos="5387"/>
                <w:tab w:val="left" w:pos="7797"/>
              </w:tabs>
              <w:spacing w:before="120" w:after="120"/>
              <w:jc w:val="center"/>
              <w:rPr>
                <w:b/>
                <w:bCs/>
                <w:color w:val="002366"/>
              </w:rPr>
            </w:pPr>
            <w:r w:rsidRPr="00E10B58">
              <w:rPr>
                <w:b/>
                <w:bCs/>
                <w:color w:val="002366"/>
              </w:rPr>
              <w:t>D</w:t>
            </w:r>
          </w:p>
        </w:tc>
        <w:tc>
          <w:tcPr>
            <w:tcW w:w="9379" w:type="dxa"/>
            <w:vAlign w:val="center"/>
          </w:tcPr>
          <w:p w14:paraId="142D1F54" w14:textId="051CDAC0" w:rsidR="00CC3D04" w:rsidRPr="00E10B58" w:rsidRDefault="00CC3D04" w:rsidP="00CC3D04">
            <w:pPr>
              <w:tabs>
                <w:tab w:val="left" w:pos="284"/>
                <w:tab w:val="left" w:pos="2977"/>
                <w:tab w:val="left" w:pos="5387"/>
                <w:tab w:val="left" w:pos="7797"/>
              </w:tabs>
              <w:spacing w:before="120" w:after="120"/>
              <w:jc w:val="both"/>
              <w:rPr>
                <w:b/>
                <w:bCs/>
                <w:color w:val="002366"/>
              </w:rPr>
            </w:pPr>
            <w:r w:rsidRPr="00E10B58">
              <w:rPr>
                <w:color w:val="002366"/>
              </w:rPr>
              <w:t>Sai. Khoảng cách trung bình giữa các phân tử không tăng vì thể tích của khối khí không đổi.</w:t>
            </w:r>
          </w:p>
        </w:tc>
      </w:tr>
    </w:tbl>
    <w:p w14:paraId="4CDF70ED" w14:textId="77777777" w:rsidR="00CC3D04" w:rsidRPr="00CC3D04" w:rsidRDefault="00CC3D04" w:rsidP="00CC3D04">
      <w:pPr>
        <w:tabs>
          <w:tab w:val="left" w:pos="284"/>
          <w:tab w:val="left" w:pos="2977"/>
          <w:tab w:val="left" w:pos="5387"/>
          <w:tab w:val="left" w:pos="7797"/>
        </w:tabs>
        <w:spacing w:before="120" w:after="120" w:line="240" w:lineRule="auto"/>
        <w:jc w:val="both"/>
        <w:rPr>
          <w:color w:val="000099"/>
        </w:rPr>
      </w:pPr>
      <w:r w:rsidRPr="00CC3D04">
        <w:rPr>
          <w:b/>
          <w:bCs/>
          <w:color w:val="CC3300"/>
        </w:rPr>
        <w:t>Lưu ý:</w:t>
      </w:r>
      <w:r w:rsidRPr="00CC3D04">
        <w:rPr>
          <w:color w:val="000099"/>
        </w:rPr>
        <w:t xml:space="preserve"> </w:t>
      </w:r>
      <w:r w:rsidRPr="00E10B58">
        <w:rPr>
          <w:color w:val="002366"/>
        </w:rPr>
        <w:t xml:space="preserve">Trong quá trình đẳng tích, </w:t>
      </w:r>
      <w:r w:rsidRPr="00E10B58">
        <w:rPr>
          <w:b/>
          <w:bCs/>
          <w:color w:val="002366"/>
        </w:rPr>
        <w:t>chỉ có thể tích không đổi</w:t>
      </w:r>
      <w:r w:rsidRPr="00E10B58">
        <w:rPr>
          <w:color w:val="002366"/>
        </w:rPr>
        <w:t>. Áp suất và nhiệt độ có thể thay đổi theo định luật Charles.</w:t>
      </w:r>
    </w:p>
    <w:p w14:paraId="2522E313" w14:textId="73D6E7CD" w:rsidR="008F7140" w:rsidRPr="00482A50" w:rsidRDefault="008F714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pPr>
      <w:r w:rsidRPr="00482A50">
        <w:rPr>
          <w:b/>
          <w:bCs/>
        </w:rPr>
        <w:t>Câu 10.</w:t>
      </w:r>
      <w:r w:rsidRPr="00482A50">
        <w:t xml:space="preserve"> Khi ở gần nhau,</w:t>
      </w:r>
    </w:p>
    <w:p w14:paraId="09220845" w14:textId="0C1CD6A5" w:rsidR="008F7140" w:rsidRPr="00482A50" w:rsidRDefault="0056212B"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rPr>
          <w:spacing w:val="-6"/>
        </w:rPr>
      </w:pPr>
      <w:r w:rsidRPr="00482A50">
        <w:tab/>
      </w:r>
      <w:r w:rsidR="00482A50" w:rsidRPr="00482A50">
        <w:rPr>
          <w:b/>
        </w:rPr>
        <w:t xml:space="preserve">A. </w:t>
      </w:r>
      <w:r w:rsidR="008F7140" w:rsidRPr="00482A50">
        <w:t>hai điện tích trái dấu đẩy nhau.</w:t>
      </w:r>
      <w:r w:rsidR="00030C6C" w:rsidRPr="00482A50">
        <w:tab/>
      </w:r>
      <w:r w:rsidR="00482A50" w:rsidRPr="002519A2">
        <w:rPr>
          <w:b/>
          <w:color w:val="EE0000"/>
          <w:spacing w:val="-6"/>
        </w:rPr>
        <w:t xml:space="preserve">B. </w:t>
      </w:r>
      <w:r w:rsidR="008F7140" w:rsidRPr="002519A2">
        <w:rPr>
          <w:color w:val="EE0000"/>
          <w:spacing w:val="-6"/>
        </w:rPr>
        <w:t>hai cực từ khác loại của hai nam châm hút nhau.</w:t>
      </w:r>
    </w:p>
    <w:p w14:paraId="23E6F5CA" w14:textId="3E476ED6" w:rsidR="008F7140" w:rsidRPr="00482A50" w:rsidRDefault="0056212B"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C. </w:t>
      </w:r>
      <w:r w:rsidR="008F7140" w:rsidRPr="00482A50">
        <w:t>hai dòng điện ngược chiều hút nhau.</w:t>
      </w:r>
      <w:r w:rsidR="00030C6C" w:rsidRPr="00482A50">
        <w:tab/>
      </w:r>
      <w:r w:rsidR="00482A50" w:rsidRPr="00482A50">
        <w:rPr>
          <w:b/>
        </w:rPr>
        <w:t xml:space="preserve">D. </w:t>
      </w:r>
      <w:r w:rsidR="008F7140" w:rsidRPr="00482A50">
        <w:t>hai dòng điện cùng chiều đẩy nhau.</w:t>
      </w:r>
    </w:p>
    <w:p w14:paraId="0C84FAD3" w14:textId="77777777" w:rsidR="005405B4" w:rsidRPr="00E10B58" w:rsidRDefault="005405B4" w:rsidP="005405B4">
      <w:pPr>
        <w:tabs>
          <w:tab w:val="left" w:pos="284"/>
          <w:tab w:val="left" w:pos="2977"/>
          <w:tab w:val="left" w:pos="5387"/>
          <w:tab w:val="left" w:pos="7797"/>
        </w:tabs>
        <w:spacing w:before="120" w:after="120" w:line="240" w:lineRule="auto"/>
        <w:jc w:val="both"/>
        <w:rPr>
          <w:b/>
          <w:bCs/>
          <w:color w:val="002366"/>
        </w:rPr>
      </w:pPr>
      <w:r w:rsidRPr="00E10B58">
        <w:rPr>
          <w:b/>
          <w:bCs/>
          <w:color w:val="002366"/>
        </w:rPr>
        <w:t>Đáp án: B</w:t>
      </w:r>
    </w:p>
    <w:p w14:paraId="6497288C" w14:textId="77777777" w:rsidR="005405B4" w:rsidRDefault="005405B4" w:rsidP="005405B4">
      <w:pPr>
        <w:tabs>
          <w:tab w:val="left" w:pos="284"/>
          <w:tab w:val="left" w:pos="2977"/>
          <w:tab w:val="left" w:pos="5387"/>
          <w:tab w:val="left" w:pos="7797"/>
        </w:tabs>
        <w:spacing w:before="120" w:after="120" w:line="240" w:lineRule="auto"/>
        <w:jc w:val="both"/>
        <w:rPr>
          <w:b/>
          <w:bCs/>
          <w:color w:val="CC3300"/>
        </w:rPr>
      </w:pPr>
      <w:r w:rsidRPr="005405B4">
        <w:rPr>
          <w:b/>
          <w:bCs/>
          <w:color w:val="CC3300"/>
        </w:rPr>
        <w:t>1. Phân tích nhanh</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63"/>
        <w:gridCol w:w="7820"/>
      </w:tblGrid>
      <w:tr w:rsidR="005405B4" w14:paraId="6E21C973" w14:textId="77777777" w:rsidTr="005405B4">
        <w:tc>
          <w:tcPr>
            <w:tcW w:w="2263" w:type="dxa"/>
            <w:vAlign w:val="center"/>
          </w:tcPr>
          <w:p w14:paraId="25D412DA" w14:textId="0CC6290B" w:rsidR="005405B4" w:rsidRPr="00E10B58" w:rsidRDefault="005405B4" w:rsidP="005405B4">
            <w:pPr>
              <w:tabs>
                <w:tab w:val="left" w:pos="284"/>
                <w:tab w:val="left" w:pos="2977"/>
                <w:tab w:val="left" w:pos="5387"/>
                <w:tab w:val="left" w:pos="7797"/>
              </w:tabs>
              <w:spacing w:before="120" w:after="120"/>
              <w:jc w:val="both"/>
              <w:rPr>
                <w:color w:val="002366"/>
              </w:rPr>
            </w:pPr>
            <w:r w:rsidRPr="00E10B58">
              <w:rPr>
                <w:color w:val="002366"/>
              </w:rPr>
              <w:t>Kiến thức trọng tâm</w:t>
            </w:r>
          </w:p>
        </w:tc>
        <w:tc>
          <w:tcPr>
            <w:tcW w:w="7820" w:type="dxa"/>
            <w:vAlign w:val="center"/>
          </w:tcPr>
          <w:p w14:paraId="53E4085D" w14:textId="29215181" w:rsidR="005405B4" w:rsidRPr="00E10B58" w:rsidRDefault="005405B4" w:rsidP="005405B4">
            <w:pPr>
              <w:tabs>
                <w:tab w:val="left" w:pos="284"/>
                <w:tab w:val="left" w:pos="2977"/>
                <w:tab w:val="left" w:pos="5387"/>
                <w:tab w:val="left" w:pos="7797"/>
              </w:tabs>
              <w:spacing w:before="120" w:after="120"/>
              <w:jc w:val="both"/>
              <w:rPr>
                <w:color w:val="002366"/>
              </w:rPr>
            </w:pPr>
            <w:r w:rsidRPr="00E10B58">
              <w:rPr>
                <w:color w:val="002366"/>
              </w:rPr>
              <w:t>Tương tác giữa các điện tích; tương tác giữa các cực nam châm; tương tác giữa hai dòng điện thẳng song song.</w:t>
            </w:r>
          </w:p>
        </w:tc>
      </w:tr>
      <w:tr w:rsidR="005405B4" w14:paraId="4F465434" w14:textId="77777777" w:rsidTr="005405B4">
        <w:tc>
          <w:tcPr>
            <w:tcW w:w="2263" w:type="dxa"/>
            <w:vAlign w:val="center"/>
          </w:tcPr>
          <w:p w14:paraId="213A2FAC" w14:textId="7E4098C7" w:rsidR="005405B4" w:rsidRPr="00E10B58" w:rsidRDefault="005405B4" w:rsidP="005405B4">
            <w:pPr>
              <w:tabs>
                <w:tab w:val="left" w:pos="284"/>
                <w:tab w:val="left" w:pos="2977"/>
                <w:tab w:val="left" w:pos="5387"/>
                <w:tab w:val="left" w:pos="7797"/>
              </w:tabs>
              <w:spacing w:before="120" w:after="120"/>
              <w:jc w:val="both"/>
              <w:rPr>
                <w:color w:val="002366"/>
              </w:rPr>
            </w:pPr>
            <w:r w:rsidRPr="00E10B58">
              <w:rPr>
                <w:color w:val="002366"/>
              </w:rPr>
              <w:t>Liên hệ SGK KNTT</w:t>
            </w:r>
          </w:p>
        </w:tc>
        <w:tc>
          <w:tcPr>
            <w:tcW w:w="7820" w:type="dxa"/>
            <w:vAlign w:val="center"/>
          </w:tcPr>
          <w:p w14:paraId="5043ACBB" w14:textId="0F31FF1C" w:rsidR="005405B4" w:rsidRPr="00E10B58" w:rsidRDefault="005405B4" w:rsidP="005405B4">
            <w:pPr>
              <w:tabs>
                <w:tab w:val="left" w:pos="284"/>
                <w:tab w:val="left" w:pos="2977"/>
                <w:tab w:val="left" w:pos="5387"/>
                <w:tab w:val="left" w:pos="7797"/>
              </w:tabs>
              <w:spacing w:before="120" w:after="120"/>
              <w:jc w:val="both"/>
              <w:rPr>
                <w:color w:val="002366"/>
              </w:rPr>
            </w:pPr>
            <w:r w:rsidRPr="00E10B58">
              <w:rPr>
                <w:color w:val="002366"/>
              </w:rPr>
              <w:t>Chương III. Từ trường → Bài 14. Từ trường và Bài 15. Lực từ tác dụng lên dây dẫn mang dòng điện. Cảm ứng từ.</w:t>
            </w:r>
          </w:p>
        </w:tc>
      </w:tr>
    </w:tbl>
    <w:p w14:paraId="70EB6D25" w14:textId="77777777" w:rsidR="005405B4" w:rsidRPr="005405B4" w:rsidRDefault="005405B4" w:rsidP="005405B4">
      <w:pPr>
        <w:tabs>
          <w:tab w:val="left" w:pos="284"/>
          <w:tab w:val="left" w:pos="2977"/>
          <w:tab w:val="left" w:pos="5387"/>
          <w:tab w:val="left" w:pos="7797"/>
        </w:tabs>
        <w:spacing w:before="120" w:after="120" w:line="240" w:lineRule="auto"/>
        <w:jc w:val="both"/>
        <w:rPr>
          <w:b/>
          <w:bCs/>
          <w:color w:val="CC3300"/>
        </w:rPr>
      </w:pPr>
      <w:r w:rsidRPr="005405B4">
        <w:rPr>
          <w:b/>
          <w:bCs/>
          <w:color w:val="CC3300"/>
        </w:rPr>
        <w:t>2. Hướng dẫn giải</w:t>
      </w:r>
    </w:p>
    <w:p w14:paraId="12C71FED" w14:textId="77777777" w:rsidR="005405B4" w:rsidRPr="00E10B58" w:rsidRDefault="005405B4" w:rsidP="005405B4">
      <w:pPr>
        <w:tabs>
          <w:tab w:val="left" w:pos="284"/>
          <w:tab w:val="left" w:pos="2977"/>
          <w:tab w:val="left" w:pos="5387"/>
          <w:tab w:val="left" w:pos="7797"/>
        </w:tabs>
        <w:spacing w:before="120" w:after="120" w:line="240" w:lineRule="auto"/>
        <w:jc w:val="both"/>
        <w:rPr>
          <w:color w:val="002366"/>
        </w:rPr>
      </w:pPr>
      <w:r w:rsidRPr="00E10B58">
        <w:rPr>
          <w:color w:val="002366"/>
        </w:rPr>
        <w:t>Khi đặt gần nhau:</w:t>
      </w:r>
    </w:p>
    <w:p w14:paraId="7C2087C2" w14:textId="77777777" w:rsidR="005405B4" w:rsidRPr="00E10B58" w:rsidRDefault="005405B4" w:rsidP="005405B4">
      <w:pPr>
        <w:numPr>
          <w:ilvl w:val="0"/>
          <w:numId w:val="7"/>
        </w:numPr>
        <w:tabs>
          <w:tab w:val="left" w:pos="284"/>
          <w:tab w:val="left" w:pos="2977"/>
          <w:tab w:val="left" w:pos="5387"/>
          <w:tab w:val="left" w:pos="7797"/>
        </w:tabs>
        <w:spacing w:before="120" w:after="120" w:line="240" w:lineRule="auto"/>
        <w:jc w:val="both"/>
        <w:rPr>
          <w:color w:val="002366"/>
        </w:rPr>
      </w:pPr>
      <w:r w:rsidRPr="00E10B58">
        <w:rPr>
          <w:color w:val="002366"/>
        </w:rPr>
        <w:t xml:space="preserve">Hai điện tích trái dấu hút nhau. </w:t>
      </w:r>
    </w:p>
    <w:p w14:paraId="07051451" w14:textId="77777777" w:rsidR="005405B4" w:rsidRPr="00E10B58" w:rsidRDefault="005405B4" w:rsidP="005405B4">
      <w:pPr>
        <w:numPr>
          <w:ilvl w:val="0"/>
          <w:numId w:val="7"/>
        </w:numPr>
        <w:tabs>
          <w:tab w:val="left" w:pos="284"/>
          <w:tab w:val="left" w:pos="2977"/>
          <w:tab w:val="left" w:pos="5387"/>
          <w:tab w:val="left" w:pos="7797"/>
        </w:tabs>
        <w:spacing w:before="120" w:after="120" w:line="240" w:lineRule="auto"/>
        <w:jc w:val="both"/>
        <w:rPr>
          <w:color w:val="002366"/>
        </w:rPr>
      </w:pPr>
      <w:r w:rsidRPr="00E10B58">
        <w:rPr>
          <w:color w:val="002366"/>
        </w:rPr>
        <w:t xml:space="preserve">Hai cực từ khác loại hút nhau. </w:t>
      </w:r>
    </w:p>
    <w:p w14:paraId="68E91E32" w14:textId="77777777" w:rsidR="005405B4" w:rsidRPr="00E10B58" w:rsidRDefault="005405B4" w:rsidP="005405B4">
      <w:pPr>
        <w:numPr>
          <w:ilvl w:val="0"/>
          <w:numId w:val="7"/>
        </w:numPr>
        <w:tabs>
          <w:tab w:val="left" w:pos="284"/>
          <w:tab w:val="left" w:pos="2977"/>
          <w:tab w:val="left" w:pos="5387"/>
          <w:tab w:val="left" w:pos="7797"/>
        </w:tabs>
        <w:spacing w:before="120" w:after="120" w:line="240" w:lineRule="auto"/>
        <w:jc w:val="both"/>
        <w:rPr>
          <w:color w:val="002366"/>
        </w:rPr>
      </w:pPr>
      <w:r w:rsidRPr="00E10B58">
        <w:rPr>
          <w:color w:val="002366"/>
        </w:rPr>
        <w:t xml:space="preserve">Hai dòng điện cùng chiều hút nhau, ngược chiều đẩy nhau. </w:t>
      </w:r>
    </w:p>
    <w:p w14:paraId="52385BE6" w14:textId="77777777" w:rsidR="005405B4" w:rsidRPr="00E10B58" w:rsidRDefault="005405B4" w:rsidP="005405B4">
      <w:pPr>
        <w:tabs>
          <w:tab w:val="left" w:pos="284"/>
          <w:tab w:val="left" w:pos="2977"/>
          <w:tab w:val="left" w:pos="5387"/>
          <w:tab w:val="left" w:pos="7797"/>
        </w:tabs>
        <w:spacing w:before="120" w:after="120" w:line="240" w:lineRule="auto"/>
        <w:jc w:val="both"/>
        <w:rPr>
          <w:color w:val="002366"/>
        </w:rPr>
      </w:pPr>
      <w:r w:rsidRPr="00E10B58">
        <w:rPr>
          <w:color w:val="002366"/>
        </w:rPr>
        <w:t>Do đó, chỉ có phát biểu "Hai cực từ khác loại của hai nam châm hút nhau" là đúng.</w:t>
      </w:r>
    </w:p>
    <w:p w14:paraId="572A6A6F" w14:textId="77777777" w:rsidR="005405B4" w:rsidRPr="00E10B58" w:rsidRDefault="005405B4" w:rsidP="005405B4">
      <w:pPr>
        <w:tabs>
          <w:tab w:val="left" w:pos="284"/>
          <w:tab w:val="left" w:pos="2977"/>
          <w:tab w:val="left" w:pos="5387"/>
          <w:tab w:val="left" w:pos="7797"/>
        </w:tabs>
        <w:spacing w:before="120" w:after="120" w:line="240" w:lineRule="auto"/>
        <w:jc w:val="both"/>
        <w:rPr>
          <w:color w:val="002366"/>
        </w:rPr>
      </w:pPr>
      <w:r w:rsidRPr="00E10B58">
        <w:rPr>
          <w:rFonts w:ascii="Cambria Math" w:hAnsi="Cambria Math" w:cs="Cambria Math"/>
          <w:color w:val="002366"/>
        </w:rPr>
        <w:t>⇒</w:t>
      </w:r>
      <w:r w:rsidRPr="00E10B58">
        <w:rPr>
          <w:color w:val="002366"/>
        </w:rPr>
        <w:t xml:space="preserve"> </w:t>
      </w:r>
      <w:r w:rsidRPr="00E10B58">
        <w:rPr>
          <w:b/>
          <w:bCs/>
          <w:color w:val="002366"/>
        </w:rPr>
        <w:t>Chọn B.</w:t>
      </w:r>
    </w:p>
    <w:p w14:paraId="2C7B3A86" w14:textId="77777777" w:rsidR="005405B4" w:rsidRDefault="005405B4" w:rsidP="005405B4">
      <w:pPr>
        <w:tabs>
          <w:tab w:val="left" w:pos="284"/>
          <w:tab w:val="left" w:pos="2977"/>
          <w:tab w:val="left" w:pos="5387"/>
          <w:tab w:val="left" w:pos="7797"/>
        </w:tabs>
        <w:spacing w:before="120" w:after="120" w:line="240" w:lineRule="auto"/>
        <w:jc w:val="both"/>
        <w:rPr>
          <w:b/>
          <w:bCs/>
          <w:color w:val="CC3300"/>
        </w:rPr>
      </w:pPr>
      <w:r w:rsidRPr="005405B4">
        <w:rPr>
          <w:b/>
          <w:bCs/>
          <w:color w:val="CC3300"/>
        </w:rPr>
        <w:t>3. Phân tích các phương án</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04"/>
        <w:gridCol w:w="9379"/>
      </w:tblGrid>
      <w:tr w:rsidR="005405B4" w14:paraId="2F13CF19" w14:textId="77777777" w:rsidTr="005405B4">
        <w:tc>
          <w:tcPr>
            <w:tcW w:w="704" w:type="dxa"/>
            <w:vAlign w:val="center"/>
          </w:tcPr>
          <w:p w14:paraId="1C66FF4F" w14:textId="24FCC829" w:rsidR="005405B4" w:rsidRPr="00E10B58" w:rsidRDefault="005405B4" w:rsidP="005405B4">
            <w:pPr>
              <w:tabs>
                <w:tab w:val="left" w:pos="284"/>
                <w:tab w:val="left" w:pos="2977"/>
                <w:tab w:val="left" w:pos="5387"/>
                <w:tab w:val="left" w:pos="7797"/>
              </w:tabs>
              <w:spacing w:before="120" w:after="120"/>
              <w:jc w:val="center"/>
              <w:rPr>
                <w:b/>
                <w:bCs/>
                <w:color w:val="002366"/>
              </w:rPr>
            </w:pPr>
            <w:r w:rsidRPr="00E10B58">
              <w:rPr>
                <w:b/>
                <w:bCs/>
                <w:color w:val="002366"/>
              </w:rPr>
              <w:lastRenderedPageBreak/>
              <w:t>A</w:t>
            </w:r>
          </w:p>
        </w:tc>
        <w:tc>
          <w:tcPr>
            <w:tcW w:w="9379" w:type="dxa"/>
            <w:vAlign w:val="center"/>
          </w:tcPr>
          <w:p w14:paraId="365D29A7" w14:textId="10978385" w:rsidR="005405B4" w:rsidRPr="00E10B58" w:rsidRDefault="005405B4" w:rsidP="005405B4">
            <w:pPr>
              <w:tabs>
                <w:tab w:val="left" w:pos="284"/>
                <w:tab w:val="left" w:pos="2977"/>
                <w:tab w:val="left" w:pos="5387"/>
                <w:tab w:val="left" w:pos="7797"/>
              </w:tabs>
              <w:spacing w:before="120" w:after="120"/>
              <w:jc w:val="both"/>
              <w:rPr>
                <w:b/>
                <w:bCs/>
                <w:color w:val="002366"/>
              </w:rPr>
            </w:pPr>
            <w:r w:rsidRPr="00E10B58">
              <w:rPr>
                <w:color w:val="002366"/>
              </w:rPr>
              <w:t xml:space="preserve">Sai. Hai điện tích trái dấu </w:t>
            </w:r>
            <w:r w:rsidRPr="00E10B58">
              <w:rPr>
                <w:b/>
                <w:bCs/>
                <w:color w:val="002366"/>
              </w:rPr>
              <w:t>hút nhau</w:t>
            </w:r>
            <w:r w:rsidRPr="00E10B58">
              <w:rPr>
                <w:color w:val="002366"/>
              </w:rPr>
              <w:t>, không đẩy nhau.</w:t>
            </w:r>
          </w:p>
        </w:tc>
      </w:tr>
      <w:tr w:rsidR="005405B4" w14:paraId="3C2BC118" w14:textId="77777777" w:rsidTr="005405B4">
        <w:tc>
          <w:tcPr>
            <w:tcW w:w="704" w:type="dxa"/>
            <w:vAlign w:val="center"/>
          </w:tcPr>
          <w:p w14:paraId="25FCCD59" w14:textId="1F9D48C1" w:rsidR="005405B4" w:rsidRPr="00E10B58" w:rsidRDefault="005405B4" w:rsidP="005405B4">
            <w:pPr>
              <w:tabs>
                <w:tab w:val="left" w:pos="284"/>
                <w:tab w:val="left" w:pos="2977"/>
                <w:tab w:val="left" w:pos="5387"/>
                <w:tab w:val="left" w:pos="7797"/>
              </w:tabs>
              <w:spacing w:before="120" w:after="120"/>
              <w:jc w:val="center"/>
              <w:rPr>
                <w:b/>
                <w:bCs/>
                <w:color w:val="002366"/>
              </w:rPr>
            </w:pPr>
            <w:r w:rsidRPr="00E10B58">
              <w:rPr>
                <w:b/>
                <w:bCs/>
                <w:color w:val="002366"/>
              </w:rPr>
              <w:t>B</w:t>
            </w:r>
          </w:p>
        </w:tc>
        <w:tc>
          <w:tcPr>
            <w:tcW w:w="9379" w:type="dxa"/>
            <w:vAlign w:val="center"/>
          </w:tcPr>
          <w:p w14:paraId="6E5E8BF2" w14:textId="6FFCD9DE" w:rsidR="005405B4" w:rsidRPr="00E10B58" w:rsidRDefault="005405B4" w:rsidP="005405B4">
            <w:pPr>
              <w:tabs>
                <w:tab w:val="left" w:pos="284"/>
                <w:tab w:val="left" w:pos="2977"/>
                <w:tab w:val="left" w:pos="5387"/>
                <w:tab w:val="left" w:pos="7797"/>
              </w:tabs>
              <w:spacing w:before="120" w:after="120"/>
              <w:jc w:val="both"/>
              <w:rPr>
                <w:b/>
                <w:bCs/>
                <w:color w:val="002366"/>
              </w:rPr>
            </w:pPr>
            <w:r w:rsidRPr="00E10B58">
              <w:rPr>
                <w:color w:val="002366"/>
              </w:rPr>
              <w:t>Đúng. Hai cực từ khác loại của hai nam châm luôn hút nhau.</w:t>
            </w:r>
          </w:p>
        </w:tc>
      </w:tr>
      <w:tr w:rsidR="005405B4" w14:paraId="142505DD" w14:textId="77777777" w:rsidTr="005405B4">
        <w:tc>
          <w:tcPr>
            <w:tcW w:w="704" w:type="dxa"/>
            <w:vAlign w:val="center"/>
          </w:tcPr>
          <w:p w14:paraId="759B8B0F" w14:textId="523F1DF9" w:rsidR="005405B4" w:rsidRPr="00E10B58" w:rsidRDefault="005405B4" w:rsidP="005405B4">
            <w:pPr>
              <w:tabs>
                <w:tab w:val="left" w:pos="284"/>
                <w:tab w:val="left" w:pos="2977"/>
                <w:tab w:val="left" w:pos="5387"/>
                <w:tab w:val="left" w:pos="7797"/>
              </w:tabs>
              <w:spacing w:before="120" w:after="120"/>
              <w:jc w:val="center"/>
              <w:rPr>
                <w:b/>
                <w:bCs/>
                <w:color w:val="002366"/>
              </w:rPr>
            </w:pPr>
            <w:r w:rsidRPr="00E10B58">
              <w:rPr>
                <w:b/>
                <w:bCs/>
                <w:color w:val="002366"/>
              </w:rPr>
              <w:t>C</w:t>
            </w:r>
          </w:p>
        </w:tc>
        <w:tc>
          <w:tcPr>
            <w:tcW w:w="9379" w:type="dxa"/>
            <w:vAlign w:val="center"/>
          </w:tcPr>
          <w:p w14:paraId="6B32BA61" w14:textId="5A6DAAE7" w:rsidR="005405B4" w:rsidRPr="00E10B58" w:rsidRDefault="005405B4" w:rsidP="005405B4">
            <w:pPr>
              <w:tabs>
                <w:tab w:val="left" w:pos="284"/>
                <w:tab w:val="left" w:pos="2977"/>
                <w:tab w:val="left" w:pos="5387"/>
                <w:tab w:val="left" w:pos="7797"/>
              </w:tabs>
              <w:spacing w:before="120" w:after="120"/>
              <w:jc w:val="both"/>
              <w:rPr>
                <w:b/>
                <w:bCs/>
                <w:color w:val="002366"/>
              </w:rPr>
            </w:pPr>
            <w:r w:rsidRPr="00E10B58">
              <w:rPr>
                <w:color w:val="002366"/>
              </w:rPr>
              <w:t xml:space="preserve">Sai. Hai dòng điện ngược chiều </w:t>
            </w:r>
            <w:r w:rsidRPr="00E10B58">
              <w:rPr>
                <w:b/>
                <w:bCs/>
                <w:color w:val="002366"/>
              </w:rPr>
              <w:t>đẩy nhau</w:t>
            </w:r>
            <w:r w:rsidRPr="00E10B58">
              <w:rPr>
                <w:color w:val="002366"/>
              </w:rPr>
              <w:t>.</w:t>
            </w:r>
          </w:p>
        </w:tc>
      </w:tr>
      <w:tr w:rsidR="005405B4" w14:paraId="5AE63C73" w14:textId="77777777" w:rsidTr="005405B4">
        <w:tc>
          <w:tcPr>
            <w:tcW w:w="704" w:type="dxa"/>
            <w:vAlign w:val="center"/>
          </w:tcPr>
          <w:p w14:paraId="6B5EB50B" w14:textId="3C424AC4" w:rsidR="005405B4" w:rsidRPr="00E10B58" w:rsidRDefault="005405B4" w:rsidP="005405B4">
            <w:pPr>
              <w:tabs>
                <w:tab w:val="left" w:pos="284"/>
                <w:tab w:val="left" w:pos="2977"/>
                <w:tab w:val="left" w:pos="5387"/>
                <w:tab w:val="left" w:pos="7797"/>
              </w:tabs>
              <w:spacing w:before="120" w:after="120"/>
              <w:jc w:val="center"/>
              <w:rPr>
                <w:b/>
                <w:bCs/>
                <w:color w:val="002366"/>
              </w:rPr>
            </w:pPr>
            <w:r w:rsidRPr="00E10B58">
              <w:rPr>
                <w:b/>
                <w:bCs/>
                <w:color w:val="002366"/>
              </w:rPr>
              <w:t>D</w:t>
            </w:r>
          </w:p>
        </w:tc>
        <w:tc>
          <w:tcPr>
            <w:tcW w:w="9379" w:type="dxa"/>
            <w:vAlign w:val="center"/>
          </w:tcPr>
          <w:p w14:paraId="2B5444F5" w14:textId="563B1BCA" w:rsidR="005405B4" w:rsidRPr="00E10B58" w:rsidRDefault="005405B4" w:rsidP="005405B4">
            <w:pPr>
              <w:tabs>
                <w:tab w:val="left" w:pos="284"/>
                <w:tab w:val="left" w:pos="2977"/>
                <w:tab w:val="left" w:pos="5387"/>
                <w:tab w:val="left" w:pos="7797"/>
              </w:tabs>
              <w:spacing w:before="120" w:after="120"/>
              <w:jc w:val="both"/>
              <w:rPr>
                <w:b/>
                <w:bCs/>
                <w:color w:val="002366"/>
              </w:rPr>
            </w:pPr>
            <w:r w:rsidRPr="00E10B58">
              <w:rPr>
                <w:color w:val="002366"/>
              </w:rPr>
              <w:t xml:space="preserve">Sai. Hai dòng điện cùng chiều </w:t>
            </w:r>
            <w:r w:rsidRPr="00E10B58">
              <w:rPr>
                <w:b/>
                <w:bCs/>
                <w:color w:val="002366"/>
              </w:rPr>
              <w:t>hút nhau</w:t>
            </w:r>
            <w:r w:rsidRPr="00E10B58">
              <w:rPr>
                <w:color w:val="002366"/>
              </w:rPr>
              <w:t>, không đẩy nhau.</w:t>
            </w:r>
          </w:p>
        </w:tc>
      </w:tr>
    </w:tbl>
    <w:p w14:paraId="02794879" w14:textId="77777777" w:rsidR="005405B4" w:rsidRPr="005405B4" w:rsidRDefault="005405B4" w:rsidP="005405B4">
      <w:pPr>
        <w:tabs>
          <w:tab w:val="left" w:pos="284"/>
          <w:tab w:val="left" w:pos="2977"/>
          <w:tab w:val="left" w:pos="5387"/>
          <w:tab w:val="left" w:pos="7797"/>
        </w:tabs>
        <w:spacing w:before="120" w:after="120" w:line="240" w:lineRule="auto"/>
        <w:jc w:val="both"/>
        <w:rPr>
          <w:color w:val="000099"/>
        </w:rPr>
      </w:pPr>
      <w:r w:rsidRPr="00B46992">
        <w:rPr>
          <w:b/>
          <w:bCs/>
          <w:color w:val="CC3300"/>
        </w:rPr>
        <w:t>Lưu ý:</w:t>
      </w:r>
      <w:r w:rsidRPr="00B46992">
        <w:rPr>
          <w:color w:val="CC3300"/>
        </w:rPr>
        <w:t xml:space="preserve"> </w:t>
      </w:r>
      <w:r w:rsidRPr="00E10B58">
        <w:rPr>
          <w:color w:val="002366"/>
        </w:rPr>
        <w:t>Học sinh rất dễ nhầm quy tắc tương tác của hai dòng điện với hai cực nam châm. Cần ghi nhớ: dòng điện cùng chiều hút nhau, ngược chiều đẩy nhau.</w:t>
      </w:r>
    </w:p>
    <w:p w14:paraId="5944396B" w14:textId="682CA8CE" w:rsidR="008F7140" w:rsidRPr="00482A50" w:rsidRDefault="008F714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pPr>
      <w:r w:rsidRPr="00482A50">
        <w:rPr>
          <w:b/>
          <w:bCs/>
        </w:rPr>
        <w:t>Câu 11.</w:t>
      </w:r>
      <w:r w:rsidRPr="00482A50">
        <w:t xml:space="preserve"> Nén một khối khí lí tưởng trong xilanh kín. Nội năng của khối khí</w:t>
      </w:r>
    </w:p>
    <w:p w14:paraId="3DD744C0" w14:textId="7C7CD9ED" w:rsidR="008F7140" w:rsidRPr="00482A50" w:rsidRDefault="00030C6C"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2519A2">
        <w:tab/>
      </w:r>
      <w:r w:rsidR="00482A50" w:rsidRPr="002519A2">
        <w:rPr>
          <w:b/>
        </w:rPr>
        <w:t xml:space="preserve">A. </w:t>
      </w:r>
      <w:r w:rsidR="008F7140" w:rsidRPr="002519A2">
        <w:t>không đổi, nếu xilanh cách nhiệt.</w:t>
      </w:r>
      <w:r w:rsidRPr="00482A50">
        <w:tab/>
      </w:r>
      <w:r w:rsidR="00482A50" w:rsidRPr="00482A50">
        <w:rPr>
          <w:b/>
        </w:rPr>
        <w:t xml:space="preserve">B. </w:t>
      </w:r>
      <w:r w:rsidR="008F7140" w:rsidRPr="00482A50">
        <w:t>giảm do khối khí nhận công.</w:t>
      </w:r>
    </w:p>
    <w:p w14:paraId="5C9EEA57" w14:textId="57156028" w:rsidR="008F7140" w:rsidRPr="00482A50" w:rsidRDefault="00030C6C"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2519A2">
        <w:rPr>
          <w:b/>
          <w:color w:val="EE0000"/>
        </w:rPr>
        <w:t xml:space="preserve">C. </w:t>
      </w:r>
      <w:r w:rsidR="008F7140" w:rsidRPr="002519A2">
        <w:rPr>
          <w:color w:val="EE0000"/>
        </w:rPr>
        <w:t>tăng, nếu xilanh cách nhiệt.</w:t>
      </w:r>
      <w:r w:rsidRPr="00482A50">
        <w:tab/>
      </w:r>
      <w:r w:rsidR="00482A50" w:rsidRPr="00482A50">
        <w:rPr>
          <w:b/>
        </w:rPr>
        <w:t xml:space="preserve">D. </w:t>
      </w:r>
      <w:r w:rsidR="008F7140" w:rsidRPr="00482A50">
        <w:t>tăng do khối khí nhận công.</w:t>
      </w:r>
    </w:p>
    <w:p w14:paraId="1F18E5E9" w14:textId="77777777" w:rsidR="002E6858" w:rsidRPr="00E10B58" w:rsidRDefault="002E6858" w:rsidP="002E6858">
      <w:pPr>
        <w:tabs>
          <w:tab w:val="left" w:pos="284"/>
          <w:tab w:val="left" w:pos="2977"/>
          <w:tab w:val="left" w:pos="5387"/>
          <w:tab w:val="left" w:pos="7797"/>
        </w:tabs>
        <w:spacing w:before="120" w:after="120" w:line="240" w:lineRule="auto"/>
        <w:jc w:val="both"/>
        <w:rPr>
          <w:b/>
          <w:bCs/>
          <w:color w:val="002366"/>
        </w:rPr>
      </w:pPr>
      <w:r w:rsidRPr="00E10B58">
        <w:rPr>
          <w:b/>
          <w:bCs/>
          <w:color w:val="002366"/>
        </w:rPr>
        <w:t>Đáp án: C</w:t>
      </w:r>
    </w:p>
    <w:p w14:paraId="1938E022" w14:textId="77777777" w:rsidR="002E6858" w:rsidRDefault="002E6858" w:rsidP="002E6858">
      <w:pPr>
        <w:tabs>
          <w:tab w:val="left" w:pos="284"/>
          <w:tab w:val="left" w:pos="2977"/>
          <w:tab w:val="left" w:pos="5387"/>
          <w:tab w:val="left" w:pos="7797"/>
        </w:tabs>
        <w:spacing w:before="120" w:after="120" w:line="240" w:lineRule="auto"/>
        <w:jc w:val="both"/>
        <w:rPr>
          <w:b/>
          <w:bCs/>
          <w:color w:val="CC3300"/>
        </w:rPr>
      </w:pPr>
      <w:r w:rsidRPr="002E6858">
        <w:rPr>
          <w:b/>
          <w:bCs/>
          <w:color w:val="CC3300"/>
        </w:rPr>
        <w:t>1. Phân tích nhanh</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1974"/>
        <w:gridCol w:w="8109"/>
      </w:tblGrid>
      <w:tr w:rsidR="002E6858" w:rsidRPr="002E6858" w14:paraId="2B703F3A" w14:textId="77777777" w:rsidTr="00E10B58">
        <w:tc>
          <w:tcPr>
            <w:tcW w:w="979" w:type="pct"/>
            <w:vAlign w:val="center"/>
            <w:hideMark/>
          </w:tcPr>
          <w:p w14:paraId="4F09D8D8" w14:textId="77777777" w:rsidR="002E6858" w:rsidRPr="00E10B58" w:rsidRDefault="002E6858" w:rsidP="002E6858">
            <w:pPr>
              <w:tabs>
                <w:tab w:val="left" w:pos="284"/>
                <w:tab w:val="left" w:pos="2977"/>
                <w:tab w:val="left" w:pos="5387"/>
                <w:tab w:val="left" w:pos="7797"/>
              </w:tabs>
              <w:spacing w:before="120" w:after="120" w:line="240" w:lineRule="auto"/>
              <w:jc w:val="both"/>
              <w:rPr>
                <w:color w:val="002366"/>
              </w:rPr>
            </w:pPr>
            <w:r w:rsidRPr="00E10B58">
              <w:rPr>
                <w:color w:val="002366"/>
              </w:rPr>
              <w:t>Kiến thức trọng tâm</w:t>
            </w:r>
          </w:p>
        </w:tc>
        <w:tc>
          <w:tcPr>
            <w:tcW w:w="4021" w:type="pct"/>
            <w:vAlign w:val="center"/>
            <w:hideMark/>
          </w:tcPr>
          <w:p w14:paraId="47D0AC56" w14:textId="77777777" w:rsidR="002E6858" w:rsidRPr="00E10B58" w:rsidRDefault="002E6858" w:rsidP="002E6858">
            <w:pPr>
              <w:tabs>
                <w:tab w:val="left" w:pos="284"/>
                <w:tab w:val="left" w:pos="2977"/>
                <w:tab w:val="left" w:pos="5387"/>
                <w:tab w:val="left" w:pos="7797"/>
              </w:tabs>
              <w:spacing w:before="120" w:after="120" w:line="240" w:lineRule="auto"/>
              <w:jc w:val="both"/>
              <w:rPr>
                <w:color w:val="002366"/>
              </w:rPr>
            </w:pPr>
            <w:r w:rsidRPr="00E10B58">
              <w:rPr>
                <w:color w:val="002366"/>
              </w:rPr>
              <w:t>Nội năng của khí lí tưởng; Định luật I nhiệt động lực học; quá trình nén khí.</w:t>
            </w:r>
          </w:p>
        </w:tc>
      </w:tr>
      <w:tr w:rsidR="002E6858" w:rsidRPr="002E6858" w14:paraId="72B771A2" w14:textId="77777777" w:rsidTr="00E10B58">
        <w:tc>
          <w:tcPr>
            <w:tcW w:w="979" w:type="pct"/>
            <w:vAlign w:val="center"/>
            <w:hideMark/>
          </w:tcPr>
          <w:p w14:paraId="0C3661B3" w14:textId="77777777" w:rsidR="002E6858" w:rsidRPr="00E10B58" w:rsidRDefault="002E6858" w:rsidP="002E6858">
            <w:pPr>
              <w:tabs>
                <w:tab w:val="left" w:pos="284"/>
                <w:tab w:val="left" w:pos="2977"/>
                <w:tab w:val="left" w:pos="5387"/>
                <w:tab w:val="left" w:pos="7797"/>
              </w:tabs>
              <w:spacing w:before="120" w:after="120" w:line="240" w:lineRule="auto"/>
              <w:jc w:val="both"/>
              <w:rPr>
                <w:color w:val="002366"/>
              </w:rPr>
            </w:pPr>
            <w:r w:rsidRPr="00E10B58">
              <w:rPr>
                <w:color w:val="002366"/>
              </w:rPr>
              <w:t>Liên hệ SGK KNTT</w:t>
            </w:r>
          </w:p>
        </w:tc>
        <w:tc>
          <w:tcPr>
            <w:tcW w:w="4021" w:type="pct"/>
            <w:vAlign w:val="center"/>
            <w:hideMark/>
          </w:tcPr>
          <w:p w14:paraId="1D4ECA66" w14:textId="77777777" w:rsidR="002E6858" w:rsidRPr="00E10B58" w:rsidRDefault="002E6858" w:rsidP="002E6858">
            <w:pPr>
              <w:tabs>
                <w:tab w:val="left" w:pos="284"/>
                <w:tab w:val="left" w:pos="2977"/>
                <w:tab w:val="left" w:pos="5387"/>
                <w:tab w:val="left" w:pos="7797"/>
              </w:tabs>
              <w:spacing w:before="120" w:after="120" w:line="240" w:lineRule="auto"/>
              <w:jc w:val="both"/>
              <w:rPr>
                <w:color w:val="002366"/>
              </w:rPr>
            </w:pPr>
            <w:r w:rsidRPr="00E10B58">
              <w:rPr>
                <w:color w:val="002366"/>
              </w:rPr>
              <w:t>Chương I. Vật lí nhiệt → Bài 2. Nội năng. Định luật I của nhiệt động lực học.</w:t>
            </w:r>
          </w:p>
        </w:tc>
      </w:tr>
    </w:tbl>
    <w:p w14:paraId="5033A7D9" w14:textId="77777777" w:rsidR="002E6858" w:rsidRPr="002E6858" w:rsidRDefault="002E6858" w:rsidP="002E6858">
      <w:pPr>
        <w:tabs>
          <w:tab w:val="left" w:pos="284"/>
          <w:tab w:val="left" w:pos="2977"/>
          <w:tab w:val="left" w:pos="5387"/>
          <w:tab w:val="left" w:pos="7797"/>
        </w:tabs>
        <w:spacing w:before="120" w:after="120" w:line="240" w:lineRule="auto"/>
        <w:jc w:val="both"/>
        <w:rPr>
          <w:b/>
          <w:bCs/>
          <w:color w:val="CC3300"/>
        </w:rPr>
      </w:pPr>
      <w:r w:rsidRPr="002E6858">
        <w:rPr>
          <w:b/>
          <w:bCs/>
          <w:color w:val="CC3300"/>
        </w:rPr>
        <w:t>2. Hướng dẫn giải</w:t>
      </w:r>
    </w:p>
    <w:p w14:paraId="68BB17D5" w14:textId="77777777" w:rsidR="002E6858" w:rsidRPr="00E10B58" w:rsidRDefault="002E6858" w:rsidP="002E6858">
      <w:pPr>
        <w:tabs>
          <w:tab w:val="left" w:pos="284"/>
          <w:tab w:val="left" w:pos="2977"/>
          <w:tab w:val="left" w:pos="5387"/>
          <w:tab w:val="left" w:pos="7797"/>
        </w:tabs>
        <w:spacing w:before="120" w:after="120" w:line="240" w:lineRule="auto"/>
        <w:jc w:val="both"/>
        <w:rPr>
          <w:color w:val="002366"/>
        </w:rPr>
      </w:pPr>
      <w:r w:rsidRPr="00E10B58">
        <w:rPr>
          <w:color w:val="002366"/>
        </w:rPr>
        <w:t xml:space="preserve">Khi nén khối khí, môi trường ngoài thực hiện công lên khối khí nên khối khí </w:t>
      </w:r>
      <w:r w:rsidRPr="00E10B58">
        <w:rPr>
          <w:b/>
          <w:bCs/>
          <w:color w:val="002366"/>
        </w:rPr>
        <w:t>nhận công</w:t>
      </w:r>
      <w:r w:rsidRPr="00E10B58">
        <w:rPr>
          <w:color w:val="002366"/>
        </w:rPr>
        <w:t>.</w:t>
      </w:r>
    </w:p>
    <w:p w14:paraId="6C8E3BB7" w14:textId="77777777" w:rsidR="002E6858" w:rsidRPr="00E10B58" w:rsidRDefault="002E6858" w:rsidP="002E6858">
      <w:pPr>
        <w:tabs>
          <w:tab w:val="left" w:pos="284"/>
          <w:tab w:val="left" w:pos="2977"/>
          <w:tab w:val="left" w:pos="5387"/>
          <w:tab w:val="left" w:pos="7797"/>
        </w:tabs>
        <w:spacing w:before="120" w:after="120" w:line="240" w:lineRule="auto"/>
        <w:jc w:val="both"/>
        <w:rPr>
          <w:color w:val="002366"/>
        </w:rPr>
      </w:pPr>
      <w:r w:rsidRPr="00E10B58">
        <w:rPr>
          <w:color w:val="002366"/>
        </w:rPr>
        <w:t xml:space="preserve">Nếu xilanh </w:t>
      </w:r>
      <w:r w:rsidRPr="00E10B58">
        <w:rPr>
          <w:b/>
          <w:bCs/>
          <w:color w:val="002366"/>
        </w:rPr>
        <w:t>cách nhiệt</w:t>
      </w:r>
      <w:r w:rsidRPr="00E10B58">
        <w:rPr>
          <w:color w:val="002366"/>
        </w:rPr>
        <w:t xml:space="preserve"> thì khối khí không trao đổi nhiệt với môi trường, nên:</w:t>
      </w:r>
    </w:p>
    <w:p w14:paraId="2795C68E" w14:textId="78133891" w:rsidR="002E6858" w:rsidRPr="00E10B58" w:rsidRDefault="002E6858" w:rsidP="002E6858">
      <w:pPr>
        <w:tabs>
          <w:tab w:val="left" w:pos="284"/>
          <w:tab w:val="left" w:pos="2977"/>
          <w:tab w:val="left" w:pos="5387"/>
          <w:tab w:val="left" w:pos="7797"/>
        </w:tabs>
        <w:spacing w:before="120" w:after="120" w:line="240" w:lineRule="auto"/>
        <w:jc w:val="both"/>
        <w:rPr>
          <w:color w:val="002366"/>
        </w:rPr>
      </w:pPr>
      <m:oMathPara>
        <m:oMath>
          <m:r>
            <w:rPr>
              <w:rFonts w:ascii="Cambria Math" w:hAnsi="Cambria Math"/>
              <w:color w:val="002366"/>
            </w:rPr>
            <m:t>Q=0.</m:t>
          </m:r>
        </m:oMath>
      </m:oMathPara>
    </w:p>
    <w:p w14:paraId="37EEFECB" w14:textId="77777777" w:rsidR="002E6858" w:rsidRPr="00E10B58" w:rsidRDefault="002E6858" w:rsidP="002E6858">
      <w:pPr>
        <w:tabs>
          <w:tab w:val="left" w:pos="284"/>
          <w:tab w:val="left" w:pos="2977"/>
          <w:tab w:val="left" w:pos="5387"/>
          <w:tab w:val="left" w:pos="7797"/>
        </w:tabs>
        <w:spacing w:before="120" w:after="120" w:line="240" w:lineRule="auto"/>
        <w:jc w:val="both"/>
        <w:rPr>
          <w:color w:val="002366"/>
        </w:rPr>
      </w:pPr>
      <w:r w:rsidRPr="00E10B58">
        <w:rPr>
          <w:color w:val="002366"/>
        </w:rPr>
        <w:t>Theo định luật I nhiệt động lực học:</w:t>
      </w:r>
    </w:p>
    <w:p w14:paraId="66B176FA" w14:textId="146DF8A8" w:rsidR="002E6858" w:rsidRPr="00E10B58" w:rsidRDefault="002E6858" w:rsidP="002E6858">
      <w:pPr>
        <w:tabs>
          <w:tab w:val="left" w:pos="284"/>
          <w:tab w:val="left" w:pos="2977"/>
          <w:tab w:val="left" w:pos="5387"/>
          <w:tab w:val="left" w:pos="7797"/>
        </w:tabs>
        <w:spacing w:before="120" w:after="120" w:line="240" w:lineRule="auto"/>
        <w:jc w:val="both"/>
        <w:rPr>
          <w:color w:val="002366"/>
        </w:rPr>
      </w:pPr>
      <m:oMathPara>
        <m:oMath>
          <m:r>
            <m:rPr>
              <m:sty m:val="p"/>
            </m:rPr>
            <w:rPr>
              <w:rFonts w:ascii="Cambria Math" w:hAnsi="Cambria Math"/>
              <w:color w:val="002366"/>
            </w:rPr>
            <m:t>Δ</m:t>
          </m:r>
          <m:r>
            <w:rPr>
              <w:rFonts w:ascii="Cambria Math" w:hAnsi="Cambria Math"/>
              <w:color w:val="002366"/>
            </w:rPr>
            <m:t>U=Q+A</m:t>
          </m:r>
          <m:r>
            <m:rPr>
              <m:sty m:val="p"/>
            </m:rPr>
            <w:rPr>
              <w:rFonts w:ascii="Cambria Math" w:hAnsi="Cambria Math"/>
              <w:color w:val="002366"/>
            </w:rPr>
            <m:t>.</m:t>
          </m:r>
        </m:oMath>
      </m:oMathPara>
    </w:p>
    <w:p w14:paraId="412E4EBB" w14:textId="33E65868" w:rsidR="002E6858" w:rsidRPr="00E10B58" w:rsidRDefault="002E6858" w:rsidP="002E6858">
      <w:pPr>
        <w:tabs>
          <w:tab w:val="left" w:pos="284"/>
          <w:tab w:val="left" w:pos="2977"/>
          <w:tab w:val="left" w:pos="5387"/>
          <w:tab w:val="left" w:pos="7797"/>
        </w:tabs>
        <w:spacing w:before="120" w:after="120" w:line="240" w:lineRule="auto"/>
        <w:jc w:val="both"/>
        <w:rPr>
          <w:color w:val="002366"/>
        </w:rPr>
      </w:pPr>
      <w:r w:rsidRPr="00E10B58">
        <w:rPr>
          <w:color w:val="002366"/>
        </w:rPr>
        <w:t xml:space="preserve">Do </w:t>
      </w:r>
      <m:oMath>
        <m:r>
          <w:rPr>
            <w:rFonts w:ascii="Cambria Math" w:hAnsi="Cambria Math"/>
            <w:color w:val="002366"/>
          </w:rPr>
          <m:t>Q=0</m:t>
        </m:r>
      </m:oMath>
      <w:r w:rsidRPr="00E10B58">
        <w:rPr>
          <w:color w:val="002366"/>
        </w:rPr>
        <w:t xml:space="preserve">và </w:t>
      </w:r>
      <m:oMath>
        <m:r>
          <w:rPr>
            <w:rFonts w:ascii="Cambria Math" w:hAnsi="Cambria Math"/>
            <w:color w:val="002366"/>
          </w:rPr>
          <m:t>A&gt;0</m:t>
        </m:r>
      </m:oMath>
      <w:r w:rsidRPr="00E10B58">
        <w:rPr>
          <w:color w:val="002366"/>
        </w:rPr>
        <w:t>(khối khí nhận công), nên:</w:t>
      </w:r>
    </w:p>
    <w:p w14:paraId="288F23B7" w14:textId="59E900BF" w:rsidR="002E6858" w:rsidRPr="00E10B58" w:rsidRDefault="002E6858" w:rsidP="002E6858">
      <w:pPr>
        <w:tabs>
          <w:tab w:val="left" w:pos="284"/>
          <w:tab w:val="left" w:pos="2977"/>
          <w:tab w:val="left" w:pos="5387"/>
          <w:tab w:val="left" w:pos="7797"/>
        </w:tabs>
        <w:spacing w:before="120" w:after="120" w:line="240" w:lineRule="auto"/>
        <w:jc w:val="both"/>
        <w:rPr>
          <w:color w:val="002366"/>
        </w:rPr>
      </w:pPr>
      <m:oMathPara>
        <m:oMath>
          <m:r>
            <m:rPr>
              <m:sty m:val="p"/>
            </m:rPr>
            <w:rPr>
              <w:rFonts w:ascii="Cambria Math" w:hAnsi="Cambria Math"/>
              <w:color w:val="002366"/>
            </w:rPr>
            <m:t>Δ</m:t>
          </m:r>
          <m:r>
            <w:rPr>
              <w:rFonts w:ascii="Cambria Math" w:hAnsi="Cambria Math"/>
              <w:color w:val="002366"/>
            </w:rPr>
            <m:t>U&gt;0.</m:t>
          </m:r>
        </m:oMath>
      </m:oMathPara>
    </w:p>
    <w:p w14:paraId="1659FDC6" w14:textId="77777777" w:rsidR="002E6858" w:rsidRPr="00E10B58" w:rsidRDefault="002E6858" w:rsidP="002E6858">
      <w:pPr>
        <w:tabs>
          <w:tab w:val="left" w:pos="284"/>
          <w:tab w:val="left" w:pos="2977"/>
          <w:tab w:val="left" w:pos="5387"/>
          <w:tab w:val="left" w:pos="7797"/>
        </w:tabs>
        <w:spacing w:before="120" w:after="120" w:line="240" w:lineRule="auto"/>
        <w:jc w:val="both"/>
        <w:rPr>
          <w:color w:val="002366"/>
        </w:rPr>
      </w:pPr>
      <w:r w:rsidRPr="00E10B58">
        <w:rPr>
          <w:color w:val="002366"/>
        </w:rPr>
        <w:t xml:space="preserve">Vì vậy, </w:t>
      </w:r>
      <w:r w:rsidRPr="00E10B58">
        <w:rPr>
          <w:b/>
          <w:bCs/>
          <w:color w:val="002366"/>
        </w:rPr>
        <w:t>nội năng của khối khí tăng</w:t>
      </w:r>
      <w:r w:rsidRPr="00E10B58">
        <w:rPr>
          <w:color w:val="002366"/>
        </w:rPr>
        <w:t>.</w:t>
      </w:r>
    </w:p>
    <w:p w14:paraId="0256779B" w14:textId="427724EB" w:rsidR="002E6858" w:rsidRPr="00E10B58" w:rsidRDefault="002E6858" w:rsidP="002E6858">
      <w:pPr>
        <w:tabs>
          <w:tab w:val="left" w:pos="284"/>
          <w:tab w:val="left" w:pos="2977"/>
          <w:tab w:val="left" w:pos="5387"/>
          <w:tab w:val="left" w:pos="7797"/>
        </w:tabs>
        <w:spacing w:before="120" w:after="120" w:line="240" w:lineRule="auto"/>
        <w:jc w:val="both"/>
        <w:rPr>
          <w:color w:val="002366"/>
        </w:rPr>
      </w:pPr>
      <w:r w:rsidRPr="00E10B58">
        <w:rPr>
          <w:rFonts w:ascii="Cambria Math" w:hAnsi="Cambria Math" w:cs="Cambria Math"/>
          <w:color w:val="002366"/>
        </w:rPr>
        <w:t>⇒</w:t>
      </w:r>
      <w:r w:rsidRPr="00E10B58">
        <w:rPr>
          <w:color w:val="002366"/>
        </w:rPr>
        <w:t xml:space="preserve"> </w:t>
      </w:r>
      <w:r w:rsidRPr="00E10B58">
        <w:rPr>
          <w:b/>
          <w:bCs/>
          <w:color w:val="002366"/>
        </w:rPr>
        <w:t>Chọn C.</w:t>
      </w:r>
    </w:p>
    <w:p w14:paraId="4A371F6B" w14:textId="77777777" w:rsidR="002E6858" w:rsidRPr="002E6858" w:rsidRDefault="002E6858" w:rsidP="002E6858">
      <w:pPr>
        <w:tabs>
          <w:tab w:val="left" w:pos="284"/>
          <w:tab w:val="left" w:pos="2977"/>
          <w:tab w:val="left" w:pos="5387"/>
          <w:tab w:val="left" w:pos="7797"/>
        </w:tabs>
        <w:spacing w:before="120" w:after="120" w:line="240" w:lineRule="auto"/>
        <w:jc w:val="both"/>
        <w:rPr>
          <w:b/>
          <w:bCs/>
          <w:color w:val="CC3300"/>
        </w:rPr>
      </w:pPr>
      <w:r w:rsidRPr="002E6858">
        <w:rPr>
          <w:b/>
          <w:bCs/>
          <w:color w:val="CC3300"/>
        </w:rPr>
        <w:t>3. Phân tích các phương án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562"/>
        <w:gridCol w:w="9521"/>
      </w:tblGrid>
      <w:tr w:rsidR="002E6858" w:rsidRPr="002E6858" w14:paraId="7286C6D9" w14:textId="77777777" w:rsidTr="002E6858">
        <w:tc>
          <w:tcPr>
            <w:tcW w:w="562" w:type="dxa"/>
            <w:vAlign w:val="center"/>
            <w:hideMark/>
          </w:tcPr>
          <w:p w14:paraId="404D4D1B" w14:textId="77777777" w:rsidR="002E6858" w:rsidRPr="00E10B58" w:rsidRDefault="002E6858" w:rsidP="002E6858">
            <w:pPr>
              <w:tabs>
                <w:tab w:val="left" w:pos="284"/>
                <w:tab w:val="left" w:pos="2977"/>
                <w:tab w:val="left" w:pos="5387"/>
                <w:tab w:val="left" w:pos="7797"/>
              </w:tabs>
              <w:spacing w:before="120" w:after="120" w:line="240" w:lineRule="auto"/>
              <w:jc w:val="center"/>
              <w:rPr>
                <w:color w:val="002366"/>
              </w:rPr>
            </w:pPr>
            <w:r w:rsidRPr="00E10B58">
              <w:rPr>
                <w:b/>
                <w:bCs/>
                <w:color w:val="002366"/>
              </w:rPr>
              <w:t>A</w:t>
            </w:r>
          </w:p>
        </w:tc>
        <w:tc>
          <w:tcPr>
            <w:tcW w:w="9521" w:type="dxa"/>
            <w:vAlign w:val="center"/>
            <w:hideMark/>
          </w:tcPr>
          <w:p w14:paraId="7093D607" w14:textId="77777777" w:rsidR="002E6858" w:rsidRPr="00E10B58" w:rsidRDefault="002E6858" w:rsidP="002E6858">
            <w:pPr>
              <w:tabs>
                <w:tab w:val="left" w:pos="284"/>
                <w:tab w:val="left" w:pos="2977"/>
                <w:tab w:val="left" w:pos="5387"/>
                <w:tab w:val="left" w:pos="7797"/>
              </w:tabs>
              <w:spacing w:before="120" w:after="120" w:line="240" w:lineRule="auto"/>
              <w:jc w:val="both"/>
              <w:rPr>
                <w:color w:val="002366"/>
              </w:rPr>
            </w:pPr>
            <w:r w:rsidRPr="00E10B58">
              <w:rPr>
                <w:color w:val="002366"/>
              </w:rPr>
              <w:t>Sai. Dù xilanh cách nhiệt, khối khí vẫn nhận công nên nội năng tăng.</w:t>
            </w:r>
          </w:p>
        </w:tc>
      </w:tr>
      <w:tr w:rsidR="002E6858" w:rsidRPr="002E6858" w14:paraId="336A688D" w14:textId="77777777" w:rsidTr="002E6858">
        <w:tc>
          <w:tcPr>
            <w:tcW w:w="562" w:type="dxa"/>
            <w:vAlign w:val="center"/>
            <w:hideMark/>
          </w:tcPr>
          <w:p w14:paraId="378759DC" w14:textId="77777777" w:rsidR="002E6858" w:rsidRPr="00E10B58" w:rsidRDefault="002E6858" w:rsidP="002E6858">
            <w:pPr>
              <w:tabs>
                <w:tab w:val="left" w:pos="284"/>
                <w:tab w:val="left" w:pos="2977"/>
                <w:tab w:val="left" w:pos="5387"/>
                <w:tab w:val="left" w:pos="7797"/>
              </w:tabs>
              <w:spacing w:before="120" w:after="120" w:line="240" w:lineRule="auto"/>
              <w:jc w:val="center"/>
              <w:rPr>
                <w:color w:val="002366"/>
              </w:rPr>
            </w:pPr>
            <w:r w:rsidRPr="00E10B58">
              <w:rPr>
                <w:b/>
                <w:bCs/>
                <w:color w:val="002366"/>
              </w:rPr>
              <w:t>B</w:t>
            </w:r>
          </w:p>
        </w:tc>
        <w:tc>
          <w:tcPr>
            <w:tcW w:w="9521" w:type="dxa"/>
            <w:vAlign w:val="center"/>
            <w:hideMark/>
          </w:tcPr>
          <w:p w14:paraId="5E8F1D78" w14:textId="77777777" w:rsidR="002E6858" w:rsidRPr="00E10B58" w:rsidRDefault="002E6858" w:rsidP="002E6858">
            <w:pPr>
              <w:tabs>
                <w:tab w:val="left" w:pos="284"/>
                <w:tab w:val="left" w:pos="2977"/>
                <w:tab w:val="left" w:pos="5387"/>
                <w:tab w:val="left" w:pos="7797"/>
              </w:tabs>
              <w:spacing w:before="120" w:after="120" w:line="240" w:lineRule="auto"/>
              <w:jc w:val="both"/>
              <w:rPr>
                <w:color w:val="002366"/>
              </w:rPr>
            </w:pPr>
            <w:r w:rsidRPr="00E10B58">
              <w:rPr>
                <w:color w:val="002366"/>
              </w:rPr>
              <w:t>Sai. Khối khí nhận công thì nội năng tăng, không giảm.</w:t>
            </w:r>
          </w:p>
        </w:tc>
      </w:tr>
      <w:tr w:rsidR="002E6858" w:rsidRPr="002E6858" w14:paraId="37C31724" w14:textId="77777777" w:rsidTr="002E6858">
        <w:tc>
          <w:tcPr>
            <w:tcW w:w="562" w:type="dxa"/>
            <w:vAlign w:val="center"/>
            <w:hideMark/>
          </w:tcPr>
          <w:p w14:paraId="1439A88A" w14:textId="77777777" w:rsidR="002E6858" w:rsidRPr="00E10B58" w:rsidRDefault="002E6858" w:rsidP="002E6858">
            <w:pPr>
              <w:tabs>
                <w:tab w:val="left" w:pos="284"/>
                <w:tab w:val="left" w:pos="2977"/>
                <w:tab w:val="left" w:pos="5387"/>
                <w:tab w:val="left" w:pos="7797"/>
              </w:tabs>
              <w:spacing w:before="120" w:after="120" w:line="240" w:lineRule="auto"/>
              <w:jc w:val="center"/>
              <w:rPr>
                <w:color w:val="002366"/>
              </w:rPr>
            </w:pPr>
            <w:r w:rsidRPr="00E10B58">
              <w:rPr>
                <w:b/>
                <w:bCs/>
                <w:color w:val="002366"/>
              </w:rPr>
              <w:t>C</w:t>
            </w:r>
          </w:p>
        </w:tc>
        <w:tc>
          <w:tcPr>
            <w:tcW w:w="9521" w:type="dxa"/>
            <w:vAlign w:val="center"/>
            <w:hideMark/>
          </w:tcPr>
          <w:p w14:paraId="03037C45" w14:textId="77777777" w:rsidR="002E6858" w:rsidRPr="00E10B58" w:rsidRDefault="002E6858" w:rsidP="002E6858">
            <w:pPr>
              <w:tabs>
                <w:tab w:val="left" w:pos="284"/>
                <w:tab w:val="left" w:pos="2977"/>
                <w:tab w:val="left" w:pos="5387"/>
                <w:tab w:val="left" w:pos="7797"/>
              </w:tabs>
              <w:spacing w:before="120" w:after="120" w:line="240" w:lineRule="auto"/>
              <w:jc w:val="both"/>
              <w:rPr>
                <w:color w:val="002366"/>
                <w:spacing w:val="-6"/>
              </w:rPr>
            </w:pPr>
            <w:r w:rsidRPr="00E10B58">
              <w:rPr>
                <w:color w:val="002366"/>
                <w:spacing w:val="-6"/>
              </w:rPr>
              <w:t>Đúng. Trong quá trình nén khí và cách nhiệt, toàn bộ công nhận được làm tăng nội năng của khối khí.</w:t>
            </w:r>
          </w:p>
        </w:tc>
      </w:tr>
      <w:tr w:rsidR="002E6858" w:rsidRPr="002E6858" w14:paraId="0CFF3E3D" w14:textId="77777777" w:rsidTr="002E6858">
        <w:tc>
          <w:tcPr>
            <w:tcW w:w="562" w:type="dxa"/>
            <w:vAlign w:val="center"/>
            <w:hideMark/>
          </w:tcPr>
          <w:p w14:paraId="525BA323" w14:textId="77777777" w:rsidR="002E6858" w:rsidRPr="00E10B58" w:rsidRDefault="002E6858" w:rsidP="002E6858">
            <w:pPr>
              <w:tabs>
                <w:tab w:val="left" w:pos="284"/>
                <w:tab w:val="left" w:pos="2977"/>
                <w:tab w:val="left" w:pos="5387"/>
                <w:tab w:val="left" w:pos="7797"/>
              </w:tabs>
              <w:spacing w:before="120" w:after="120" w:line="240" w:lineRule="auto"/>
              <w:jc w:val="center"/>
              <w:rPr>
                <w:color w:val="002366"/>
              </w:rPr>
            </w:pPr>
            <w:r w:rsidRPr="00E10B58">
              <w:rPr>
                <w:b/>
                <w:bCs/>
                <w:color w:val="002366"/>
              </w:rPr>
              <w:t>D</w:t>
            </w:r>
          </w:p>
        </w:tc>
        <w:tc>
          <w:tcPr>
            <w:tcW w:w="9521" w:type="dxa"/>
            <w:vAlign w:val="center"/>
            <w:hideMark/>
          </w:tcPr>
          <w:p w14:paraId="208E4524" w14:textId="77777777" w:rsidR="002E6858" w:rsidRPr="00E10B58" w:rsidRDefault="002E6858" w:rsidP="002E6858">
            <w:pPr>
              <w:tabs>
                <w:tab w:val="left" w:pos="284"/>
                <w:tab w:val="left" w:pos="2977"/>
                <w:tab w:val="left" w:pos="5387"/>
                <w:tab w:val="left" w:pos="7797"/>
              </w:tabs>
              <w:spacing w:before="120" w:after="120" w:line="240" w:lineRule="auto"/>
              <w:jc w:val="both"/>
              <w:rPr>
                <w:color w:val="002366"/>
              </w:rPr>
            </w:pPr>
            <w:r w:rsidRPr="00E10B58">
              <w:rPr>
                <w:color w:val="002366"/>
              </w:rPr>
              <w:t>Sai. Đề bài không khẳng định xilanh cách nhiệt. Nếu khối khí đồng thời truyền nhiệt ra môi trường thì nội năng chưa chắc tăng.</w:t>
            </w:r>
          </w:p>
        </w:tc>
      </w:tr>
    </w:tbl>
    <w:p w14:paraId="5790E3A5" w14:textId="1683EF94" w:rsidR="008F7140" w:rsidRPr="00482A50" w:rsidRDefault="008F714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pPr>
      <w:r w:rsidRPr="00482A50">
        <w:rPr>
          <w:b/>
          <w:bCs/>
        </w:rPr>
        <w:t>Câu 12.</w:t>
      </w:r>
      <w:r w:rsidRPr="00482A50">
        <w:t xml:space="preserve"> Trong một từ trường đều, một proton chuyển động tròn đều chỉ do tác dụng của lực từ. Phát biểu nào sau đây là đúng?</w:t>
      </w:r>
    </w:p>
    <w:p w14:paraId="2371F002" w14:textId="0254BC3C" w:rsidR="008F7140" w:rsidRPr="002519A2" w:rsidRDefault="00030C6C"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rPr>
          <w:color w:val="EE0000"/>
        </w:rPr>
      </w:pPr>
      <w:r w:rsidRPr="00482A50">
        <w:tab/>
      </w:r>
      <w:r w:rsidR="00482A50" w:rsidRPr="00482A50">
        <w:rPr>
          <w:b/>
        </w:rPr>
        <w:t xml:space="preserve">A. </w:t>
      </w:r>
      <w:r w:rsidR="008F7140" w:rsidRPr="00482A50">
        <w:t>Vận tốc của hạt không đổi.</w:t>
      </w:r>
      <w:r w:rsidRPr="00482A50">
        <w:tab/>
      </w:r>
      <w:r w:rsidR="00482A50" w:rsidRPr="002519A2">
        <w:rPr>
          <w:b/>
          <w:color w:val="EE0000"/>
        </w:rPr>
        <w:t xml:space="preserve">B. </w:t>
      </w:r>
      <w:r w:rsidR="008F7140" w:rsidRPr="002519A2">
        <w:rPr>
          <w:color w:val="EE0000"/>
        </w:rPr>
        <w:t>Lực từ không sinh công.</w:t>
      </w:r>
    </w:p>
    <w:p w14:paraId="621F2DC8" w14:textId="06D0ED7C" w:rsidR="008F7140" w:rsidRPr="00482A50" w:rsidRDefault="00030C6C"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C. </w:t>
      </w:r>
      <w:r w:rsidR="008F7140" w:rsidRPr="00482A50">
        <w:t>Gia tốc của hạt không đổi.</w:t>
      </w:r>
      <w:r w:rsidRPr="00482A50">
        <w:tab/>
      </w:r>
      <w:r w:rsidR="00482A50" w:rsidRPr="00482A50">
        <w:rPr>
          <w:b/>
        </w:rPr>
        <w:t xml:space="preserve">D. </w:t>
      </w:r>
      <w:r w:rsidR="008F7140" w:rsidRPr="00482A50">
        <w:t>Động năng của hạt tăng.</w:t>
      </w:r>
    </w:p>
    <w:p w14:paraId="194B6F9B" w14:textId="77777777" w:rsidR="00E10B58" w:rsidRPr="00E10B58" w:rsidRDefault="00E10B58" w:rsidP="00E10B58">
      <w:pPr>
        <w:tabs>
          <w:tab w:val="left" w:pos="284"/>
          <w:tab w:val="left" w:pos="2977"/>
          <w:tab w:val="left" w:pos="5387"/>
          <w:tab w:val="left" w:pos="7797"/>
        </w:tabs>
        <w:spacing w:before="120" w:after="120" w:line="240" w:lineRule="auto"/>
        <w:jc w:val="both"/>
        <w:rPr>
          <w:b/>
          <w:bCs/>
          <w:color w:val="002366"/>
        </w:rPr>
      </w:pPr>
      <w:r w:rsidRPr="00E10B58">
        <w:rPr>
          <w:b/>
          <w:bCs/>
          <w:color w:val="002366"/>
        </w:rPr>
        <w:t>Đáp án: B</w:t>
      </w:r>
    </w:p>
    <w:p w14:paraId="7E055BD4" w14:textId="77777777" w:rsidR="00E10B58" w:rsidRPr="00E10B58" w:rsidRDefault="00E10B58" w:rsidP="00E10B58">
      <w:pPr>
        <w:tabs>
          <w:tab w:val="left" w:pos="284"/>
          <w:tab w:val="left" w:pos="2977"/>
          <w:tab w:val="left" w:pos="5387"/>
          <w:tab w:val="left" w:pos="7797"/>
        </w:tabs>
        <w:spacing w:before="120" w:after="120" w:line="240" w:lineRule="auto"/>
        <w:jc w:val="both"/>
        <w:rPr>
          <w:b/>
          <w:bCs/>
          <w:color w:val="CC3300"/>
        </w:rPr>
      </w:pPr>
      <w:r w:rsidRPr="00E10B58">
        <w:rPr>
          <w:b/>
          <w:bCs/>
          <w:color w:val="CC3300"/>
        </w:rPr>
        <w:lastRenderedPageBreak/>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1980"/>
        <w:gridCol w:w="8103"/>
      </w:tblGrid>
      <w:tr w:rsidR="00E10B58" w:rsidRPr="00E10B58" w14:paraId="06D74ECA" w14:textId="77777777" w:rsidTr="00E10B58">
        <w:tc>
          <w:tcPr>
            <w:tcW w:w="1980" w:type="dxa"/>
            <w:vAlign w:val="center"/>
            <w:hideMark/>
          </w:tcPr>
          <w:p w14:paraId="3C65300B" w14:textId="77777777" w:rsidR="00E10B58" w:rsidRPr="00E10B58" w:rsidRDefault="00E10B58" w:rsidP="00E10B58">
            <w:pPr>
              <w:tabs>
                <w:tab w:val="left" w:pos="284"/>
                <w:tab w:val="left" w:pos="2977"/>
                <w:tab w:val="left" w:pos="5387"/>
                <w:tab w:val="left" w:pos="7797"/>
              </w:tabs>
              <w:spacing w:before="120" w:after="120" w:line="240" w:lineRule="auto"/>
              <w:jc w:val="both"/>
              <w:rPr>
                <w:color w:val="002366"/>
              </w:rPr>
            </w:pPr>
            <w:r w:rsidRPr="00E10B58">
              <w:rPr>
                <w:color w:val="002366"/>
              </w:rPr>
              <w:t>Kiến thức trọng tâm</w:t>
            </w:r>
          </w:p>
        </w:tc>
        <w:tc>
          <w:tcPr>
            <w:tcW w:w="8103" w:type="dxa"/>
            <w:vAlign w:val="center"/>
            <w:hideMark/>
          </w:tcPr>
          <w:p w14:paraId="10F0F442" w14:textId="77777777" w:rsidR="00E10B58" w:rsidRPr="00E10B58" w:rsidRDefault="00E10B58" w:rsidP="00E10B58">
            <w:pPr>
              <w:tabs>
                <w:tab w:val="left" w:pos="284"/>
                <w:tab w:val="left" w:pos="2977"/>
                <w:tab w:val="left" w:pos="5387"/>
                <w:tab w:val="left" w:pos="7797"/>
              </w:tabs>
              <w:spacing w:before="120" w:after="120" w:line="240" w:lineRule="auto"/>
              <w:jc w:val="both"/>
              <w:rPr>
                <w:color w:val="002366"/>
              </w:rPr>
            </w:pPr>
            <w:r w:rsidRPr="00E10B58">
              <w:rPr>
                <w:color w:val="002366"/>
              </w:rPr>
              <w:t>Lực Lorentz; chuyển động của điện tích trong từ trường đều; công của lực từ.</w:t>
            </w:r>
          </w:p>
        </w:tc>
      </w:tr>
      <w:tr w:rsidR="00E10B58" w:rsidRPr="00E10B58" w14:paraId="6258D92D" w14:textId="77777777" w:rsidTr="00E10B58">
        <w:tc>
          <w:tcPr>
            <w:tcW w:w="1980" w:type="dxa"/>
            <w:vAlign w:val="center"/>
            <w:hideMark/>
          </w:tcPr>
          <w:p w14:paraId="0CF64173" w14:textId="77777777" w:rsidR="00E10B58" w:rsidRPr="00E10B58" w:rsidRDefault="00E10B58" w:rsidP="00E10B58">
            <w:pPr>
              <w:tabs>
                <w:tab w:val="left" w:pos="284"/>
                <w:tab w:val="left" w:pos="2977"/>
                <w:tab w:val="left" w:pos="5387"/>
                <w:tab w:val="left" w:pos="7797"/>
              </w:tabs>
              <w:spacing w:before="120" w:after="120" w:line="240" w:lineRule="auto"/>
              <w:jc w:val="both"/>
              <w:rPr>
                <w:color w:val="002366"/>
              </w:rPr>
            </w:pPr>
            <w:r w:rsidRPr="00E10B58">
              <w:rPr>
                <w:color w:val="002366"/>
              </w:rPr>
              <w:t>Liên hệ SGK KNTT</w:t>
            </w:r>
          </w:p>
        </w:tc>
        <w:tc>
          <w:tcPr>
            <w:tcW w:w="8103" w:type="dxa"/>
            <w:vAlign w:val="center"/>
            <w:hideMark/>
          </w:tcPr>
          <w:p w14:paraId="5E3996BE" w14:textId="77777777" w:rsidR="00E10B58" w:rsidRPr="00E10B58" w:rsidRDefault="00E10B58" w:rsidP="00E10B58">
            <w:pPr>
              <w:tabs>
                <w:tab w:val="left" w:pos="284"/>
                <w:tab w:val="left" w:pos="2977"/>
                <w:tab w:val="left" w:pos="5387"/>
                <w:tab w:val="left" w:pos="7797"/>
              </w:tabs>
              <w:spacing w:before="120" w:after="120" w:line="240" w:lineRule="auto"/>
              <w:jc w:val="both"/>
              <w:rPr>
                <w:color w:val="002366"/>
                <w:spacing w:val="-10"/>
              </w:rPr>
            </w:pPr>
            <w:r w:rsidRPr="00E10B58">
              <w:rPr>
                <w:color w:val="002366"/>
                <w:spacing w:val="-10"/>
              </w:rPr>
              <w:t>Chương III. Từ trường → Bài 15. Lực từ tác dụng lên dây dẫn mang dòng điện. Cảm ứng từ.</w:t>
            </w:r>
          </w:p>
        </w:tc>
      </w:tr>
    </w:tbl>
    <w:p w14:paraId="162E9D43" w14:textId="77777777" w:rsidR="00E10B58" w:rsidRPr="00E10B58" w:rsidRDefault="00E10B58" w:rsidP="00E10B58">
      <w:pPr>
        <w:tabs>
          <w:tab w:val="left" w:pos="284"/>
          <w:tab w:val="left" w:pos="2977"/>
          <w:tab w:val="left" w:pos="5387"/>
          <w:tab w:val="left" w:pos="7797"/>
        </w:tabs>
        <w:spacing w:before="120" w:after="120" w:line="240" w:lineRule="auto"/>
        <w:jc w:val="both"/>
        <w:rPr>
          <w:b/>
          <w:bCs/>
          <w:color w:val="CC3300"/>
        </w:rPr>
      </w:pPr>
      <w:r w:rsidRPr="00E10B58">
        <w:rPr>
          <w:b/>
          <w:bCs/>
          <w:color w:val="CC3300"/>
        </w:rPr>
        <w:t>2. Hướng dẫn giải</w:t>
      </w:r>
    </w:p>
    <w:p w14:paraId="1553BE6D" w14:textId="77777777" w:rsidR="00E10B58" w:rsidRPr="00E10B58" w:rsidRDefault="00E10B58" w:rsidP="00E10B58">
      <w:pPr>
        <w:tabs>
          <w:tab w:val="left" w:pos="284"/>
          <w:tab w:val="left" w:pos="2977"/>
          <w:tab w:val="left" w:pos="5387"/>
          <w:tab w:val="left" w:pos="7797"/>
        </w:tabs>
        <w:spacing w:before="120" w:after="120" w:line="240" w:lineRule="auto"/>
        <w:jc w:val="both"/>
        <w:rPr>
          <w:color w:val="002366"/>
        </w:rPr>
      </w:pPr>
      <w:r w:rsidRPr="00E10B58">
        <w:rPr>
          <w:color w:val="002366"/>
        </w:rPr>
        <w:t xml:space="preserve">Khi proton chuyển động trong từ trường đều và </w:t>
      </w:r>
      <w:r w:rsidRPr="00E10B58">
        <w:rPr>
          <w:b/>
          <w:bCs/>
          <w:color w:val="002366"/>
        </w:rPr>
        <w:t>chỉ chịu tác dụng của lực từ</w:t>
      </w:r>
      <w:r w:rsidRPr="00E10B58">
        <w:rPr>
          <w:color w:val="002366"/>
        </w:rPr>
        <w:t>, lực từ luôn vuông góc với vectơ vận tốc của hạt.</w:t>
      </w:r>
    </w:p>
    <w:p w14:paraId="48BD2015" w14:textId="77777777" w:rsidR="00E10B58" w:rsidRPr="00E10B58" w:rsidRDefault="00E10B58" w:rsidP="00E10B58">
      <w:pPr>
        <w:tabs>
          <w:tab w:val="left" w:pos="284"/>
          <w:tab w:val="left" w:pos="2977"/>
          <w:tab w:val="left" w:pos="5387"/>
          <w:tab w:val="left" w:pos="7797"/>
        </w:tabs>
        <w:spacing w:before="120" w:after="120" w:line="240" w:lineRule="auto"/>
        <w:jc w:val="both"/>
        <w:rPr>
          <w:color w:val="002366"/>
        </w:rPr>
      </w:pPr>
      <w:r w:rsidRPr="00E10B58">
        <w:rPr>
          <w:color w:val="002366"/>
        </w:rPr>
        <w:t>Do đó:</w:t>
      </w:r>
    </w:p>
    <w:p w14:paraId="1A84A038" w14:textId="77777777" w:rsidR="00E10B58" w:rsidRPr="00E10B58" w:rsidRDefault="00E10B58" w:rsidP="00E10B58">
      <w:pPr>
        <w:numPr>
          <w:ilvl w:val="0"/>
          <w:numId w:val="8"/>
        </w:numPr>
        <w:tabs>
          <w:tab w:val="left" w:pos="284"/>
          <w:tab w:val="left" w:pos="2977"/>
          <w:tab w:val="left" w:pos="5387"/>
          <w:tab w:val="left" w:pos="7797"/>
        </w:tabs>
        <w:spacing w:before="120" w:after="120" w:line="240" w:lineRule="auto"/>
        <w:jc w:val="both"/>
        <w:rPr>
          <w:color w:val="002366"/>
        </w:rPr>
      </w:pPr>
      <w:r w:rsidRPr="00E10B58">
        <w:rPr>
          <w:color w:val="002366"/>
        </w:rPr>
        <w:t xml:space="preserve">Lực từ chỉ làm </w:t>
      </w:r>
      <w:r w:rsidRPr="00E10B58">
        <w:rPr>
          <w:b/>
          <w:bCs/>
          <w:color w:val="002366"/>
        </w:rPr>
        <w:t>thay đổi hướng</w:t>
      </w:r>
      <w:r w:rsidRPr="00E10B58">
        <w:rPr>
          <w:color w:val="002366"/>
        </w:rPr>
        <w:t xml:space="preserve"> của vectơ vận tốc, không làm thay đổi độ lớn của vận tốc. </w:t>
      </w:r>
    </w:p>
    <w:p w14:paraId="6D034EF8" w14:textId="77777777" w:rsidR="00E10B58" w:rsidRPr="00E10B58" w:rsidRDefault="00E10B58" w:rsidP="00E10B58">
      <w:pPr>
        <w:numPr>
          <w:ilvl w:val="0"/>
          <w:numId w:val="8"/>
        </w:numPr>
        <w:tabs>
          <w:tab w:val="left" w:pos="284"/>
          <w:tab w:val="left" w:pos="2977"/>
          <w:tab w:val="left" w:pos="5387"/>
          <w:tab w:val="left" w:pos="7797"/>
        </w:tabs>
        <w:spacing w:before="120" w:after="120" w:line="240" w:lineRule="auto"/>
        <w:jc w:val="both"/>
        <w:rPr>
          <w:color w:val="002366"/>
        </w:rPr>
      </w:pPr>
      <w:r w:rsidRPr="00E10B58">
        <w:rPr>
          <w:color w:val="002366"/>
        </w:rPr>
        <w:t xml:space="preserve">Công của lực từ bằng </w:t>
      </w:r>
      <w:r w:rsidRPr="00E10B58">
        <w:rPr>
          <w:b/>
          <w:bCs/>
          <w:color w:val="002366"/>
        </w:rPr>
        <w:t>0</w:t>
      </w:r>
      <w:r w:rsidRPr="00E10B58">
        <w:rPr>
          <w:color w:val="002366"/>
        </w:rPr>
        <w:t xml:space="preserve">, nên động năng của proton không đổi. </w:t>
      </w:r>
    </w:p>
    <w:p w14:paraId="283D3B0C" w14:textId="3BDCFFFE" w:rsidR="00E10B58" w:rsidRPr="00E10B58" w:rsidRDefault="00E10B58" w:rsidP="00E10B58">
      <w:pPr>
        <w:tabs>
          <w:tab w:val="left" w:pos="284"/>
          <w:tab w:val="left" w:pos="2977"/>
          <w:tab w:val="left" w:pos="5387"/>
          <w:tab w:val="left" w:pos="7797"/>
        </w:tabs>
        <w:spacing w:before="120" w:after="120" w:line="240" w:lineRule="auto"/>
        <w:jc w:val="both"/>
        <w:rPr>
          <w:color w:val="002366"/>
        </w:rPr>
      </w:pPr>
      <w:r w:rsidRPr="00E10B58">
        <w:rPr>
          <w:color w:val="002366"/>
        </w:rPr>
        <w:t>Vì vậy, phát biểu đúng là:</w:t>
      </w:r>
      <w:r>
        <w:rPr>
          <w:color w:val="002366"/>
        </w:rPr>
        <w:t xml:space="preserve"> </w:t>
      </w:r>
      <w:r w:rsidRPr="00E10B58">
        <w:rPr>
          <w:b/>
          <w:bCs/>
          <w:color w:val="002366"/>
        </w:rPr>
        <w:t>Lực từ không sinh công.</w:t>
      </w:r>
    </w:p>
    <w:p w14:paraId="500F113A" w14:textId="77777777" w:rsidR="00E10B58" w:rsidRPr="00E10B58" w:rsidRDefault="00E10B58" w:rsidP="00E10B58">
      <w:pPr>
        <w:tabs>
          <w:tab w:val="left" w:pos="284"/>
          <w:tab w:val="left" w:pos="2977"/>
          <w:tab w:val="left" w:pos="5387"/>
          <w:tab w:val="left" w:pos="7797"/>
        </w:tabs>
        <w:spacing w:before="120" w:after="120" w:line="240" w:lineRule="auto"/>
        <w:jc w:val="both"/>
        <w:rPr>
          <w:color w:val="002366"/>
        </w:rPr>
      </w:pPr>
      <w:r w:rsidRPr="00E10B58">
        <w:rPr>
          <w:rFonts w:ascii="Cambria Math" w:hAnsi="Cambria Math" w:cs="Cambria Math"/>
          <w:color w:val="002366"/>
        </w:rPr>
        <w:t>⇒</w:t>
      </w:r>
      <w:r w:rsidRPr="00E10B58">
        <w:rPr>
          <w:color w:val="002366"/>
        </w:rPr>
        <w:t xml:space="preserve"> </w:t>
      </w:r>
      <w:r w:rsidRPr="00E10B58">
        <w:rPr>
          <w:b/>
          <w:bCs/>
          <w:color w:val="002366"/>
        </w:rPr>
        <w:t>Chọn B.</w:t>
      </w:r>
    </w:p>
    <w:p w14:paraId="4FCBECB6" w14:textId="77777777" w:rsidR="00E10B58" w:rsidRPr="00E10B58" w:rsidRDefault="00E10B58" w:rsidP="00E10B58">
      <w:pPr>
        <w:tabs>
          <w:tab w:val="left" w:pos="284"/>
          <w:tab w:val="left" w:pos="2977"/>
          <w:tab w:val="left" w:pos="5387"/>
          <w:tab w:val="left" w:pos="7797"/>
        </w:tabs>
        <w:spacing w:before="120" w:after="120" w:line="240" w:lineRule="auto"/>
        <w:jc w:val="both"/>
        <w:rPr>
          <w:b/>
          <w:bCs/>
          <w:color w:val="CC3300"/>
        </w:rPr>
      </w:pPr>
      <w:r w:rsidRPr="00E10B58">
        <w:rPr>
          <w:b/>
          <w:bCs/>
          <w:color w:val="CC3300"/>
        </w:rPr>
        <w:t>3. Phân tích các phương án</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563"/>
        <w:gridCol w:w="9520"/>
      </w:tblGrid>
      <w:tr w:rsidR="00E10B58" w:rsidRPr="00E10B58" w14:paraId="01E98E38" w14:textId="77777777" w:rsidTr="00E10B58">
        <w:tc>
          <w:tcPr>
            <w:tcW w:w="279" w:type="pct"/>
            <w:vAlign w:val="center"/>
            <w:hideMark/>
          </w:tcPr>
          <w:p w14:paraId="6AB8C20A" w14:textId="77777777" w:rsidR="00E10B58" w:rsidRPr="00E10B58" w:rsidRDefault="00E10B58" w:rsidP="00E10B58">
            <w:pPr>
              <w:tabs>
                <w:tab w:val="left" w:pos="284"/>
                <w:tab w:val="left" w:pos="2977"/>
                <w:tab w:val="left" w:pos="5387"/>
                <w:tab w:val="left" w:pos="7797"/>
              </w:tabs>
              <w:spacing w:before="120" w:after="120" w:line="240" w:lineRule="auto"/>
              <w:jc w:val="center"/>
              <w:rPr>
                <w:color w:val="002366"/>
              </w:rPr>
            </w:pPr>
            <w:r w:rsidRPr="00E10B58">
              <w:rPr>
                <w:b/>
                <w:bCs/>
                <w:color w:val="002366"/>
              </w:rPr>
              <w:t>A</w:t>
            </w:r>
          </w:p>
        </w:tc>
        <w:tc>
          <w:tcPr>
            <w:tcW w:w="4721" w:type="pct"/>
            <w:vAlign w:val="center"/>
            <w:hideMark/>
          </w:tcPr>
          <w:p w14:paraId="4CF8DAAA" w14:textId="77777777" w:rsidR="00E10B58" w:rsidRPr="00E10B58" w:rsidRDefault="00E10B58" w:rsidP="00E10B58">
            <w:pPr>
              <w:tabs>
                <w:tab w:val="left" w:pos="284"/>
                <w:tab w:val="left" w:pos="2977"/>
                <w:tab w:val="left" w:pos="5387"/>
                <w:tab w:val="left" w:pos="7797"/>
              </w:tabs>
              <w:spacing w:before="120" w:after="120" w:line="240" w:lineRule="auto"/>
              <w:jc w:val="both"/>
              <w:rPr>
                <w:color w:val="002366"/>
              </w:rPr>
            </w:pPr>
            <w:r w:rsidRPr="00E10B58">
              <w:rPr>
                <w:color w:val="002366"/>
              </w:rPr>
              <w:t xml:space="preserve">Sai. Độ lớn của vận tốc không đổi nhưng </w:t>
            </w:r>
            <w:r w:rsidRPr="00E10B58">
              <w:rPr>
                <w:b/>
                <w:bCs/>
                <w:color w:val="002366"/>
              </w:rPr>
              <w:t>vectơ vận tốc luôn đổi hướng</w:t>
            </w:r>
            <w:r w:rsidRPr="00E10B58">
              <w:rPr>
                <w:color w:val="002366"/>
              </w:rPr>
              <w:t>, nên vận tốc không phải là đại lượng không đổi.</w:t>
            </w:r>
          </w:p>
        </w:tc>
      </w:tr>
      <w:tr w:rsidR="00E10B58" w:rsidRPr="00E10B58" w14:paraId="147F7DFD" w14:textId="77777777" w:rsidTr="00E10B58">
        <w:tc>
          <w:tcPr>
            <w:tcW w:w="279" w:type="pct"/>
            <w:vAlign w:val="center"/>
            <w:hideMark/>
          </w:tcPr>
          <w:p w14:paraId="7801A161" w14:textId="77777777" w:rsidR="00E10B58" w:rsidRPr="00E10B58" w:rsidRDefault="00E10B58" w:rsidP="00E10B58">
            <w:pPr>
              <w:tabs>
                <w:tab w:val="left" w:pos="284"/>
                <w:tab w:val="left" w:pos="2977"/>
                <w:tab w:val="left" w:pos="5387"/>
                <w:tab w:val="left" w:pos="7797"/>
              </w:tabs>
              <w:spacing w:before="120" w:after="120" w:line="240" w:lineRule="auto"/>
              <w:jc w:val="center"/>
              <w:rPr>
                <w:color w:val="002366"/>
              </w:rPr>
            </w:pPr>
            <w:r w:rsidRPr="00E10B58">
              <w:rPr>
                <w:b/>
                <w:bCs/>
                <w:color w:val="002366"/>
              </w:rPr>
              <w:t>B</w:t>
            </w:r>
          </w:p>
        </w:tc>
        <w:tc>
          <w:tcPr>
            <w:tcW w:w="4721" w:type="pct"/>
            <w:vAlign w:val="center"/>
            <w:hideMark/>
          </w:tcPr>
          <w:p w14:paraId="7198F86E" w14:textId="77777777" w:rsidR="00E10B58" w:rsidRPr="00E10B58" w:rsidRDefault="00E10B58" w:rsidP="00E10B58">
            <w:pPr>
              <w:tabs>
                <w:tab w:val="left" w:pos="284"/>
                <w:tab w:val="left" w:pos="2977"/>
                <w:tab w:val="left" w:pos="5387"/>
                <w:tab w:val="left" w:pos="7797"/>
              </w:tabs>
              <w:spacing w:before="120" w:after="120" w:line="240" w:lineRule="auto"/>
              <w:jc w:val="both"/>
              <w:rPr>
                <w:color w:val="002366"/>
              </w:rPr>
            </w:pPr>
            <w:r w:rsidRPr="00E10B58">
              <w:rPr>
                <w:color w:val="002366"/>
              </w:rPr>
              <w:t xml:space="preserve">Đúng. Lực từ luôn vuông góc với chuyển động nên </w:t>
            </w:r>
            <w:r w:rsidRPr="00E10B58">
              <w:rPr>
                <w:b/>
                <w:bCs/>
                <w:color w:val="002366"/>
              </w:rPr>
              <w:t>không sinh công</w:t>
            </w:r>
            <w:r w:rsidRPr="00E10B58">
              <w:rPr>
                <w:color w:val="002366"/>
              </w:rPr>
              <w:t>.</w:t>
            </w:r>
          </w:p>
        </w:tc>
      </w:tr>
      <w:tr w:rsidR="00E10B58" w:rsidRPr="00E10B58" w14:paraId="1D139E72" w14:textId="77777777" w:rsidTr="00E10B58">
        <w:tc>
          <w:tcPr>
            <w:tcW w:w="279" w:type="pct"/>
            <w:vAlign w:val="center"/>
            <w:hideMark/>
          </w:tcPr>
          <w:p w14:paraId="7A110748" w14:textId="77777777" w:rsidR="00E10B58" w:rsidRPr="00E10B58" w:rsidRDefault="00E10B58" w:rsidP="00E10B58">
            <w:pPr>
              <w:tabs>
                <w:tab w:val="left" w:pos="284"/>
                <w:tab w:val="left" w:pos="2977"/>
                <w:tab w:val="left" w:pos="5387"/>
                <w:tab w:val="left" w:pos="7797"/>
              </w:tabs>
              <w:spacing w:before="120" w:after="120" w:line="240" w:lineRule="auto"/>
              <w:jc w:val="center"/>
              <w:rPr>
                <w:color w:val="002366"/>
              </w:rPr>
            </w:pPr>
            <w:r w:rsidRPr="00E10B58">
              <w:rPr>
                <w:b/>
                <w:bCs/>
                <w:color w:val="002366"/>
              </w:rPr>
              <w:t>C</w:t>
            </w:r>
          </w:p>
        </w:tc>
        <w:tc>
          <w:tcPr>
            <w:tcW w:w="4721" w:type="pct"/>
            <w:vAlign w:val="center"/>
            <w:hideMark/>
          </w:tcPr>
          <w:p w14:paraId="7A515415" w14:textId="77777777" w:rsidR="00E10B58" w:rsidRPr="00E10B58" w:rsidRDefault="00E10B58" w:rsidP="00E10B58">
            <w:pPr>
              <w:tabs>
                <w:tab w:val="left" w:pos="284"/>
                <w:tab w:val="left" w:pos="2977"/>
                <w:tab w:val="left" w:pos="5387"/>
                <w:tab w:val="left" w:pos="7797"/>
              </w:tabs>
              <w:spacing w:before="120" w:after="120" w:line="240" w:lineRule="auto"/>
              <w:jc w:val="both"/>
              <w:rPr>
                <w:color w:val="002366"/>
              </w:rPr>
            </w:pPr>
            <w:r w:rsidRPr="00E10B58">
              <w:rPr>
                <w:color w:val="002366"/>
              </w:rPr>
              <w:t>Sai. Gia tốc hướng tâm luôn đổi hướng theo vị trí của proton nên không phải là vectơ không đổi.</w:t>
            </w:r>
          </w:p>
        </w:tc>
      </w:tr>
      <w:tr w:rsidR="00E10B58" w:rsidRPr="00E10B58" w14:paraId="33C3BFD5" w14:textId="77777777" w:rsidTr="00E10B58">
        <w:tc>
          <w:tcPr>
            <w:tcW w:w="279" w:type="pct"/>
            <w:vAlign w:val="center"/>
            <w:hideMark/>
          </w:tcPr>
          <w:p w14:paraId="14B235C9" w14:textId="77777777" w:rsidR="00E10B58" w:rsidRPr="00E10B58" w:rsidRDefault="00E10B58" w:rsidP="00E10B58">
            <w:pPr>
              <w:tabs>
                <w:tab w:val="left" w:pos="284"/>
                <w:tab w:val="left" w:pos="2977"/>
                <w:tab w:val="left" w:pos="5387"/>
                <w:tab w:val="left" w:pos="7797"/>
              </w:tabs>
              <w:spacing w:before="120" w:after="120" w:line="240" w:lineRule="auto"/>
              <w:jc w:val="center"/>
              <w:rPr>
                <w:color w:val="002366"/>
              </w:rPr>
            </w:pPr>
            <w:r w:rsidRPr="00E10B58">
              <w:rPr>
                <w:b/>
                <w:bCs/>
                <w:color w:val="002366"/>
              </w:rPr>
              <w:t>D</w:t>
            </w:r>
          </w:p>
        </w:tc>
        <w:tc>
          <w:tcPr>
            <w:tcW w:w="4721" w:type="pct"/>
            <w:vAlign w:val="center"/>
            <w:hideMark/>
          </w:tcPr>
          <w:p w14:paraId="13C6269B" w14:textId="77777777" w:rsidR="00E10B58" w:rsidRPr="00E10B58" w:rsidRDefault="00E10B58" w:rsidP="00E10B58">
            <w:pPr>
              <w:tabs>
                <w:tab w:val="left" w:pos="284"/>
                <w:tab w:val="left" w:pos="2977"/>
                <w:tab w:val="left" w:pos="5387"/>
                <w:tab w:val="left" w:pos="7797"/>
              </w:tabs>
              <w:spacing w:before="120" w:after="120" w:line="240" w:lineRule="auto"/>
              <w:jc w:val="both"/>
              <w:rPr>
                <w:color w:val="002366"/>
              </w:rPr>
            </w:pPr>
            <w:r w:rsidRPr="00E10B58">
              <w:rPr>
                <w:color w:val="002366"/>
              </w:rPr>
              <w:t>Sai. Lực từ không sinh công nên động năng của proton không tăng.</w:t>
            </w:r>
          </w:p>
        </w:tc>
      </w:tr>
    </w:tbl>
    <w:p w14:paraId="612C3BAE" w14:textId="0A28E096" w:rsidR="008F7140" w:rsidRPr="00482A50" w:rsidRDefault="008F714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pPr>
      <w:r w:rsidRPr="00482A50">
        <w:rPr>
          <w:b/>
          <w:bCs/>
        </w:rPr>
        <w:t>Câu 13.</w:t>
      </w:r>
      <w:r w:rsidRPr="00482A50">
        <w:t xml:space="preserve"> Khi đun một ấm nước, lúc nước đang sôi, dù tiếp tục được cung cấp nhiệt lượng thì nhiệt độ vẫn ở 100 °C cho đến khi cạn nước. Phát biểu nào sau đây là đúng?</w:t>
      </w:r>
    </w:p>
    <w:p w14:paraId="78FA5CDF" w14:textId="62B78CA4" w:rsidR="008F7140" w:rsidRPr="00482A50" w:rsidRDefault="00030C6C"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A. </w:t>
      </w:r>
      <w:r w:rsidR="008F7140" w:rsidRPr="00482A50">
        <w:t>Việc đun với công suất nhiệt cao hơn sẽ làm nhiệt độ sôi của nước cao hơn 100 °C.</w:t>
      </w:r>
    </w:p>
    <w:p w14:paraId="37C9CEF9" w14:textId="5321C620" w:rsidR="008F7140" w:rsidRPr="00482A50" w:rsidRDefault="00030C6C"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B. </w:t>
      </w:r>
      <w:r w:rsidR="008F7140" w:rsidRPr="00482A50">
        <w:t>Nhiệt lượng cung cấp cho nước đang sôi làm tăng tốc độ trung bình của các phân tử nước.</w:t>
      </w:r>
    </w:p>
    <w:p w14:paraId="5415F8F4" w14:textId="5456AA17" w:rsidR="008F7140" w:rsidRPr="00482A50" w:rsidRDefault="00030C6C"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C. </w:t>
      </w:r>
      <w:r w:rsidR="008F7140" w:rsidRPr="00482A50">
        <w:t>Do nhiệt độ của nước không thay đổi nên nội năng của khối nước trong ấm không đổi.</w:t>
      </w:r>
    </w:p>
    <w:p w14:paraId="69FC81F4" w14:textId="08E5E430" w:rsidR="008F7140" w:rsidRPr="002519A2" w:rsidRDefault="00030C6C"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rPr>
          <w:color w:val="EE0000"/>
        </w:rPr>
      </w:pPr>
      <w:r w:rsidRPr="00482A50">
        <w:tab/>
      </w:r>
      <w:r w:rsidR="00482A50" w:rsidRPr="002519A2">
        <w:rPr>
          <w:b/>
          <w:color w:val="EE0000"/>
        </w:rPr>
        <w:t xml:space="preserve">D. </w:t>
      </w:r>
      <w:r w:rsidR="008F7140" w:rsidRPr="002519A2">
        <w:rPr>
          <w:color w:val="EE0000"/>
        </w:rPr>
        <w:t>Nhiệt lượng cung cấp cho nước đang sôi dùng để phá vỡ liên kết giữa các phân tử nước.</w:t>
      </w:r>
    </w:p>
    <w:p w14:paraId="48792746" w14:textId="77777777" w:rsidR="005D6FED" w:rsidRPr="005D6FED" w:rsidRDefault="005D6FED" w:rsidP="005D6FED">
      <w:pPr>
        <w:tabs>
          <w:tab w:val="left" w:pos="284"/>
          <w:tab w:val="left" w:pos="2977"/>
          <w:tab w:val="left" w:pos="5387"/>
          <w:tab w:val="left" w:pos="7797"/>
        </w:tabs>
        <w:spacing w:before="120" w:after="120" w:line="240" w:lineRule="auto"/>
        <w:jc w:val="both"/>
        <w:rPr>
          <w:b/>
          <w:bCs/>
          <w:color w:val="002366"/>
        </w:rPr>
      </w:pPr>
      <w:r w:rsidRPr="005D6FED">
        <w:rPr>
          <w:b/>
          <w:bCs/>
          <w:color w:val="002366"/>
        </w:rPr>
        <w:t>Đáp án: D</w:t>
      </w:r>
    </w:p>
    <w:p w14:paraId="6AE4912D" w14:textId="77777777" w:rsidR="005D6FED" w:rsidRPr="005D6FED" w:rsidRDefault="005D6FED" w:rsidP="005D6FED">
      <w:pPr>
        <w:tabs>
          <w:tab w:val="left" w:pos="284"/>
          <w:tab w:val="left" w:pos="2977"/>
          <w:tab w:val="left" w:pos="5387"/>
          <w:tab w:val="left" w:pos="7797"/>
        </w:tabs>
        <w:spacing w:before="120" w:after="120" w:line="240" w:lineRule="auto"/>
        <w:jc w:val="both"/>
        <w:rPr>
          <w:b/>
          <w:bCs/>
          <w:color w:val="CC3300"/>
        </w:rPr>
      </w:pPr>
      <w:r w:rsidRPr="005D6FED">
        <w:rPr>
          <w:b/>
          <w:bCs/>
          <w:color w:val="CC3300"/>
        </w:rPr>
        <w:t>1. Phân tích nhanh</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898"/>
        <w:gridCol w:w="7185"/>
      </w:tblGrid>
      <w:tr w:rsidR="005D6FED" w:rsidRPr="005D6FED" w14:paraId="23970718" w14:textId="77777777" w:rsidTr="005D6FED">
        <w:tc>
          <w:tcPr>
            <w:tcW w:w="1437" w:type="pct"/>
            <w:vAlign w:val="center"/>
            <w:hideMark/>
          </w:tcPr>
          <w:p w14:paraId="4DBA405A" w14:textId="77777777" w:rsidR="005D6FED" w:rsidRPr="005D6FED" w:rsidRDefault="005D6FED" w:rsidP="005D6FED">
            <w:pPr>
              <w:tabs>
                <w:tab w:val="left" w:pos="284"/>
                <w:tab w:val="left" w:pos="2977"/>
                <w:tab w:val="left" w:pos="5387"/>
                <w:tab w:val="left" w:pos="7797"/>
              </w:tabs>
              <w:spacing w:before="120" w:after="120" w:line="240" w:lineRule="auto"/>
              <w:jc w:val="both"/>
              <w:rPr>
                <w:color w:val="002366"/>
              </w:rPr>
            </w:pPr>
            <w:r w:rsidRPr="005D6FED">
              <w:rPr>
                <w:color w:val="002366"/>
              </w:rPr>
              <w:t>Kiến thức trọng tâm</w:t>
            </w:r>
          </w:p>
        </w:tc>
        <w:tc>
          <w:tcPr>
            <w:tcW w:w="3563" w:type="pct"/>
            <w:vAlign w:val="center"/>
            <w:hideMark/>
          </w:tcPr>
          <w:p w14:paraId="7D438D77" w14:textId="77777777" w:rsidR="005D6FED" w:rsidRPr="005D6FED" w:rsidRDefault="005D6FED" w:rsidP="005D6FED">
            <w:pPr>
              <w:tabs>
                <w:tab w:val="left" w:pos="284"/>
                <w:tab w:val="left" w:pos="2977"/>
                <w:tab w:val="left" w:pos="5387"/>
                <w:tab w:val="left" w:pos="7797"/>
              </w:tabs>
              <w:spacing w:before="120" w:after="120" w:line="240" w:lineRule="auto"/>
              <w:jc w:val="both"/>
              <w:rPr>
                <w:color w:val="002366"/>
              </w:rPr>
            </w:pPr>
            <w:r w:rsidRPr="005D6FED">
              <w:rPr>
                <w:color w:val="002366"/>
              </w:rPr>
              <w:t>Sự sôi; nội năng; chuyển thể; nhiệt hóa hơi.</w:t>
            </w:r>
          </w:p>
        </w:tc>
      </w:tr>
      <w:tr w:rsidR="005D6FED" w:rsidRPr="005D6FED" w14:paraId="4FF3F1C9" w14:textId="77777777" w:rsidTr="005D6FED">
        <w:tc>
          <w:tcPr>
            <w:tcW w:w="1437" w:type="pct"/>
            <w:vAlign w:val="center"/>
            <w:hideMark/>
          </w:tcPr>
          <w:p w14:paraId="73F7D6BE" w14:textId="77777777" w:rsidR="005D6FED" w:rsidRPr="005D6FED" w:rsidRDefault="005D6FED" w:rsidP="005D6FED">
            <w:pPr>
              <w:tabs>
                <w:tab w:val="left" w:pos="284"/>
                <w:tab w:val="left" w:pos="2977"/>
                <w:tab w:val="left" w:pos="5387"/>
                <w:tab w:val="left" w:pos="7797"/>
              </w:tabs>
              <w:spacing w:before="120" w:after="120" w:line="240" w:lineRule="auto"/>
              <w:jc w:val="both"/>
              <w:rPr>
                <w:color w:val="002366"/>
              </w:rPr>
            </w:pPr>
            <w:r w:rsidRPr="005D6FED">
              <w:rPr>
                <w:color w:val="002366"/>
              </w:rPr>
              <w:t>Liên hệ SGK KNTT</w:t>
            </w:r>
          </w:p>
        </w:tc>
        <w:tc>
          <w:tcPr>
            <w:tcW w:w="3563" w:type="pct"/>
            <w:vAlign w:val="center"/>
            <w:hideMark/>
          </w:tcPr>
          <w:p w14:paraId="05F62B9E" w14:textId="77777777" w:rsidR="005D6FED" w:rsidRPr="005D6FED" w:rsidRDefault="005D6FED" w:rsidP="005D6FED">
            <w:pPr>
              <w:tabs>
                <w:tab w:val="left" w:pos="284"/>
                <w:tab w:val="left" w:pos="2977"/>
                <w:tab w:val="left" w:pos="5387"/>
                <w:tab w:val="left" w:pos="7797"/>
              </w:tabs>
              <w:spacing w:before="120" w:after="120" w:line="240" w:lineRule="auto"/>
              <w:jc w:val="both"/>
              <w:rPr>
                <w:color w:val="002366"/>
              </w:rPr>
            </w:pPr>
            <w:r w:rsidRPr="005D6FED">
              <w:rPr>
                <w:color w:val="002366"/>
              </w:rPr>
              <w:t>Chương I. Vật lí nhiệt → Bài 6. Nhiệt hóa hơi riêng.</w:t>
            </w:r>
          </w:p>
        </w:tc>
      </w:tr>
    </w:tbl>
    <w:p w14:paraId="0CBB104F" w14:textId="77777777" w:rsidR="005D6FED" w:rsidRPr="005D6FED" w:rsidRDefault="005D6FED" w:rsidP="005D6FED">
      <w:pPr>
        <w:tabs>
          <w:tab w:val="left" w:pos="284"/>
          <w:tab w:val="left" w:pos="2977"/>
          <w:tab w:val="left" w:pos="5387"/>
          <w:tab w:val="left" w:pos="7797"/>
        </w:tabs>
        <w:spacing w:before="120" w:after="120" w:line="240" w:lineRule="auto"/>
        <w:jc w:val="both"/>
        <w:rPr>
          <w:b/>
          <w:bCs/>
          <w:color w:val="CC3300"/>
        </w:rPr>
      </w:pPr>
      <w:r w:rsidRPr="005D6FED">
        <w:rPr>
          <w:b/>
          <w:bCs/>
          <w:color w:val="CC3300"/>
        </w:rPr>
        <w:t>2. Hướng dẫn giải</w:t>
      </w:r>
    </w:p>
    <w:p w14:paraId="7F6D54DA" w14:textId="77777777" w:rsidR="005D6FED" w:rsidRPr="005D6FED" w:rsidRDefault="005D6FED" w:rsidP="005D6FED">
      <w:pPr>
        <w:tabs>
          <w:tab w:val="left" w:pos="284"/>
          <w:tab w:val="left" w:pos="2977"/>
          <w:tab w:val="left" w:pos="5387"/>
          <w:tab w:val="left" w:pos="7797"/>
        </w:tabs>
        <w:spacing w:before="120" w:after="120" w:line="240" w:lineRule="auto"/>
        <w:jc w:val="both"/>
        <w:rPr>
          <w:color w:val="002366"/>
        </w:rPr>
      </w:pPr>
      <w:r w:rsidRPr="005D6FED">
        <w:rPr>
          <w:color w:val="002366"/>
        </w:rPr>
        <w:t>Khi nước đang sôi ở áp suất khí quyển, nhiệt độ của nước không đổi và bằng 100 °C. Nhiệt lượng tiếp tục cung cấp không làm tăng nhiệt độ, mà được dùng để chuyển nước từ thể lỏng sang thể khí, tức là phá vỡ liên kết giữa các phân tử nước.</w:t>
      </w:r>
    </w:p>
    <w:p w14:paraId="205D2B34" w14:textId="77777777" w:rsidR="005D6FED" w:rsidRPr="005D6FED" w:rsidRDefault="005D6FED" w:rsidP="005D6FED">
      <w:pPr>
        <w:tabs>
          <w:tab w:val="left" w:pos="284"/>
          <w:tab w:val="left" w:pos="2977"/>
          <w:tab w:val="left" w:pos="5387"/>
          <w:tab w:val="left" w:pos="7797"/>
        </w:tabs>
        <w:spacing w:before="120" w:after="120" w:line="240" w:lineRule="auto"/>
        <w:jc w:val="both"/>
        <w:rPr>
          <w:color w:val="002366"/>
        </w:rPr>
      </w:pPr>
      <w:r w:rsidRPr="005D6FED">
        <w:rPr>
          <w:color w:val="002366"/>
        </w:rPr>
        <w:t>Do đó, phát biểu đúng là:</w:t>
      </w:r>
    </w:p>
    <w:p w14:paraId="314F350C" w14:textId="77777777" w:rsidR="005D6FED" w:rsidRPr="005D6FED" w:rsidRDefault="005D6FED" w:rsidP="005D6FED">
      <w:pPr>
        <w:tabs>
          <w:tab w:val="left" w:pos="284"/>
          <w:tab w:val="left" w:pos="2977"/>
          <w:tab w:val="left" w:pos="5387"/>
          <w:tab w:val="left" w:pos="7797"/>
        </w:tabs>
        <w:spacing w:before="120" w:after="120" w:line="240" w:lineRule="auto"/>
        <w:jc w:val="both"/>
        <w:rPr>
          <w:color w:val="002366"/>
        </w:rPr>
      </w:pPr>
      <w:r w:rsidRPr="005D6FED">
        <w:rPr>
          <w:b/>
          <w:bCs/>
          <w:color w:val="002366"/>
        </w:rPr>
        <w:t>Nhiệt lượng cung cấp cho nước đang sôi dùng để phá vỡ liên kết giữa các phân tử nước.</w:t>
      </w:r>
    </w:p>
    <w:p w14:paraId="46B2C7F4" w14:textId="77777777" w:rsidR="005D6FED" w:rsidRPr="005D6FED" w:rsidRDefault="005D6FED" w:rsidP="005D6FED">
      <w:pPr>
        <w:tabs>
          <w:tab w:val="left" w:pos="284"/>
          <w:tab w:val="left" w:pos="2977"/>
          <w:tab w:val="left" w:pos="5387"/>
          <w:tab w:val="left" w:pos="7797"/>
        </w:tabs>
        <w:spacing w:before="120" w:after="120" w:line="240" w:lineRule="auto"/>
        <w:jc w:val="both"/>
        <w:rPr>
          <w:color w:val="002366"/>
        </w:rPr>
      </w:pPr>
      <w:r w:rsidRPr="005D6FED">
        <w:rPr>
          <w:rFonts w:ascii="Cambria Math" w:hAnsi="Cambria Math" w:cs="Cambria Math"/>
          <w:color w:val="002366"/>
        </w:rPr>
        <w:t>⇒</w:t>
      </w:r>
      <w:r w:rsidRPr="005D6FED">
        <w:rPr>
          <w:color w:val="002366"/>
        </w:rPr>
        <w:t xml:space="preserve"> </w:t>
      </w:r>
      <w:r w:rsidRPr="005D6FED">
        <w:rPr>
          <w:b/>
          <w:bCs/>
          <w:color w:val="002366"/>
        </w:rPr>
        <w:t>Chọn D.</w:t>
      </w:r>
    </w:p>
    <w:p w14:paraId="4A573E83" w14:textId="77777777" w:rsidR="005D6FED" w:rsidRPr="005D6FED" w:rsidRDefault="005D6FED" w:rsidP="005D6FED">
      <w:pPr>
        <w:tabs>
          <w:tab w:val="left" w:pos="284"/>
          <w:tab w:val="left" w:pos="2977"/>
          <w:tab w:val="left" w:pos="5387"/>
          <w:tab w:val="left" w:pos="7797"/>
        </w:tabs>
        <w:spacing w:before="120" w:after="120" w:line="240" w:lineRule="auto"/>
        <w:jc w:val="both"/>
        <w:rPr>
          <w:b/>
          <w:bCs/>
          <w:color w:val="CC3300"/>
        </w:rPr>
      </w:pPr>
      <w:r w:rsidRPr="005D6FED">
        <w:rPr>
          <w:b/>
          <w:bCs/>
          <w:color w:val="CC3300"/>
        </w:rPr>
        <w:t>3. Phân tích các phương án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704"/>
        <w:gridCol w:w="9379"/>
      </w:tblGrid>
      <w:tr w:rsidR="005D6FED" w:rsidRPr="005D6FED" w14:paraId="3609E1CE" w14:textId="77777777" w:rsidTr="005D6FED">
        <w:tc>
          <w:tcPr>
            <w:tcW w:w="704" w:type="dxa"/>
            <w:vAlign w:val="center"/>
            <w:hideMark/>
          </w:tcPr>
          <w:p w14:paraId="33D70BD2" w14:textId="77777777" w:rsidR="005D6FED" w:rsidRPr="005D6FED" w:rsidRDefault="005D6FED" w:rsidP="005D6FED">
            <w:pPr>
              <w:tabs>
                <w:tab w:val="left" w:pos="284"/>
                <w:tab w:val="left" w:pos="2977"/>
                <w:tab w:val="left" w:pos="5387"/>
                <w:tab w:val="left" w:pos="7797"/>
              </w:tabs>
              <w:spacing w:before="120" w:after="120" w:line="240" w:lineRule="auto"/>
              <w:jc w:val="center"/>
              <w:rPr>
                <w:color w:val="002366"/>
              </w:rPr>
            </w:pPr>
            <w:r w:rsidRPr="005D6FED">
              <w:rPr>
                <w:b/>
                <w:bCs/>
                <w:color w:val="002366"/>
              </w:rPr>
              <w:lastRenderedPageBreak/>
              <w:t>A</w:t>
            </w:r>
          </w:p>
        </w:tc>
        <w:tc>
          <w:tcPr>
            <w:tcW w:w="9379" w:type="dxa"/>
            <w:vAlign w:val="center"/>
            <w:hideMark/>
          </w:tcPr>
          <w:p w14:paraId="5BED34A7" w14:textId="77777777" w:rsidR="005D6FED" w:rsidRPr="005D6FED" w:rsidRDefault="005D6FED" w:rsidP="005D6FED">
            <w:pPr>
              <w:tabs>
                <w:tab w:val="left" w:pos="284"/>
                <w:tab w:val="left" w:pos="2977"/>
                <w:tab w:val="left" w:pos="5387"/>
                <w:tab w:val="left" w:pos="7797"/>
              </w:tabs>
              <w:spacing w:before="120" w:after="120" w:line="240" w:lineRule="auto"/>
              <w:jc w:val="both"/>
              <w:rPr>
                <w:color w:val="002366"/>
              </w:rPr>
            </w:pPr>
            <w:r w:rsidRPr="005D6FED">
              <w:rPr>
                <w:color w:val="002366"/>
              </w:rPr>
              <w:t>Sai. Tăng công suất đun chỉ làm nước sôi nhanh hơn, không làm tăng nhiệt độ sôi (ở cùng áp suất).</w:t>
            </w:r>
          </w:p>
        </w:tc>
      </w:tr>
      <w:tr w:rsidR="005D6FED" w:rsidRPr="005D6FED" w14:paraId="1E98216C" w14:textId="77777777" w:rsidTr="005D6FED">
        <w:tc>
          <w:tcPr>
            <w:tcW w:w="704" w:type="dxa"/>
            <w:vAlign w:val="center"/>
            <w:hideMark/>
          </w:tcPr>
          <w:p w14:paraId="34286E55" w14:textId="77777777" w:rsidR="005D6FED" w:rsidRPr="005D6FED" w:rsidRDefault="005D6FED" w:rsidP="005D6FED">
            <w:pPr>
              <w:tabs>
                <w:tab w:val="left" w:pos="284"/>
                <w:tab w:val="left" w:pos="2977"/>
                <w:tab w:val="left" w:pos="5387"/>
                <w:tab w:val="left" w:pos="7797"/>
              </w:tabs>
              <w:spacing w:before="120" w:after="120" w:line="240" w:lineRule="auto"/>
              <w:jc w:val="center"/>
              <w:rPr>
                <w:color w:val="002366"/>
              </w:rPr>
            </w:pPr>
            <w:r w:rsidRPr="005D6FED">
              <w:rPr>
                <w:b/>
                <w:bCs/>
                <w:color w:val="002366"/>
              </w:rPr>
              <w:t>B</w:t>
            </w:r>
          </w:p>
        </w:tc>
        <w:tc>
          <w:tcPr>
            <w:tcW w:w="9379" w:type="dxa"/>
            <w:vAlign w:val="center"/>
            <w:hideMark/>
          </w:tcPr>
          <w:p w14:paraId="0E1D8C32" w14:textId="77777777" w:rsidR="005D6FED" w:rsidRPr="005D6FED" w:rsidRDefault="005D6FED" w:rsidP="005D6FED">
            <w:pPr>
              <w:tabs>
                <w:tab w:val="left" w:pos="284"/>
                <w:tab w:val="left" w:pos="2977"/>
                <w:tab w:val="left" w:pos="5387"/>
                <w:tab w:val="left" w:pos="7797"/>
              </w:tabs>
              <w:spacing w:before="120" w:after="120" w:line="240" w:lineRule="auto"/>
              <w:jc w:val="both"/>
              <w:rPr>
                <w:color w:val="002366"/>
              </w:rPr>
            </w:pPr>
            <w:r w:rsidRPr="005D6FED">
              <w:rPr>
                <w:color w:val="002366"/>
              </w:rPr>
              <w:t>Sai. Khi nước đang sôi, nhiệt độ không đổi nên tốc độ trung bình của các phân tử nước không tăng.</w:t>
            </w:r>
          </w:p>
        </w:tc>
      </w:tr>
      <w:tr w:rsidR="005D6FED" w:rsidRPr="005D6FED" w14:paraId="0EAC5556" w14:textId="77777777" w:rsidTr="005D6FED">
        <w:tc>
          <w:tcPr>
            <w:tcW w:w="704" w:type="dxa"/>
            <w:vAlign w:val="center"/>
            <w:hideMark/>
          </w:tcPr>
          <w:p w14:paraId="4D46FC1C" w14:textId="77777777" w:rsidR="005D6FED" w:rsidRPr="005D6FED" w:rsidRDefault="005D6FED" w:rsidP="005D6FED">
            <w:pPr>
              <w:tabs>
                <w:tab w:val="left" w:pos="284"/>
                <w:tab w:val="left" w:pos="2977"/>
                <w:tab w:val="left" w:pos="5387"/>
                <w:tab w:val="left" w:pos="7797"/>
              </w:tabs>
              <w:spacing w:before="120" w:after="120" w:line="240" w:lineRule="auto"/>
              <w:jc w:val="center"/>
              <w:rPr>
                <w:color w:val="002366"/>
              </w:rPr>
            </w:pPr>
            <w:r w:rsidRPr="005D6FED">
              <w:rPr>
                <w:b/>
                <w:bCs/>
                <w:color w:val="002366"/>
              </w:rPr>
              <w:t>C</w:t>
            </w:r>
          </w:p>
        </w:tc>
        <w:tc>
          <w:tcPr>
            <w:tcW w:w="9379" w:type="dxa"/>
            <w:vAlign w:val="center"/>
            <w:hideMark/>
          </w:tcPr>
          <w:p w14:paraId="374289C6" w14:textId="77777777" w:rsidR="005D6FED" w:rsidRPr="005D6FED" w:rsidRDefault="005D6FED" w:rsidP="005D6FED">
            <w:pPr>
              <w:tabs>
                <w:tab w:val="left" w:pos="284"/>
                <w:tab w:val="left" w:pos="2977"/>
                <w:tab w:val="left" w:pos="5387"/>
                <w:tab w:val="left" w:pos="7797"/>
              </w:tabs>
              <w:spacing w:before="120" w:after="120" w:line="240" w:lineRule="auto"/>
              <w:jc w:val="both"/>
              <w:rPr>
                <w:color w:val="002366"/>
              </w:rPr>
            </w:pPr>
            <w:r w:rsidRPr="005D6FED">
              <w:rPr>
                <w:color w:val="002366"/>
              </w:rPr>
              <w:t>Sai. Mặc dù nhiệt độ không đổi nhưng nội năng của nước vẫn tăng do một phần năng lượng được dùng để phá vỡ liên kết giữa các phân tử trong quá trình hóa hơi.</w:t>
            </w:r>
          </w:p>
        </w:tc>
      </w:tr>
      <w:tr w:rsidR="005D6FED" w:rsidRPr="005D6FED" w14:paraId="675BC609" w14:textId="77777777" w:rsidTr="005D6FED">
        <w:tc>
          <w:tcPr>
            <w:tcW w:w="704" w:type="dxa"/>
            <w:vAlign w:val="center"/>
            <w:hideMark/>
          </w:tcPr>
          <w:p w14:paraId="04528702" w14:textId="77777777" w:rsidR="005D6FED" w:rsidRPr="005D6FED" w:rsidRDefault="005D6FED" w:rsidP="005D6FED">
            <w:pPr>
              <w:tabs>
                <w:tab w:val="left" w:pos="284"/>
                <w:tab w:val="left" w:pos="2977"/>
                <w:tab w:val="left" w:pos="5387"/>
                <w:tab w:val="left" w:pos="7797"/>
              </w:tabs>
              <w:spacing w:before="120" w:after="120" w:line="240" w:lineRule="auto"/>
              <w:jc w:val="center"/>
              <w:rPr>
                <w:color w:val="002366"/>
              </w:rPr>
            </w:pPr>
            <w:r w:rsidRPr="005D6FED">
              <w:rPr>
                <w:b/>
                <w:bCs/>
                <w:color w:val="002366"/>
              </w:rPr>
              <w:t>D</w:t>
            </w:r>
          </w:p>
        </w:tc>
        <w:tc>
          <w:tcPr>
            <w:tcW w:w="9379" w:type="dxa"/>
            <w:vAlign w:val="center"/>
            <w:hideMark/>
          </w:tcPr>
          <w:p w14:paraId="6D120521" w14:textId="77777777" w:rsidR="005D6FED" w:rsidRPr="005D6FED" w:rsidRDefault="005D6FED" w:rsidP="005D6FED">
            <w:pPr>
              <w:tabs>
                <w:tab w:val="left" w:pos="284"/>
                <w:tab w:val="left" w:pos="2977"/>
                <w:tab w:val="left" w:pos="5387"/>
                <w:tab w:val="left" w:pos="7797"/>
              </w:tabs>
              <w:spacing w:before="120" w:after="120" w:line="240" w:lineRule="auto"/>
              <w:jc w:val="both"/>
              <w:rPr>
                <w:color w:val="002366"/>
              </w:rPr>
            </w:pPr>
            <w:r w:rsidRPr="005D6FED">
              <w:rPr>
                <w:color w:val="002366"/>
              </w:rPr>
              <w:t>Đúng. Nhiệt lượng cung cấp trong quá trình sôi được dùng để chuyển thể từ lỏng sang khí, tức là phá vỡ liên kết giữa các phân tử nước.</w:t>
            </w:r>
          </w:p>
        </w:tc>
      </w:tr>
    </w:tbl>
    <w:p w14:paraId="17125B43" w14:textId="78E84033" w:rsidR="008F7140" w:rsidRPr="00482A50" w:rsidRDefault="008F714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pPr>
      <w:r w:rsidRPr="00482A50">
        <w:rPr>
          <w:b/>
          <w:bCs/>
        </w:rPr>
        <w:t>Câu 14.</w:t>
      </w:r>
      <w:r w:rsidRPr="00482A50">
        <w:t xml:space="preserve"> Khi đặt vật 1 tiếp xúc nhiệt với vật 2 và có sự truyền nhiệt từ vật 1 sang vật 2, phát biểu nào sau đây là đúng?</w:t>
      </w:r>
    </w:p>
    <w:p w14:paraId="3643E937" w14:textId="7F61F3C5" w:rsidR="008F7140" w:rsidRPr="00482A50" w:rsidRDefault="009357B2"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A. </w:t>
      </w:r>
      <w:r w:rsidR="008F7140" w:rsidRPr="00482A50">
        <w:t>Vật 1 chứa rất nhiều nhiệt lượng.</w:t>
      </w:r>
    </w:p>
    <w:p w14:paraId="6656AE95" w14:textId="017D8671" w:rsidR="008F7140" w:rsidRPr="00482A50" w:rsidRDefault="009357B2"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2519A2">
        <w:rPr>
          <w:b/>
          <w:color w:val="EE0000"/>
        </w:rPr>
        <w:t xml:space="preserve">B. </w:t>
      </w:r>
      <w:r w:rsidR="008F7140" w:rsidRPr="002519A2">
        <w:rPr>
          <w:color w:val="EE0000"/>
        </w:rPr>
        <w:t>Vật 1 và vật 2 đều không chứa nhiệt lượng.</w:t>
      </w:r>
    </w:p>
    <w:p w14:paraId="26746E89" w14:textId="675948DD" w:rsidR="008F7140" w:rsidRPr="00482A50" w:rsidRDefault="009357B2"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C. </w:t>
      </w:r>
      <w:r w:rsidR="008F7140" w:rsidRPr="00482A50">
        <w:t>Vật 2 chứa rất ít nhiệt lượng.</w:t>
      </w:r>
    </w:p>
    <w:p w14:paraId="5BC14087" w14:textId="37A85416" w:rsidR="008F7140" w:rsidRPr="00482A50" w:rsidRDefault="009357B2"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D. </w:t>
      </w:r>
      <w:r w:rsidR="008F7140" w:rsidRPr="00482A50">
        <w:t>Vật 1 chứa nhiều nhiệt lượng hơn vật 2.</w:t>
      </w:r>
    </w:p>
    <w:p w14:paraId="703F716B" w14:textId="77777777" w:rsidR="00F151F5" w:rsidRPr="00F151F5" w:rsidRDefault="00F151F5" w:rsidP="00F151F5">
      <w:pPr>
        <w:tabs>
          <w:tab w:val="left" w:pos="284"/>
          <w:tab w:val="left" w:pos="2977"/>
          <w:tab w:val="left" w:pos="5387"/>
          <w:tab w:val="left" w:pos="7797"/>
        </w:tabs>
        <w:spacing w:before="120" w:after="120" w:line="240" w:lineRule="auto"/>
        <w:jc w:val="both"/>
        <w:rPr>
          <w:b/>
          <w:bCs/>
          <w:color w:val="002366"/>
        </w:rPr>
      </w:pPr>
      <w:r w:rsidRPr="00F151F5">
        <w:rPr>
          <w:b/>
          <w:bCs/>
          <w:color w:val="002366"/>
        </w:rPr>
        <w:t>Đáp án: B</w:t>
      </w:r>
    </w:p>
    <w:p w14:paraId="4CEEFE52" w14:textId="77777777" w:rsidR="00F151F5" w:rsidRPr="00F151F5" w:rsidRDefault="00F151F5" w:rsidP="00F151F5">
      <w:pPr>
        <w:tabs>
          <w:tab w:val="left" w:pos="284"/>
          <w:tab w:val="left" w:pos="2977"/>
          <w:tab w:val="left" w:pos="5387"/>
          <w:tab w:val="left" w:pos="7797"/>
        </w:tabs>
        <w:spacing w:before="120" w:after="120" w:line="240" w:lineRule="auto"/>
        <w:jc w:val="both"/>
        <w:rPr>
          <w:b/>
          <w:bCs/>
          <w:color w:val="CC3300"/>
        </w:rPr>
      </w:pPr>
      <w:r w:rsidRPr="00F151F5">
        <w:rPr>
          <w:b/>
          <w:bCs/>
          <w:color w:val="CC3300"/>
        </w:rPr>
        <w:t>1. Phân tích nhanh</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121"/>
        <w:gridCol w:w="7962"/>
      </w:tblGrid>
      <w:tr w:rsidR="00F151F5" w:rsidRPr="00F151F5" w14:paraId="351534F4" w14:textId="77777777" w:rsidTr="00F151F5">
        <w:tc>
          <w:tcPr>
            <w:tcW w:w="1052" w:type="pct"/>
            <w:vAlign w:val="center"/>
            <w:hideMark/>
          </w:tcPr>
          <w:p w14:paraId="06B4E9A6"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color w:val="002366"/>
              </w:rPr>
              <w:t>Kiến thức trọng tâm</w:t>
            </w:r>
          </w:p>
        </w:tc>
        <w:tc>
          <w:tcPr>
            <w:tcW w:w="3948" w:type="pct"/>
            <w:vAlign w:val="center"/>
            <w:hideMark/>
          </w:tcPr>
          <w:p w14:paraId="65742DFD"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color w:val="002366"/>
              </w:rPr>
              <w:t>Khái niệm nhiệt lượng; sự truyền nhiệt; phân biệt nhiệt lượng và nội năng.</w:t>
            </w:r>
          </w:p>
        </w:tc>
      </w:tr>
      <w:tr w:rsidR="00F151F5" w:rsidRPr="00F151F5" w14:paraId="3995FCD8" w14:textId="77777777" w:rsidTr="00F151F5">
        <w:tc>
          <w:tcPr>
            <w:tcW w:w="1052" w:type="pct"/>
            <w:vAlign w:val="center"/>
            <w:hideMark/>
          </w:tcPr>
          <w:p w14:paraId="099D39A7"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color w:val="002366"/>
              </w:rPr>
              <w:t>Liên hệ SGK KNTT</w:t>
            </w:r>
          </w:p>
        </w:tc>
        <w:tc>
          <w:tcPr>
            <w:tcW w:w="3948" w:type="pct"/>
            <w:vAlign w:val="center"/>
            <w:hideMark/>
          </w:tcPr>
          <w:p w14:paraId="6FB97A4E"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color w:val="002366"/>
              </w:rPr>
              <w:t>Chương I. Vật lí nhiệt → Bài 2. Nội năng. Định luật I của nhiệt động lực học.</w:t>
            </w:r>
          </w:p>
        </w:tc>
      </w:tr>
    </w:tbl>
    <w:p w14:paraId="268DDD68" w14:textId="77777777" w:rsidR="00F151F5" w:rsidRPr="00F151F5" w:rsidRDefault="00F151F5" w:rsidP="00F151F5">
      <w:pPr>
        <w:tabs>
          <w:tab w:val="left" w:pos="284"/>
          <w:tab w:val="left" w:pos="2977"/>
          <w:tab w:val="left" w:pos="5387"/>
          <w:tab w:val="left" w:pos="7797"/>
        </w:tabs>
        <w:spacing w:before="120" w:after="120" w:line="240" w:lineRule="auto"/>
        <w:jc w:val="both"/>
        <w:rPr>
          <w:b/>
          <w:bCs/>
          <w:color w:val="CC3300"/>
        </w:rPr>
      </w:pPr>
      <w:r w:rsidRPr="00F151F5">
        <w:rPr>
          <w:b/>
          <w:bCs/>
          <w:color w:val="CC3300"/>
        </w:rPr>
        <w:t>2. Hướng dẫn giải</w:t>
      </w:r>
    </w:p>
    <w:p w14:paraId="2B73B2C7"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color w:val="002366"/>
        </w:rPr>
        <w:t xml:space="preserve">Nhiệt lượng là phần năng lượng </w:t>
      </w:r>
      <w:r w:rsidRPr="00F151F5">
        <w:rPr>
          <w:color w:val="CC3300"/>
        </w:rPr>
        <w:t>truyền</w:t>
      </w:r>
      <w:r w:rsidRPr="00F151F5">
        <w:rPr>
          <w:color w:val="002366"/>
        </w:rPr>
        <w:t xml:space="preserve"> từ vật này sang vật khác do có sự chênh lệch nhiệt độ. Vì vậy, nhiệt lượng không phải là đại lượng chứa sẵn trong một vật.</w:t>
      </w:r>
    </w:p>
    <w:p w14:paraId="109E4786"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color w:val="002366"/>
        </w:rPr>
        <w:t>Khi vật 1 truyền nhiệt cho vật 2, ta chỉ nói có sự truyền nhiệt lượng từ vật 1 sang vật 2, chứ không nói vật 1 hay vật 2 chứa nhiệt lượng.</w:t>
      </w:r>
    </w:p>
    <w:p w14:paraId="232AA13E"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color w:val="002366"/>
        </w:rPr>
        <w:t>Do đó, phát biểu đúng là:</w:t>
      </w:r>
    </w:p>
    <w:p w14:paraId="35789EE4"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b/>
          <w:bCs/>
          <w:color w:val="002366"/>
        </w:rPr>
        <w:t>Vật 1 và vật 2 đều không chứa nhiệt lượng.</w:t>
      </w:r>
    </w:p>
    <w:p w14:paraId="6F7462B9"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rFonts w:ascii="Cambria Math" w:hAnsi="Cambria Math" w:cs="Cambria Math"/>
          <w:color w:val="002366"/>
        </w:rPr>
        <w:t>⇒</w:t>
      </w:r>
      <w:r w:rsidRPr="00F151F5">
        <w:rPr>
          <w:color w:val="002366"/>
        </w:rPr>
        <w:t xml:space="preserve"> </w:t>
      </w:r>
      <w:r w:rsidRPr="00F151F5">
        <w:rPr>
          <w:b/>
          <w:bCs/>
          <w:color w:val="002366"/>
        </w:rPr>
        <w:t>Chọn B.</w:t>
      </w:r>
    </w:p>
    <w:p w14:paraId="0E69B3BB" w14:textId="77777777" w:rsidR="00F151F5" w:rsidRPr="00F151F5" w:rsidRDefault="00F151F5" w:rsidP="00F151F5">
      <w:pPr>
        <w:tabs>
          <w:tab w:val="left" w:pos="284"/>
          <w:tab w:val="left" w:pos="2977"/>
          <w:tab w:val="left" w:pos="5387"/>
          <w:tab w:val="left" w:pos="7797"/>
        </w:tabs>
        <w:spacing w:before="120" w:after="120" w:line="240" w:lineRule="auto"/>
        <w:jc w:val="both"/>
        <w:rPr>
          <w:b/>
          <w:bCs/>
          <w:color w:val="CC3300"/>
        </w:rPr>
      </w:pPr>
      <w:r w:rsidRPr="00F151F5">
        <w:rPr>
          <w:b/>
          <w:bCs/>
          <w:color w:val="CC3300"/>
        </w:rPr>
        <w:t>3. Phân tích các phương án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562"/>
        <w:gridCol w:w="9521"/>
      </w:tblGrid>
      <w:tr w:rsidR="00F151F5" w:rsidRPr="00F151F5" w14:paraId="7440DB44" w14:textId="77777777" w:rsidTr="00F151F5">
        <w:tc>
          <w:tcPr>
            <w:tcW w:w="562" w:type="dxa"/>
            <w:vAlign w:val="center"/>
            <w:hideMark/>
          </w:tcPr>
          <w:p w14:paraId="5D1BD292" w14:textId="77777777" w:rsidR="00F151F5" w:rsidRPr="00F151F5" w:rsidRDefault="00F151F5" w:rsidP="00F151F5">
            <w:pPr>
              <w:tabs>
                <w:tab w:val="left" w:pos="284"/>
                <w:tab w:val="left" w:pos="2977"/>
                <w:tab w:val="left" w:pos="5387"/>
                <w:tab w:val="left" w:pos="7797"/>
              </w:tabs>
              <w:spacing w:before="120" w:after="120" w:line="240" w:lineRule="auto"/>
              <w:jc w:val="center"/>
              <w:rPr>
                <w:color w:val="002366"/>
              </w:rPr>
            </w:pPr>
            <w:r w:rsidRPr="00F151F5">
              <w:rPr>
                <w:b/>
                <w:bCs/>
                <w:color w:val="002366"/>
              </w:rPr>
              <w:t>A</w:t>
            </w:r>
          </w:p>
        </w:tc>
        <w:tc>
          <w:tcPr>
            <w:tcW w:w="9521" w:type="dxa"/>
            <w:vAlign w:val="center"/>
            <w:hideMark/>
          </w:tcPr>
          <w:p w14:paraId="0F6A18AA"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color w:val="002366"/>
              </w:rPr>
              <w:t>Sai. Nhiệt lượng không phải là đại lượng chứa trong vật.</w:t>
            </w:r>
          </w:p>
        </w:tc>
      </w:tr>
      <w:tr w:rsidR="00F151F5" w:rsidRPr="00F151F5" w14:paraId="5859CAC0" w14:textId="77777777" w:rsidTr="00F151F5">
        <w:tc>
          <w:tcPr>
            <w:tcW w:w="562" w:type="dxa"/>
            <w:vAlign w:val="center"/>
            <w:hideMark/>
          </w:tcPr>
          <w:p w14:paraId="7728B1AB" w14:textId="77777777" w:rsidR="00F151F5" w:rsidRPr="00F151F5" w:rsidRDefault="00F151F5" w:rsidP="00F151F5">
            <w:pPr>
              <w:tabs>
                <w:tab w:val="left" w:pos="284"/>
                <w:tab w:val="left" w:pos="2977"/>
                <w:tab w:val="left" w:pos="5387"/>
                <w:tab w:val="left" w:pos="7797"/>
              </w:tabs>
              <w:spacing w:before="120" w:after="120" w:line="240" w:lineRule="auto"/>
              <w:jc w:val="center"/>
              <w:rPr>
                <w:color w:val="002366"/>
              </w:rPr>
            </w:pPr>
            <w:r w:rsidRPr="00F151F5">
              <w:rPr>
                <w:b/>
                <w:bCs/>
                <w:color w:val="002366"/>
              </w:rPr>
              <w:t>B</w:t>
            </w:r>
          </w:p>
        </w:tc>
        <w:tc>
          <w:tcPr>
            <w:tcW w:w="9521" w:type="dxa"/>
            <w:vAlign w:val="center"/>
            <w:hideMark/>
          </w:tcPr>
          <w:p w14:paraId="6F34D199"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color w:val="002366"/>
              </w:rPr>
              <w:t>Đúng. Nhiệt lượng là năng lượng truyền giữa các vật do có sự chênh lệch nhiệt độ, không phải năng lượng tồn tại trong vật.</w:t>
            </w:r>
          </w:p>
        </w:tc>
      </w:tr>
      <w:tr w:rsidR="00F151F5" w:rsidRPr="00F151F5" w14:paraId="2F01E807" w14:textId="77777777" w:rsidTr="00F151F5">
        <w:tc>
          <w:tcPr>
            <w:tcW w:w="562" w:type="dxa"/>
            <w:vAlign w:val="center"/>
            <w:hideMark/>
          </w:tcPr>
          <w:p w14:paraId="07C3FE72" w14:textId="77777777" w:rsidR="00F151F5" w:rsidRPr="00F151F5" w:rsidRDefault="00F151F5" w:rsidP="00F151F5">
            <w:pPr>
              <w:tabs>
                <w:tab w:val="left" w:pos="284"/>
                <w:tab w:val="left" w:pos="2977"/>
                <w:tab w:val="left" w:pos="5387"/>
                <w:tab w:val="left" w:pos="7797"/>
              </w:tabs>
              <w:spacing w:before="120" w:after="120" w:line="240" w:lineRule="auto"/>
              <w:jc w:val="center"/>
              <w:rPr>
                <w:color w:val="002366"/>
              </w:rPr>
            </w:pPr>
            <w:r w:rsidRPr="00F151F5">
              <w:rPr>
                <w:b/>
                <w:bCs/>
                <w:color w:val="002366"/>
              </w:rPr>
              <w:t>C</w:t>
            </w:r>
          </w:p>
        </w:tc>
        <w:tc>
          <w:tcPr>
            <w:tcW w:w="9521" w:type="dxa"/>
            <w:vAlign w:val="center"/>
            <w:hideMark/>
          </w:tcPr>
          <w:p w14:paraId="050514F7"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spacing w:val="-6"/>
              </w:rPr>
            </w:pPr>
            <w:r w:rsidRPr="00F151F5">
              <w:rPr>
                <w:color w:val="002366"/>
                <w:spacing w:val="-6"/>
              </w:rPr>
              <w:t>Sai. Không thể nói vật 2 chứa rất ít nhiệt lượng vì nhiệt lượng không phải là đại lượng chứa trong vật.</w:t>
            </w:r>
          </w:p>
        </w:tc>
      </w:tr>
      <w:tr w:rsidR="00F151F5" w:rsidRPr="00F151F5" w14:paraId="09D757CE" w14:textId="77777777" w:rsidTr="00F151F5">
        <w:tc>
          <w:tcPr>
            <w:tcW w:w="562" w:type="dxa"/>
            <w:vAlign w:val="center"/>
            <w:hideMark/>
          </w:tcPr>
          <w:p w14:paraId="772F1308" w14:textId="77777777" w:rsidR="00F151F5" w:rsidRPr="00F151F5" w:rsidRDefault="00F151F5" w:rsidP="00F151F5">
            <w:pPr>
              <w:tabs>
                <w:tab w:val="left" w:pos="284"/>
                <w:tab w:val="left" w:pos="2977"/>
                <w:tab w:val="left" w:pos="5387"/>
                <w:tab w:val="left" w:pos="7797"/>
              </w:tabs>
              <w:spacing w:before="120" w:after="120" w:line="240" w:lineRule="auto"/>
              <w:jc w:val="center"/>
              <w:rPr>
                <w:color w:val="002366"/>
              </w:rPr>
            </w:pPr>
            <w:r w:rsidRPr="00F151F5">
              <w:rPr>
                <w:b/>
                <w:bCs/>
                <w:color w:val="002366"/>
              </w:rPr>
              <w:t>D</w:t>
            </w:r>
          </w:p>
        </w:tc>
        <w:tc>
          <w:tcPr>
            <w:tcW w:w="9521" w:type="dxa"/>
            <w:vAlign w:val="center"/>
            <w:hideMark/>
          </w:tcPr>
          <w:p w14:paraId="63FA067A"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color w:val="002366"/>
              </w:rPr>
              <w:t>Sai. Không thể so sánh lượng nhiệt "chứa" trong hai vật vì khái niệm này không đúng về mặt vật lí.</w:t>
            </w:r>
          </w:p>
        </w:tc>
      </w:tr>
    </w:tbl>
    <w:p w14:paraId="34C8C1D7" w14:textId="77777777" w:rsidR="008C35AC" w:rsidRPr="0054429C" w:rsidRDefault="008C35AC" w:rsidP="00C268A5">
      <w:pPr>
        <w:tabs>
          <w:tab w:val="left" w:pos="284"/>
          <w:tab w:val="left" w:pos="2977"/>
          <w:tab w:val="left" w:pos="5387"/>
          <w:tab w:val="left" w:pos="7797"/>
        </w:tabs>
        <w:spacing w:before="120" w:after="120" w:line="240" w:lineRule="auto"/>
        <w:jc w:val="both"/>
      </w:pPr>
    </w:p>
    <w:p w14:paraId="1FD5752E" w14:textId="271391B0" w:rsidR="008F7140" w:rsidRPr="00482A50" w:rsidRDefault="008F714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pPr>
      <w:r w:rsidRPr="00482A50">
        <w:rPr>
          <w:b/>
          <w:bCs/>
        </w:rPr>
        <w:t>Câu 15.</w:t>
      </w:r>
      <w:r w:rsidRPr="00482A50">
        <w:t xml:space="preserve"> Trong chẩn đoán bệnh, khi đưa một đồng vị phóng xạ vào cơ thể người bệnh, để đảm bảo an toàn, người ta dùng đồng vị có</w:t>
      </w:r>
    </w:p>
    <w:p w14:paraId="5AFD1C08" w14:textId="6BE2C524" w:rsidR="008F7140" w:rsidRPr="00482A50" w:rsidRDefault="009357B2"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A. </w:t>
      </w:r>
      <w:r w:rsidR="008F7140" w:rsidRPr="00482A50">
        <w:t>năng lượng liên kết riêng nhỏ để dễ dàng phân rã trong mạch máu.</w:t>
      </w:r>
    </w:p>
    <w:p w14:paraId="3B295332" w14:textId="2B816753" w:rsidR="008F7140" w:rsidRPr="00482A50" w:rsidRDefault="009357B2"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B. </w:t>
      </w:r>
      <w:r w:rsidR="008F7140" w:rsidRPr="00482A50">
        <w:t>chu kì bán rã dài để kéo dài thời gian tác dụng của chất phóng xạ trong cơ thể.</w:t>
      </w:r>
    </w:p>
    <w:p w14:paraId="3B697B68" w14:textId="1A28C000" w:rsidR="008F7140" w:rsidRPr="00482A50" w:rsidRDefault="009357B2"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lastRenderedPageBreak/>
        <w:tab/>
      </w:r>
      <w:r w:rsidR="00482A50" w:rsidRPr="00482A50">
        <w:rPr>
          <w:b/>
        </w:rPr>
        <w:t xml:space="preserve">C. </w:t>
      </w:r>
      <w:r w:rsidR="008F7140" w:rsidRPr="00482A50">
        <w:t>khả năng phát ra tia alpha mạnh để dễ dàng xuyên qua cơ thể đến máy thu.</w:t>
      </w:r>
    </w:p>
    <w:p w14:paraId="58B0213E" w14:textId="77E78261" w:rsidR="008F7140" w:rsidRPr="00482A50" w:rsidRDefault="009357B2"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2519A2">
        <w:rPr>
          <w:b/>
          <w:color w:val="EE0000"/>
        </w:rPr>
        <w:t xml:space="preserve">D. </w:t>
      </w:r>
      <w:r w:rsidR="008F7140" w:rsidRPr="002519A2">
        <w:rPr>
          <w:color w:val="EE0000"/>
        </w:rPr>
        <w:t>chu kì bán rã ngắn để giảm thời gian tồn tại của chất phóng xạ trong cơ thể.</w:t>
      </w:r>
    </w:p>
    <w:p w14:paraId="497801C0" w14:textId="77777777" w:rsidR="00F151F5" w:rsidRPr="00F151F5" w:rsidRDefault="00F151F5" w:rsidP="00F151F5">
      <w:pPr>
        <w:tabs>
          <w:tab w:val="left" w:pos="284"/>
          <w:tab w:val="left" w:pos="2977"/>
          <w:tab w:val="left" w:pos="5387"/>
          <w:tab w:val="left" w:pos="7797"/>
        </w:tabs>
        <w:spacing w:before="120" w:after="120" w:line="240" w:lineRule="auto"/>
        <w:jc w:val="both"/>
        <w:rPr>
          <w:b/>
          <w:bCs/>
          <w:color w:val="002366"/>
        </w:rPr>
      </w:pPr>
      <w:r w:rsidRPr="00F151F5">
        <w:rPr>
          <w:b/>
          <w:bCs/>
          <w:color w:val="002366"/>
        </w:rPr>
        <w:t>Đáp án: D</w:t>
      </w:r>
    </w:p>
    <w:p w14:paraId="1BE80DFA" w14:textId="77777777" w:rsidR="00F151F5" w:rsidRPr="00F151F5" w:rsidRDefault="00F151F5" w:rsidP="00F151F5">
      <w:pPr>
        <w:tabs>
          <w:tab w:val="left" w:pos="284"/>
          <w:tab w:val="left" w:pos="2977"/>
          <w:tab w:val="left" w:pos="5387"/>
          <w:tab w:val="left" w:pos="7797"/>
        </w:tabs>
        <w:spacing w:before="120" w:after="120" w:line="240" w:lineRule="auto"/>
        <w:jc w:val="both"/>
        <w:rPr>
          <w:b/>
          <w:bCs/>
          <w:color w:val="CC3300"/>
        </w:rPr>
      </w:pPr>
      <w:r w:rsidRPr="00F151F5">
        <w:rPr>
          <w:b/>
          <w:bCs/>
          <w:color w:val="CC3300"/>
        </w:rPr>
        <w:t>1. Phân tích nhanh</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551"/>
        <w:gridCol w:w="7532"/>
      </w:tblGrid>
      <w:tr w:rsidR="00F151F5" w:rsidRPr="00F151F5" w14:paraId="7BF686D3" w14:textId="77777777" w:rsidTr="00F151F5">
        <w:tc>
          <w:tcPr>
            <w:tcW w:w="1265" w:type="pct"/>
            <w:vAlign w:val="center"/>
            <w:hideMark/>
          </w:tcPr>
          <w:p w14:paraId="477D7495"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color w:val="002366"/>
              </w:rPr>
              <w:t>Kiến thức trọng tâm</w:t>
            </w:r>
          </w:p>
        </w:tc>
        <w:tc>
          <w:tcPr>
            <w:tcW w:w="3735" w:type="pct"/>
            <w:vAlign w:val="center"/>
            <w:hideMark/>
          </w:tcPr>
          <w:p w14:paraId="32EE5318"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color w:val="002366"/>
              </w:rPr>
              <w:t>Phóng xạ; chu kì bán rã; ứng dụng đồng vị phóng xạ trong y học.</w:t>
            </w:r>
          </w:p>
        </w:tc>
      </w:tr>
      <w:tr w:rsidR="00F151F5" w:rsidRPr="00F151F5" w14:paraId="764CA0B3" w14:textId="77777777" w:rsidTr="00F151F5">
        <w:tc>
          <w:tcPr>
            <w:tcW w:w="1265" w:type="pct"/>
            <w:vAlign w:val="center"/>
            <w:hideMark/>
          </w:tcPr>
          <w:p w14:paraId="3B9F34F4"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color w:val="002366"/>
              </w:rPr>
              <w:t>Liên hệ SGK KNTT</w:t>
            </w:r>
          </w:p>
        </w:tc>
        <w:tc>
          <w:tcPr>
            <w:tcW w:w="3735" w:type="pct"/>
            <w:vAlign w:val="center"/>
            <w:hideMark/>
          </w:tcPr>
          <w:p w14:paraId="65BF487C"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color w:val="002366"/>
              </w:rPr>
              <w:t>Chương IV. Vật lí hạt nhân → Bài 23. Hiện tượng phóng xạ.</w:t>
            </w:r>
          </w:p>
        </w:tc>
      </w:tr>
    </w:tbl>
    <w:p w14:paraId="33C1CBDB" w14:textId="77777777" w:rsidR="00F151F5" w:rsidRPr="00F151F5" w:rsidRDefault="00F151F5" w:rsidP="00F151F5">
      <w:pPr>
        <w:tabs>
          <w:tab w:val="left" w:pos="284"/>
          <w:tab w:val="left" w:pos="2977"/>
          <w:tab w:val="left" w:pos="5387"/>
          <w:tab w:val="left" w:pos="7797"/>
        </w:tabs>
        <w:spacing w:before="120" w:after="120" w:line="240" w:lineRule="auto"/>
        <w:jc w:val="both"/>
        <w:rPr>
          <w:b/>
          <w:bCs/>
          <w:color w:val="CC3300"/>
        </w:rPr>
      </w:pPr>
      <w:r w:rsidRPr="00F151F5">
        <w:rPr>
          <w:b/>
          <w:bCs/>
          <w:color w:val="CC3300"/>
        </w:rPr>
        <w:t>2. Hướng dẫn giải</w:t>
      </w:r>
    </w:p>
    <w:p w14:paraId="2CB6708B"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color w:val="002366"/>
        </w:rPr>
        <w:t>Trong chẩn đoán bệnh, đồng vị phóng xạ cần tồn tại đủ lâu để thực hiện việc ghi nhận tín hiệu, nhưng cũng phải nhanh chóng phân rã sau đó nhằm giảm liều chiếu xạ cho người bệnh.</w:t>
      </w:r>
    </w:p>
    <w:p w14:paraId="6E08521F"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color w:val="002366"/>
        </w:rPr>
        <w:t>Vì vậy, người ta ưu tiên sử dụng các đồng vị có chu kì bán rã ngắn để hạn chế thời gian chất phóng xạ tồn tại trong cơ thể.</w:t>
      </w:r>
    </w:p>
    <w:p w14:paraId="50434FFE"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rFonts w:ascii="Cambria Math" w:hAnsi="Cambria Math" w:cs="Cambria Math"/>
          <w:color w:val="002366"/>
        </w:rPr>
        <w:t>⇒</w:t>
      </w:r>
      <w:r w:rsidRPr="00F151F5">
        <w:rPr>
          <w:color w:val="002366"/>
        </w:rPr>
        <w:t xml:space="preserve"> </w:t>
      </w:r>
      <w:r w:rsidRPr="00F151F5">
        <w:rPr>
          <w:b/>
          <w:bCs/>
          <w:color w:val="002366"/>
        </w:rPr>
        <w:t>Chọn D.</w:t>
      </w:r>
    </w:p>
    <w:p w14:paraId="3558121A" w14:textId="77777777" w:rsidR="00F151F5" w:rsidRPr="00F151F5" w:rsidRDefault="00F151F5" w:rsidP="00F151F5">
      <w:pPr>
        <w:tabs>
          <w:tab w:val="left" w:pos="284"/>
          <w:tab w:val="left" w:pos="2977"/>
          <w:tab w:val="left" w:pos="5387"/>
          <w:tab w:val="left" w:pos="7797"/>
        </w:tabs>
        <w:spacing w:before="120" w:after="120" w:line="240" w:lineRule="auto"/>
        <w:jc w:val="both"/>
        <w:rPr>
          <w:b/>
          <w:bCs/>
          <w:color w:val="CC3300"/>
        </w:rPr>
      </w:pPr>
      <w:r w:rsidRPr="00F151F5">
        <w:rPr>
          <w:b/>
          <w:bCs/>
          <w:color w:val="CC3300"/>
        </w:rPr>
        <w:t>3. Phân tích các phương án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562"/>
        <w:gridCol w:w="9521"/>
      </w:tblGrid>
      <w:tr w:rsidR="00F151F5" w:rsidRPr="00F151F5" w14:paraId="4A85F019" w14:textId="77777777" w:rsidTr="00F151F5">
        <w:tc>
          <w:tcPr>
            <w:tcW w:w="562" w:type="dxa"/>
            <w:vAlign w:val="center"/>
            <w:hideMark/>
          </w:tcPr>
          <w:p w14:paraId="64279CE6" w14:textId="77777777" w:rsidR="00F151F5" w:rsidRPr="00F151F5" w:rsidRDefault="00F151F5" w:rsidP="00F151F5">
            <w:pPr>
              <w:tabs>
                <w:tab w:val="left" w:pos="284"/>
                <w:tab w:val="left" w:pos="2977"/>
                <w:tab w:val="left" w:pos="5387"/>
                <w:tab w:val="left" w:pos="7797"/>
              </w:tabs>
              <w:spacing w:before="120" w:after="120" w:line="240" w:lineRule="auto"/>
              <w:jc w:val="center"/>
              <w:rPr>
                <w:color w:val="002366"/>
              </w:rPr>
            </w:pPr>
            <w:r w:rsidRPr="00F151F5">
              <w:rPr>
                <w:b/>
                <w:bCs/>
                <w:color w:val="002366"/>
              </w:rPr>
              <w:t>A</w:t>
            </w:r>
          </w:p>
        </w:tc>
        <w:tc>
          <w:tcPr>
            <w:tcW w:w="9521" w:type="dxa"/>
            <w:vAlign w:val="center"/>
            <w:hideMark/>
          </w:tcPr>
          <w:p w14:paraId="5EBB179E"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color w:val="002366"/>
              </w:rPr>
              <w:t>Sai. Khả năng phân rã của hạt nhân không phụ thuộc vào năng lượng liên kết riêng mà phụ thuộc vào bản chất của đồng vị phóng xạ.</w:t>
            </w:r>
          </w:p>
        </w:tc>
      </w:tr>
      <w:tr w:rsidR="00F151F5" w:rsidRPr="00F151F5" w14:paraId="19F7444E" w14:textId="77777777" w:rsidTr="00F151F5">
        <w:tc>
          <w:tcPr>
            <w:tcW w:w="562" w:type="dxa"/>
            <w:vAlign w:val="center"/>
            <w:hideMark/>
          </w:tcPr>
          <w:p w14:paraId="0F58D7E9" w14:textId="77777777" w:rsidR="00F151F5" w:rsidRPr="00F151F5" w:rsidRDefault="00F151F5" w:rsidP="00F151F5">
            <w:pPr>
              <w:tabs>
                <w:tab w:val="left" w:pos="284"/>
                <w:tab w:val="left" w:pos="2977"/>
                <w:tab w:val="left" w:pos="5387"/>
                <w:tab w:val="left" w:pos="7797"/>
              </w:tabs>
              <w:spacing w:before="120" w:after="120" w:line="240" w:lineRule="auto"/>
              <w:jc w:val="center"/>
              <w:rPr>
                <w:color w:val="002366"/>
              </w:rPr>
            </w:pPr>
            <w:r w:rsidRPr="00F151F5">
              <w:rPr>
                <w:b/>
                <w:bCs/>
                <w:color w:val="002366"/>
              </w:rPr>
              <w:t>B</w:t>
            </w:r>
          </w:p>
        </w:tc>
        <w:tc>
          <w:tcPr>
            <w:tcW w:w="9521" w:type="dxa"/>
            <w:vAlign w:val="center"/>
            <w:hideMark/>
          </w:tcPr>
          <w:p w14:paraId="5E5FBD8A"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spacing w:val="-14"/>
              </w:rPr>
            </w:pPr>
            <w:r w:rsidRPr="00F151F5">
              <w:rPr>
                <w:color w:val="002366"/>
                <w:spacing w:val="-14"/>
              </w:rPr>
              <w:t>Sai. Chu kì bán rã dài làm chất phóng xạ tồn tại lâu hơn trong cơ thể, làm tăng nguy cơ ảnh hưởng đến sức khỏe.</w:t>
            </w:r>
          </w:p>
        </w:tc>
      </w:tr>
      <w:tr w:rsidR="00F151F5" w:rsidRPr="00F151F5" w14:paraId="52678CC7" w14:textId="77777777" w:rsidTr="00F151F5">
        <w:tc>
          <w:tcPr>
            <w:tcW w:w="562" w:type="dxa"/>
            <w:vAlign w:val="center"/>
            <w:hideMark/>
          </w:tcPr>
          <w:p w14:paraId="3E0430C3" w14:textId="77777777" w:rsidR="00F151F5" w:rsidRPr="00F151F5" w:rsidRDefault="00F151F5" w:rsidP="00F151F5">
            <w:pPr>
              <w:tabs>
                <w:tab w:val="left" w:pos="284"/>
                <w:tab w:val="left" w:pos="2977"/>
                <w:tab w:val="left" w:pos="5387"/>
                <w:tab w:val="left" w:pos="7797"/>
              </w:tabs>
              <w:spacing w:before="120" w:after="120" w:line="240" w:lineRule="auto"/>
              <w:jc w:val="center"/>
              <w:rPr>
                <w:color w:val="002366"/>
              </w:rPr>
            </w:pPr>
            <w:r w:rsidRPr="00F151F5">
              <w:rPr>
                <w:b/>
                <w:bCs/>
                <w:color w:val="002366"/>
              </w:rPr>
              <w:t>C</w:t>
            </w:r>
          </w:p>
        </w:tc>
        <w:tc>
          <w:tcPr>
            <w:tcW w:w="9521" w:type="dxa"/>
            <w:vAlign w:val="center"/>
            <w:hideMark/>
          </w:tcPr>
          <w:p w14:paraId="41CF8D2B"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color w:val="002366"/>
              </w:rPr>
              <w:t>Sai. Tia α có khả năng đâm xuyên rất kém, không thể xuyên qua cơ thể để đến máy thu.</w:t>
            </w:r>
          </w:p>
        </w:tc>
      </w:tr>
      <w:tr w:rsidR="00F151F5" w:rsidRPr="00F151F5" w14:paraId="7507C869" w14:textId="77777777" w:rsidTr="00F151F5">
        <w:tc>
          <w:tcPr>
            <w:tcW w:w="562" w:type="dxa"/>
            <w:vAlign w:val="center"/>
            <w:hideMark/>
          </w:tcPr>
          <w:p w14:paraId="6990862F" w14:textId="77777777" w:rsidR="00F151F5" w:rsidRPr="00F151F5" w:rsidRDefault="00F151F5" w:rsidP="00F151F5">
            <w:pPr>
              <w:tabs>
                <w:tab w:val="left" w:pos="284"/>
                <w:tab w:val="left" w:pos="2977"/>
                <w:tab w:val="left" w:pos="5387"/>
                <w:tab w:val="left" w:pos="7797"/>
              </w:tabs>
              <w:spacing w:before="120" w:after="120" w:line="240" w:lineRule="auto"/>
              <w:jc w:val="center"/>
              <w:rPr>
                <w:color w:val="002366"/>
              </w:rPr>
            </w:pPr>
            <w:r w:rsidRPr="00F151F5">
              <w:rPr>
                <w:b/>
                <w:bCs/>
                <w:color w:val="002366"/>
              </w:rPr>
              <w:t>D</w:t>
            </w:r>
          </w:p>
        </w:tc>
        <w:tc>
          <w:tcPr>
            <w:tcW w:w="9521" w:type="dxa"/>
            <w:vAlign w:val="center"/>
            <w:hideMark/>
          </w:tcPr>
          <w:p w14:paraId="68789562"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color w:val="002366"/>
              </w:rPr>
              <w:t>Đúng. Đồng vị có chu kì bán rã ngắn giúp giảm thời gian tồn tại của chất phóng xạ trong cơ thể, bảo đảm an toàn hơn cho người bệnh.</w:t>
            </w:r>
          </w:p>
        </w:tc>
      </w:tr>
    </w:tbl>
    <w:p w14:paraId="4F8AFA2C" w14:textId="77777777" w:rsidR="008C35AC" w:rsidRPr="0054429C" w:rsidRDefault="008C35AC" w:rsidP="00C268A5">
      <w:pPr>
        <w:tabs>
          <w:tab w:val="left" w:pos="284"/>
          <w:tab w:val="left" w:pos="2977"/>
          <w:tab w:val="left" w:pos="5387"/>
          <w:tab w:val="left" w:pos="7797"/>
        </w:tabs>
        <w:spacing w:before="120" w:after="120" w:line="240" w:lineRule="auto"/>
        <w:jc w:val="both"/>
      </w:pPr>
    </w:p>
    <w:p w14:paraId="77F826E7" w14:textId="14C11D3A" w:rsidR="008F7140" w:rsidRPr="00482A50" w:rsidRDefault="008F714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pPr>
      <w:r w:rsidRPr="00482A50">
        <w:rPr>
          <w:b/>
          <w:bCs/>
        </w:rPr>
        <w:t>Câu 16.</w:t>
      </w:r>
      <w:r w:rsidRPr="00482A50">
        <w:t xml:space="preserve"> Nếu một proton đứng yên, nó sẽ</w:t>
      </w:r>
    </w:p>
    <w:p w14:paraId="4E0603CD" w14:textId="39AA61D3" w:rsidR="008F7140" w:rsidRPr="00482A50" w:rsidRDefault="009357B2"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A. </w:t>
      </w:r>
      <w:r w:rsidR="008F7140" w:rsidRPr="00482A50">
        <w:t>tạo ra từ trường khi nó nằm gần một dây dẫn.</w:t>
      </w:r>
      <w:r w:rsidRPr="00482A50">
        <w:tab/>
      </w:r>
      <w:r w:rsidR="00482A50" w:rsidRPr="00482A50">
        <w:rPr>
          <w:b/>
        </w:rPr>
        <w:t xml:space="preserve">B. </w:t>
      </w:r>
      <w:r w:rsidR="008F7140" w:rsidRPr="00482A50">
        <w:t>không tạo ra điện trường.</w:t>
      </w:r>
    </w:p>
    <w:p w14:paraId="63F237ED" w14:textId="174DA225" w:rsidR="008F7140" w:rsidRPr="00482A50" w:rsidRDefault="009357B2"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2519A2">
        <w:rPr>
          <w:color w:val="EE0000"/>
        </w:rPr>
        <w:tab/>
      </w:r>
      <w:r w:rsidR="00482A50" w:rsidRPr="002519A2">
        <w:rPr>
          <w:b/>
          <w:color w:val="EE0000"/>
        </w:rPr>
        <w:t xml:space="preserve">C. </w:t>
      </w:r>
      <w:r w:rsidR="008F7140" w:rsidRPr="002519A2">
        <w:rPr>
          <w:color w:val="EE0000"/>
        </w:rPr>
        <w:t>không tạo ra từ trường.</w:t>
      </w:r>
      <w:r w:rsidRPr="002519A2">
        <w:rPr>
          <w:color w:val="EE0000"/>
        </w:rPr>
        <w:tab/>
      </w:r>
      <w:r w:rsidRPr="00482A50">
        <w:tab/>
      </w:r>
      <w:r w:rsidR="00482A50" w:rsidRPr="00482A50">
        <w:rPr>
          <w:b/>
        </w:rPr>
        <w:t xml:space="preserve">D. </w:t>
      </w:r>
      <w:r w:rsidR="008F7140" w:rsidRPr="00482A50">
        <w:t>tạo ra từ trường giống như một nam châm nhỏ.</w:t>
      </w:r>
    </w:p>
    <w:p w14:paraId="38547899" w14:textId="77777777" w:rsidR="00F151F5" w:rsidRPr="00F151F5" w:rsidRDefault="00F151F5" w:rsidP="00F151F5">
      <w:pPr>
        <w:tabs>
          <w:tab w:val="left" w:pos="284"/>
          <w:tab w:val="left" w:pos="2977"/>
          <w:tab w:val="left" w:pos="5387"/>
          <w:tab w:val="left" w:pos="7797"/>
        </w:tabs>
        <w:spacing w:before="120" w:after="120" w:line="240" w:lineRule="auto"/>
        <w:jc w:val="both"/>
        <w:rPr>
          <w:b/>
          <w:bCs/>
          <w:color w:val="002366"/>
        </w:rPr>
      </w:pPr>
      <w:r w:rsidRPr="00F151F5">
        <w:rPr>
          <w:b/>
          <w:bCs/>
          <w:color w:val="002366"/>
        </w:rPr>
        <w:t>Đáp án: C</w:t>
      </w:r>
    </w:p>
    <w:p w14:paraId="1BA3675E" w14:textId="77777777" w:rsidR="00F151F5" w:rsidRPr="00F151F5" w:rsidRDefault="00F151F5" w:rsidP="00F151F5">
      <w:pPr>
        <w:tabs>
          <w:tab w:val="left" w:pos="284"/>
          <w:tab w:val="left" w:pos="2977"/>
          <w:tab w:val="left" w:pos="5387"/>
          <w:tab w:val="left" w:pos="7797"/>
        </w:tabs>
        <w:spacing w:before="120" w:after="120" w:line="240" w:lineRule="auto"/>
        <w:jc w:val="both"/>
        <w:rPr>
          <w:b/>
          <w:bCs/>
          <w:color w:val="CC3300"/>
        </w:rPr>
      </w:pPr>
      <w:r w:rsidRPr="00F151F5">
        <w:rPr>
          <w:b/>
          <w:b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1997"/>
        <w:gridCol w:w="6660"/>
      </w:tblGrid>
      <w:tr w:rsidR="00F151F5" w:rsidRPr="00F151F5" w14:paraId="3602AA2A" w14:textId="77777777" w:rsidTr="00F151F5">
        <w:tc>
          <w:tcPr>
            <w:tcW w:w="0" w:type="auto"/>
            <w:vAlign w:val="center"/>
            <w:hideMark/>
          </w:tcPr>
          <w:p w14:paraId="6E32D6FB"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color w:val="002366"/>
              </w:rPr>
              <w:t>Kiến thức trọng tâm</w:t>
            </w:r>
          </w:p>
        </w:tc>
        <w:tc>
          <w:tcPr>
            <w:tcW w:w="0" w:type="auto"/>
            <w:vAlign w:val="center"/>
            <w:hideMark/>
          </w:tcPr>
          <w:p w14:paraId="2F6E5013"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color w:val="002366"/>
              </w:rPr>
              <w:t>Điện trường của điện tích; từ trường do điện tích chuyển động tạo ra.</w:t>
            </w:r>
          </w:p>
        </w:tc>
      </w:tr>
      <w:tr w:rsidR="00F151F5" w:rsidRPr="00F151F5" w14:paraId="3D32B6CE" w14:textId="77777777" w:rsidTr="00F151F5">
        <w:tc>
          <w:tcPr>
            <w:tcW w:w="0" w:type="auto"/>
            <w:vAlign w:val="center"/>
            <w:hideMark/>
          </w:tcPr>
          <w:p w14:paraId="1F46EF1E"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color w:val="002366"/>
              </w:rPr>
              <w:t>Liên hệ SGK KNTT</w:t>
            </w:r>
          </w:p>
        </w:tc>
        <w:tc>
          <w:tcPr>
            <w:tcW w:w="0" w:type="auto"/>
            <w:vAlign w:val="center"/>
            <w:hideMark/>
          </w:tcPr>
          <w:p w14:paraId="7F500DEA"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color w:val="002366"/>
              </w:rPr>
              <w:t>Chương III. Từ trường → Bài 14. Từ trường.</w:t>
            </w:r>
          </w:p>
        </w:tc>
      </w:tr>
    </w:tbl>
    <w:p w14:paraId="3D0C0D97" w14:textId="77777777" w:rsidR="00F151F5" w:rsidRPr="00F151F5" w:rsidRDefault="00F151F5" w:rsidP="00F151F5">
      <w:pPr>
        <w:tabs>
          <w:tab w:val="left" w:pos="284"/>
          <w:tab w:val="left" w:pos="2977"/>
          <w:tab w:val="left" w:pos="5387"/>
          <w:tab w:val="left" w:pos="7797"/>
        </w:tabs>
        <w:spacing w:before="120" w:after="120" w:line="240" w:lineRule="auto"/>
        <w:jc w:val="both"/>
        <w:rPr>
          <w:b/>
          <w:bCs/>
          <w:color w:val="CC3300"/>
        </w:rPr>
      </w:pPr>
      <w:r w:rsidRPr="00F151F5">
        <w:rPr>
          <w:b/>
          <w:bCs/>
          <w:color w:val="CC3300"/>
        </w:rPr>
        <w:t>2. Hướng dẫn giải</w:t>
      </w:r>
    </w:p>
    <w:p w14:paraId="12723A24"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color w:val="002366"/>
        </w:rPr>
        <w:t>Proton là hạt mang điện dương nên luôn tạo ra điện trường, dù đứng yên hay chuyển động.</w:t>
      </w:r>
    </w:p>
    <w:p w14:paraId="432D3A37"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color w:val="002366"/>
        </w:rPr>
        <w:t>Tuy nhiên, từ trường chỉ xuất hiện khi điện tích chuyển động. Vì proton đang đứng yên nên không tạo ra từ trường.</w:t>
      </w:r>
    </w:p>
    <w:p w14:paraId="391F203B"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rFonts w:ascii="Cambria Math" w:hAnsi="Cambria Math" w:cs="Cambria Math"/>
          <w:color w:val="002366"/>
        </w:rPr>
        <w:t>⇒</w:t>
      </w:r>
      <w:r w:rsidRPr="00F151F5">
        <w:rPr>
          <w:color w:val="002366"/>
        </w:rPr>
        <w:t xml:space="preserve"> </w:t>
      </w:r>
      <w:r w:rsidRPr="00F151F5">
        <w:rPr>
          <w:b/>
          <w:bCs/>
          <w:color w:val="002366"/>
        </w:rPr>
        <w:t>Chọn C.</w:t>
      </w:r>
    </w:p>
    <w:p w14:paraId="5BA57AC0" w14:textId="77777777" w:rsidR="00F151F5" w:rsidRPr="00F151F5" w:rsidRDefault="00F151F5" w:rsidP="00F151F5">
      <w:pPr>
        <w:tabs>
          <w:tab w:val="left" w:pos="284"/>
          <w:tab w:val="left" w:pos="2977"/>
          <w:tab w:val="left" w:pos="5387"/>
          <w:tab w:val="left" w:pos="7797"/>
        </w:tabs>
        <w:spacing w:before="120" w:after="120" w:line="240" w:lineRule="auto"/>
        <w:jc w:val="both"/>
        <w:rPr>
          <w:b/>
          <w:bCs/>
          <w:color w:val="CC3300"/>
        </w:rPr>
      </w:pPr>
      <w:r w:rsidRPr="00F151F5">
        <w:rPr>
          <w:b/>
          <w:bCs/>
          <w:color w:val="CC3300"/>
        </w:rPr>
        <w:t>3. Phân tích các phương án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704"/>
        <w:gridCol w:w="7539"/>
      </w:tblGrid>
      <w:tr w:rsidR="00F151F5" w:rsidRPr="00F151F5" w14:paraId="37E29E48" w14:textId="77777777" w:rsidTr="00F151F5">
        <w:tc>
          <w:tcPr>
            <w:tcW w:w="704" w:type="dxa"/>
            <w:vAlign w:val="center"/>
            <w:hideMark/>
          </w:tcPr>
          <w:p w14:paraId="1CDEFA30" w14:textId="77777777" w:rsidR="00F151F5" w:rsidRPr="00F151F5" w:rsidRDefault="00F151F5" w:rsidP="00F151F5">
            <w:pPr>
              <w:tabs>
                <w:tab w:val="left" w:pos="284"/>
                <w:tab w:val="left" w:pos="2977"/>
                <w:tab w:val="left" w:pos="5387"/>
                <w:tab w:val="left" w:pos="7797"/>
              </w:tabs>
              <w:spacing w:before="120" w:after="120" w:line="240" w:lineRule="auto"/>
              <w:jc w:val="center"/>
              <w:rPr>
                <w:color w:val="002366"/>
              </w:rPr>
            </w:pPr>
            <w:r w:rsidRPr="00F151F5">
              <w:rPr>
                <w:b/>
                <w:bCs/>
                <w:color w:val="002366"/>
              </w:rPr>
              <w:t>A</w:t>
            </w:r>
          </w:p>
        </w:tc>
        <w:tc>
          <w:tcPr>
            <w:tcW w:w="7539" w:type="dxa"/>
            <w:vAlign w:val="center"/>
            <w:hideMark/>
          </w:tcPr>
          <w:p w14:paraId="3130CAD8"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spacing w:val="-8"/>
              </w:rPr>
            </w:pPr>
            <w:r w:rsidRPr="00F151F5">
              <w:rPr>
                <w:color w:val="002366"/>
                <w:spacing w:val="-8"/>
              </w:rPr>
              <w:t>Sai. Việc đặt proton gần dây dẫn không làm proton đang đứng yên tạo ra từ trường.</w:t>
            </w:r>
          </w:p>
        </w:tc>
      </w:tr>
      <w:tr w:rsidR="00F151F5" w:rsidRPr="00F151F5" w14:paraId="081191E5" w14:textId="77777777" w:rsidTr="00F151F5">
        <w:tc>
          <w:tcPr>
            <w:tcW w:w="704" w:type="dxa"/>
            <w:vAlign w:val="center"/>
            <w:hideMark/>
          </w:tcPr>
          <w:p w14:paraId="0BDEF385" w14:textId="77777777" w:rsidR="00F151F5" w:rsidRPr="00F151F5" w:rsidRDefault="00F151F5" w:rsidP="00F151F5">
            <w:pPr>
              <w:tabs>
                <w:tab w:val="left" w:pos="284"/>
                <w:tab w:val="left" w:pos="2977"/>
                <w:tab w:val="left" w:pos="5387"/>
                <w:tab w:val="left" w:pos="7797"/>
              </w:tabs>
              <w:spacing w:before="120" w:after="120" w:line="240" w:lineRule="auto"/>
              <w:jc w:val="center"/>
              <w:rPr>
                <w:color w:val="002366"/>
              </w:rPr>
            </w:pPr>
            <w:r w:rsidRPr="00F151F5">
              <w:rPr>
                <w:b/>
                <w:bCs/>
                <w:color w:val="002366"/>
              </w:rPr>
              <w:lastRenderedPageBreak/>
              <w:t>B</w:t>
            </w:r>
          </w:p>
        </w:tc>
        <w:tc>
          <w:tcPr>
            <w:tcW w:w="7539" w:type="dxa"/>
            <w:vAlign w:val="center"/>
            <w:hideMark/>
          </w:tcPr>
          <w:p w14:paraId="0330F41C"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color w:val="002366"/>
              </w:rPr>
              <w:t>Sai. Proton là hạt mang điện nên luôn tạo ra điện trường.</w:t>
            </w:r>
          </w:p>
        </w:tc>
      </w:tr>
      <w:tr w:rsidR="00F151F5" w:rsidRPr="00F151F5" w14:paraId="5C1D2E78" w14:textId="77777777" w:rsidTr="00F151F5">
        <w:tc>
          <w:tcPr>
            <w:tcW w:w="704" w:type="dxa"/>
            <w:vAlign w:val="center"/>
            <w:hideMark/>
          </w:tcPr>
          <w:p w14:paraId="2516A8C1" w14:textId="77777777" w:rsidR="00F151F5" w:rsidRPr="00F151F5" w:rsidRDefault="00F151F5" w:rsidP="00F151F5">
            <w:pPr>
              <w:tabs>
                <w:tab w:val="left" w:pos="284"/>
                <w:tab w:val="left" w:pos="2977"/>
                <w:tab w:val="left" w:pos="5387"/>
                <w:tab w:val="left" w:pos="7797"/>
              </w:tabs>
              <w:spacing w:before="120" w:after="120" w:line="240" w:lineRule="auto"/>
              <w:jc w:val="center"/>
              <w:rPr>
                <w:color w:val="002366"/>
              </w:rPr>
            </w:pPr>
            <w:r w:rsidRPr="00F151F5">
              <w:rPr>
                <w:b/>
                <w:bCs/>
                <w:color w:val="002366"/>
              </w:rPr>
              <w:t>C</w:t>
            </w:r>
          </w:p>
        </w:tc>
        <w:tc>
          <w:tcPr>
            <w:tcW w:w="7539" w:type="dxa"/>
            <w:vAlign w:val="center"/>
            <w:hideMark/>
          </w:tcPr>
          <w:p w14:paraId="7154C52C"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color w:val="002366"/>
              </w:rPr>
              <w:t>Đúng. Proton đứng yên không tạo ra từ trường.</w:t>
            </w:r>
          </w:p>
        </w:tc>
      </w:tr>
      <w:tr w:rsidR="00F151F5" w:rsidRPr="00F151F5" w14:paraId="7D23D4C6" w14:textId="77777777" w:rsidTr="00F151F5">
        <w:tc>
          <w:tcPr>
            <w:tcW w:w="704" w:type="dxa"/>
            <w:vAlign w:val="center"/>
            <w:hideMark/>
          </w:tcPr>
          <w:p w14:paraId="668C8F07" w14:textId="77777777" w:rsidR="00F151F5" w:rsidRPr="00F151F5" w:rsidRDefault="00F151F5" w:rsidP="00F151F5">
            <w:pPr>
              <w:tabs>
                <w:tab w:val="left" w:pos="284"/>
                <w:tab w:val="left" w:pos="2977"/>
                <w:tab w:val="left" w:pos="5387"/>
                <w:tab w:val="left" w:pos="7797"/>
              </w:tabs>
              <w:spacing w:before="120" w:after="120" w:line="240" w:lineRule="auto"/>
              <w:jc w:val="center"/>
              <w:rPr>
                <w:color w:val="002366"/>
              </w:rPr>
            </w:pPr>
            <w:r w:rsidRPr="00F151F5">
              <w:rPr>
                <w:b/>
                <w:bCs/>
                <w:color w:val="002366"/>
              </w:rPr>
              <w:t>D</w:t>
            </w:r>
          </w:p>
        </w:tc>
        <w:tc>
          <w:tcPr>
            <w:tcW w:w="7539" w:type="dxa"/>
            <w:vAlign w:val="center"/>
            <w:hideMark/>
          </w:tcPr>
          <w:p w14:paraId="3957ECCA" w14:textId="77777777" w:rsidR="00F151F5" w:rsidRPr="00F151F5" w:rsidRDefault="00F151F5" w:rsidP="00F151F5">
            <w:pPr>
              <w:tabs>
                <w:tab w:val="left" w:pos="284"/>
                <w:tab w:val="left" w:pos="2977"/>
                <w:tab w:val="left" w:pos="5387"/>
                <w:tab w:val="left" w:pos="7797"/>
              </w:tabs>
              <w:spacing w:before="120" w:after="120" w:line="240" w:lineRule="auto"/>
              <w:jc w:val="both"/>
              <w:rPr>
                <w:color w:val="002366"/>
              </w:rPr>
            </w:pPr>
            <w:r w:rsidRPr="00F151F5">
              <w:rPr>
                <w:color w:val="002366"/>
              </w:rPr>
              <w:t>Sai. Proton đứng yên không tạo ra từ trường như một nam châm nhỏ.</w:t>
            </w:r>
          </w:p>
        </w:tc>
      </w:tr>
    </w:tbl>
    <w:p w14:paraId="5E587B2D" w14:textId="21AC3FBE" w:rsidR="008F7140" w:rsidRPr="00482A50" w:rsidRDefault="008F714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pPr>
      <w:r w:rsidRPr="00482A50">
        <w:rPr>
          <w:b/>
          <w:bCs/>
        </w:rPr>
        <w:t>Câu 17.</w:t>
      </w:r>
      <w:r w:rsidRPr="00482A50">
        <w:t xml:space="preserve"> Với một khối khí lí tưởng xác định, định luật Charles mô tả mối liên hệ giữa</w:t>
      </w:r>
    </w:p>
    <w:p w14:paraId="037A65C3" w14:textId="38FD4A27" w:rsidR="008F7140" w:rsidRPr="00482A50" w:rsidRDefault="009357B2"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A. </w:t>
      </w:r>
      <w:r w:rsidR="008F7140" w:rsidRPr="00482A50">
        <w:t>áp suất và thể tích của khối khí khi nhiệt độ tuyệt đối không đổi.</w:t>
      </w:r>
    </w:p>
    <w:p w14:paraId="099E9959" w14:textId="01E526AF" w:rsidR="008F7140" w:rsidRPr="00482A50" w:rsidRDefault="009357B2"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B. </w:t>
      </w:r>
      <w:r w:rsidR="008F7140" w:rsidRPr="00482A50">
        <w:t>áp suất và nhiệt độ tuyệt đối của khối khí khi thể tích không đổi.</w:t>
      </w:r>
    </w:p>
    <w:p w14:paraId="246DA4F4" w14:textId="26721449" w:rsidR="008F7140" w:rsidRPr="00482A50" w:rsidRDefault="009357B2"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2519A2">
        <w:rPr>
          <w:b/>
          <w:color w:val="EE0000"/>
        </w:rPr>
        <w:t xml:space="preserve">C. </w:t>
      </w:r>
      <w:r w:rsidR="008F7140" w:rsidRPr="002519A2">
        <w:rPr>
          <w:color w:val="EE0000"/>
        </w:rPr>
        <w:t>thể tích và nhiệt độ tuyệt đối của khối khí khi áp suất không đổi.</w:t>
      </w:r>
    </w:p>
    <w:p w14:paraId="1D5DF245" w14:textId="24F6AE7A" w:rsidR="008F7140" w:rsidRPr="00482A50" w:rsidRDefault="009357B2"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D. </w:t>
      </w:r>
      <w:r w:rsidR="008F7140" w:rsidRPr="00482A50">
        <w:t>thể tích và khối lượng của khối khí khi nhiệt độ tuyệt đối không đổi.</w:t>
      </w:r>
    </w:p>
    <w:p w14:paraId="7D45F710" w14:textId="77777777" w:rsidR="00C70E67" w:rsidRPr="00C70E67" w:rsidRDefault="00C70E67" w:rsidP="00C70E67">
      <w:pPr>
        <w:tabs>
          <w:tab w:val="left" w:pos="284"/>
          <w:tab w:val="left" w:pos="2977"/>
          <w:tab w:val="left" w:pos="5387"/>
          <w:tab w:val="left" w:pos="7797"/>
        </w:tabs>
        <w:spacing w:before="120" w:after="120" w:line="240" w:lineRule="auto"/>
        <w:jc w:val="both"/>
        <w:rPr>
          <w:b/>
          <w:bCs/>
          <w:color w:val="002366"/>
        </w:rPr>
      </w:pPr>
      <w:r w:rsidRPr="00C70E67">
        <w:rPr>
          <w:b/>
          <w:bCs/>
          <w:color w:val="002366"/>
        </w:rPr>
        <w:t>Đáp án: C</w:t>
      </w:r>
    </w:p>
    <w:p w14:paraId="00240F43" w14:textId="77777777" w:rsidR="00C70E67" w:rsidRPr="00C70E67" w:rsidRDefault="00C70E67" w:rsidP="00C70E67">
      <w:pPr>
        <w:tabs>
          <w:tab w:val="left" w:pos="284"/>
          <w:tab w:val="left" w:pos="2977"/>
          <w:tab w:val="left" w:pos="5387"/>
          <w:tab w:val="left" w:pos="7797"/>
        </w:tabs>
        <w:spacing w:before="120" w:after="120" w:line="240" w:lineRule="auto"/>
        <w:jc w:val="both"/>
        <w:rPr>
          <w:b/>
          <w:bCs/>
          <w:color w:val="CC3300"/>
        </w:rPr>
      </w:pPr>
      <w:r w:rsidRPr="00C70E67">
        <w:rPr>
          <w:b/>
          <w:b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1980"/>
        <w:gridCol w:w="8103"/>
      </w:tblGrid>
      <w:tr w:rsidR="00C70E67" w:rsidRPr="00C70E67" w14:paraId="40DF5B9B" w14:textId="77777777" w:rsidTr="00C70E67">
        <w:tc>
          <w:tcPr>
            <w:tcW w:w="1980" w:type="dxa"/>
            <w:vAlign w:val="center"/>
            <w:hideMark/>
          </w:tcPr>
          <w:p w14:paraId="2F749113" w14:textId="77777777" w:rsidR="00C70E67" w:rsidRPr="00C70E67" w:rsidRDefault="00C70E67" w:rsidP="00C70E67">
            <w:pPr>
              <w:tabs>
                <w:tab w:val="left" w:pos="284"/>
                <w:tab w:val="left" w:pos="2977"/>
                <w:tab w:val="left" w:pos="5387"/>
                <w:tab w:val="left" w:pos="7797"/>
              </w:tabs>
              <w:spacing w:before="120" w:after="120" w:line="240" w:lineRule="auto"/>
              <w:jc w:val="both"/>
              <w:rPr>
                <w:color w:val="002366"/>
              </w:rPr>
            </w:pPr>
            <w:r w:rsidRPr="00C70E67">
              <w:rPr>
                <w:color w:val="002366"/>
              </w:rPr>
              <w:t>Kiến thức trọng tâm</w:t>
            </w:r>
          </w:p>
        </w:tc>
        <w:tc>
          <w:tcPr>
            <w:tcW w:w="8103" w:type="dxa"/>
            <w:vAlign w:val="center"/>
            <w:hideMark/>
          </w:tcPr>
          <w:p w14:paraId="25EE4525" w14:textId="77777777" w:rsidR="00C70E67" w:rsidRPr="00C70E67" w:rsidRDefault="00C70E67" w:rsidP="00C70E67">
            <w:pPr>
              <w:tabs>
                <w:tab w:val="left" w:pos="284"/>
                <w:tab w:val="left" w:pos="2977"/>
                <w:tab w:val="left" w:pos="5387"/>
                <w:tab w:val="left" w:pos="7797"/>
              </w:tabs>
              <w:spacing w:before="120" w:after="120" w:line="240" w:lineRule="auto"/>
              <w:jc w:val="both"/>
              <w:rPr>
                <w:color w:val="002366"/>
                <w:spacing w:val="-16"/>
              </w:rPr>
            </w:pPr>
            <w:r w:rsidRPr="00C70E67">
              <w:rPr>
                <w:color w:val="002366"/>
                <w:spacing w:val="-16"/>
              </w:rPr>
              <w:t>Định luật Charles; quá trình đẳng áp; mối quan hệ giữa thể tích và nhiệt độ tuyệt đối của khí lí tưởng.</w:t>
            </w:r>
          </w:p>
        </w:tc>
      </w:tr>
      <w:tr w:rsidR="00C70E67" w:rsidRPr="00C70E67" w14:paraId="762B42D2" w14:textId="77777777" w:rsidTr="00C70E67">
        <w:tc>
          <w:tcPr>
            <w:tcW w:w="1980" w:type="dxa"/>
            <w:vAlign w:val="center"/>
            <w:hideMark/>
          </w:tcPr>
          <w:p w14:paraId="53CA27DE" w14:textId="77777777" w:rsidR="00C70E67" w:rsidRPr="00C70E67" w:rsidRDefault="00C70E67" w:rsidP="00C70E67">
            <w:pPr>
              <w:tabs>
                <w:tab w:val="left" w:pos="284"/>
                <w:tab w:val="left" w:pos="2977"/>
                <w:tab w:val="left" w:pos="5387"/>
                <w:tab w:val="left" w:pos="7797"/>
              </w:tabs>
              <w:spacing w:before="120" w:after="120" w:line="240" w:lineRule="auto"/>
              <w:jc w:val="both"/>
              <w:rPr>
                <w:color w:val="002366"/>
              </w:rPr>
            </w:pPr>
            <w:r w:rsidRPr="00C70E67">
              <w:rPr>
                <w:color w:val="002366"/>
              </w:rPr>
              <w:t>Liên hệ SGK KNTT</w:t>
            </w:r>
          </w:p>
        </w:tc>
        <w:tc>
          <w:tcPr>
            <w:tcW w:w="8103" w:type="dxa"/>
            <w:vAlign w:val="center"/>
            <w:hideMark/>
          </w:tcPr>
          <w:p w14:paraId="0D685255" w14:textId="77777777" w:rsidR="00C70E67" w:rsidRPr="00C70E67" w:rsidRDefault="00C70E67" w:rsidP="00C70E67">
            <w:pPr>
              <w:tabs>
                <w:tab w:val="left" w:pos="284"/>
                <w:tab w:val="left" w:pos="2977"/>
                <w:tab w:val="left" w:pos="5387"/>
                <w:tab w:val="left" w:pos="7797"/>
              </w:tabs>
              <w:spacing w:before="120" w:after="120" w:line="240" w:lineRule="auto"/>
              <w:jc w:val="both"/>
              <w:rPr>
                <w:color w:val="002366"/>
              </w:rPr>
            </w:pPr>
            <w:r w:rsidRPr="00C70E67">
              <w:rPr>
                <w:color w:val="002366"/>
              </w:rPr>
              <w:t>Chương II. Khí lí tưởng → Bài 10. Định luật Charles.</w:t>
            </w:r>
          </w:p>
        </w:tc>
      </w:tr>
    </w:tbl>
    <w:p w14:paraId="05D44B0C" w14:textId="77777777" w:rsidR="00C70E67" w:rsidRPr="00C70E67" w:rsidRDefault="00C70E67" w:rsidP="00C70E67">
      <w:pPr>
        <w:tabs>
          <w:tab w:val="left" w:pos="284"/>
          <w:tab w:val="left" w:pos="2977"/>
          <w:tab w:val="left" w:pos="5387"/>
          <w:tab w:val="left" w:pos="7797"/>
        </w:tabs>
        <w:spacing w:before="120" w:after="120" w:line="240" w:lineRule="auto"/>
        <w:jc w:val="both"/>
        <w:rPr>
          <w:b/>
          <w:bCs/>
          <w:color w:val="CC3300"/>
        </w:rPr>
      </w:pPr>
      <w:r w:rsidRPr="00C70E67">
        <w:rPr>
          <w:b/>
          <w:bCs/>
          <w:color w:val="CC3300"/>
        </w:rPr>
        <w:t>2. Hướng dẫn giải</w:t>
      </w:r>
    </w:p>
    <w:p w14:paraId="5A41EA73" w14:textId="64B07C7E" w:rsidR="00C70E67" w:rsidRPr="00C70E67" w:rsidRDefault="00C70E67" w:rsidP="00C70E67">
      <w:pPr>
        <w:tabs>
          <w:tab w:val="left" w:pos="284"/>
          <w:tab w:val="left" w:pos="2977"/>
          <w:tab w:val="left" w:pos="5387"/>
          <w:tab w:val="left" w:pos="7797"/>
        </w:tabs>
        <w:spacing w:before="120" w:after="120" w:line="240" w:lineRule="auto"/>
        <w:jc w:val="both"/>
        <w:rPr>
          <w:color w:val="002366"/>
        </w:rPr>
      </w:pPr>
      <w:r w:rsidRPr="00C70E67">
        <w:rPr>
          <w:color w:val="002366"/>
        </w:rPr>
        <w:t>Định luật Charles phát biểu:</w:t>
      </w:r>
      <w:r>
        <w:rPr>
          <w:color w:val="002366"/>
        </w:rPr>
        <w:t xml:space="preserve"> </w:t>
      </w:r>
      <w:r w:rsidRPr="00C70E67">
        <w:rPr>
          <w:b/>
          <w:bCs/>
          <w:color w:val="002366"/>
        </w:rPr>
        <w:t>Đối với một lượng khí lí tưởng xác định, khi áp suất không đổi thì thể tích tỉ lệ thuận với nhiệt độ tuyệt đối.</w:t>
      </w:r>
    </w:p>
    <w:p w14:paraId="2DCC11C6" w14:textId="77777777" w:rsidR="00C70E67" w:rsidRPr="00C70E67" w:rsidRDefault="00C70E67" w:rsidP="00C70E67">
      <w:pPr>
        <w:tabs>
          <w:tab w:val="left" w:pos="284"/>
          <w:tab w:val="left" w:pos="2977"/>
          <w:tab w:val="left" w:pos="5387"/>
          <w:tab w:val="left" w:pos="7797"/>
        </w:tabs>
        <w:spacing w:before="120" w:after="120" w:line="240" w:lineRule="auto"/>
        <w:jc w:val="both"/>
        <w:rPr>
          <w:color w:val="002366"/>
        </w:rPr>
      </w:pPr>
      <w:r w:rsidRPr="00C70E67">
        <w:rPr>
          <w:color w:val="002366"/>
        </w:rPr>
        <w:t>Biểu thức:</w:t>
      </w:r>
    </w:p>
    <w:p w14:paraId="08D2A429" w14:textId="27C62EE8" w:rsidR="00C70E67" w:rsidRPr="00C70E67" w:rsidRDefault="00000000" w:rsidP="00C70E67">
      <w:pPr>
        <w:tabs>
          <w:tab w:val="left" w:pos="284"/>
          <w:tab w:val="left" w:pos="2977"/>
          <w:tab w:val="left" w:pos="5387"/>
          <w:tab w:val="left" w:pos="7797"/>
        </w:tabs>
        <w:spacing w:before="120" w:after="120" w:line="240" w:lineRule="auto"/>
        <w:jc w:val="both"/>
        <w:rPr>
          <w:color w:val="002366"/>
        </w:rPr>
      </w:pPr>
      <m:oMathPara>
        <m:oMath>
          <m:f>
            <m:fPr>
              <m:ctrlPr>
                <w:rPr>
                  <w:rFonts w:ascii="Cambria Math" w:hAnsi="Cambria Math"/>
                  <w:color w:val="002366"/>
                </w:rPr>
              </m:ctrlPr>
            </m:fPr>
            <m:num>
              <m:r>
                <w:rPr>
                  <w:rFonts w:ascii="Cambria Math" w:hAnsi="Cambria Math"/>
                  <w:color w:val="002366"/>
                </w:rPr>
                <m:t>V</m:t>
              </m:r>
            </m:num>
            <m:den>
              <m:r>
                <w:rPr>
                  <w:rFonts w:ascii="Cambria Math" w:hAnsi="Cambria Math"/>
                  <w:color w:val="002366"/>
                </w:rPr>
                <m:t>T</m:t>
              </m:r>
            </m:den>
          </m:f>
          <m:r>
            <w:rPr>
              <w:rFonts w:ascii="Cambria Math" w:hAnsi="Cambria Math"/>
              <w:color w:val="002366"/>
            </w:rPr>
            <m:t>=</m:t>
          </m:r>
          <m:r>
            <m:rPr>
              <m:nor/>
            </m:rPr>
            <w:rPr>
              <w:color w:val="002366"/>
            </w:rPr>
            <m:t>h</m:t>
          </m:r>
          <m:acc>
            <m:accPr>
              <m:chr m:val="ˋ"/>
              <m:ctrlPr>
                <w:rPr>
                  <w:rFonts w:ascii="Cambria Math" w:hAnsi="Cambria Math"/>
                  <w:color w:val="002366"/>
                </w:rPr>
              </m:ctrlPr>
            </m:accPr>
            <m:e>
              <m:acc>
                <m:accPr>
                  <m:chr m:val="̆"/>
                  <m:ctrlPr>
                    <w:rPr>
                      <w:rFonts w:ascii="Cambria Math" w:hAnsi="Cambria Math"/>
                      <w:color w:val="002366"/>
                    </w:rPr>
                  </m:ctrlPr>
                </m:accPr>
                <m:e>
                  <m:r>
                    <m:rPr>
                      <m:nor/>
                    </m:rPr>
                    <w:rPr>
                      <w:color w:val="002366"/>
                    </w:rPr>
                    <m:t>a</m:t>
                  </m:r>
                </m:e>
              </m:acc>
            </m:e>
          </m:acc>
          <m:r>
            <m:rPr>
              <m:nor/>
            </m:rPr>
            <w:rPr>
              <w:color w:val="002366"/>
            </w:rPr>
            <m:t>ng s</m:t>
          </m:r>
          <m:acc>
            <m:accPr>
              <m:chr m:val="ˊ"/>
              <m:ctrlPr>
                <w:rPr>
                  <w:rFonts w:ascii="Cambria Math" w:hAnsi="Cambria Math"/>
                  <w:color w:val="002366"/>
                </w:rPr>
              </m:ctrlPr>
            </m:accPr>
            <m:e>
              <m:acc>
                <m:accPr>
                  <m:chr m:val="ˆ"/>
                  <m:ctrlPr>
                    <w:rPr>
                      <w:rFonts w:ascii="Cambria Math" w:hAnsi="Cambria Math"/>
                      <w:color w:val="002366"/>
                    </w:rPr>
                  </m:ctrlPr>
                </m:accPr>
                <m:e>
                  <m:r>
                    <m:rPr>
                      <m:nor/>
                    </m:rPr>
                    <w:rPr>
                      <w:color w:val="002366"/>
                    </w:rPr>
                    <m:t>o</m:t>
                  </m:r>
                </m:e>
              </m:acc>
            </m:e>
          </m:acc>
          <m:r>
            <w:rPr>
              <w:rFonts w:ascii="Cambria Math" w:hAnsi="Cambria Math"/>
              <w:color w:val="002366"/>
            </w:rPr>
            <m:t>(p=</m:t>
          </m:r>
          <m:r>
            <m:rPr>
              <m:nor/>
            </m:rPr>
            <w:rPr>
              <w:color w:val="002366"/>
            </w:rPr>
            <m:t>h</m:t>
          </m:r>
          <m:acc>
            <m:accPr>
              <m:chr m:val="ˋ"/>
              <m:ctrlPr>
                <w:rPr>
                  <w:rFonts w:ascii="Cambria Math" w:hAnsi="Cambria Math"/>
                  <w:color w:val="002366"/>
                </w:rPr>
              </m:ctrlPr>
            </m:accPr>
            <m:e>
              <m:acc>
                <m:accPr>
                  <m:chr m:val="̆"/>
                  <m:ctrlPr>
                    <w:rPr>
                      <w:rFonts w:ascii="Cambria Math" w:hAnsi="Cambria Math"/>
                      <w:color w:val="002366"/>
                    </w:rPr>
                  </m:ctrlPr>
                </m:accPr>
                <m:e>
                  <m:r>
                    <m:rPr>
                      <m:nor/>
                    </m:rPr>
                    <w:rPr>
                      <w:color w:val="002366"/>
                    </w:rPr>
                    <m:t>a</m:t>
                  </m:r>
                </m:e>
              </m:acc>
            </m:e>
          </m:acc>
          <m:r>
            <m:rPr>
              <m:nor/>
            </m:rPr>
            <w:rPr>
              <w:color w:val="002366"/>
            </w:rPr>
            <m:t>ng s</m:t>
          </m:r>
          <m:acc>
            <m:accPr>
              <m:chr m:val="ˊ"/>
              <m:ctrlPr>
                <w:rPr>
                  <w:rFonts w:ascii="Cambria Math" w:hAnsi="Cambria Math"/>
                  <w:color w:val="002366"/>
                </w:rPr>
              </m:ctrlPr>
            </m:accPr>
            <m:e>
              <m:acc>
                <m:accPr>
                  <m:chr m:val="ˆ"/>
                  <m:ctrlPr>
                    <w:rPr>
                      <w:rFonts w:ascii="Cambria Math" w:hAnsi="Cambria Math"/>
                      <w:color w:val="002366"/>
                    </w:rPr>
                  </m:ctrlPr>
                </m:accPr>
                <m:e>
                  <m:r>
                    <m:rPr>
                      <m:nor/>
                    </m:rPr>
                    <w:rPr>
                      <w:color w:val="002366"/>
                    </w:rPr>
                    <m:t>o</m:t>
                  </m:r>
                </m:e>
              </m:acc>
            </m:e>
          </m:acc>
          <m:r>
            <w:rPr>
              <w:rFonts w:ascii="Cambria Math" w:hAnsi="Cambria Math"/>
              <w:color w:val="002366"/>
            </w:rPr>
            <m:t>)</m:t>
          </m:r>
        </m:oMath>
      </m:oMathPara>
    </w:p>
    <w:p w14:paraId="13F07A76" w14:textId="77777777" w:rsidR="00C70E67" w:rsidRPr="00C70E67" w:rsidRDefault="00C70E67" w:rsidP="00C70E67">
      <w:pPr>
        <w:tabs>
          <w:tab w:val="left" w:pos="284"/>
          <w:tab w:val="left" w:pos="2977"/>
          <w:tab w:val="left" w:pos="5387"/>
          <w:tab w:val="left" w:pos="7797"/>
        </w:tabs>
        <w:spacing w:before="120" w:after="120" w:line="240" w:lineRule="auto"/>
        <w:jc w:val="both"/>
        <w:rPr>
          <w:color w:val="002366"/>
        </w:rPr>
      </w:pPr>
      <w:r w:rsidRPr="00C70E67">
        <w:rPr>
          <w:color w:val="002366"/>
        </w:rPr>
        <w:t xml:space="preserve">Do đó, định luật Charles mô tả mối liên hệ giữa </w:t>
      </w:r>
      <w:r w:rsidRPr="00C70E67">
        <w:rPr>
          <w:b/>
          <w:bCs/>
          <w:color w:val="002366"/>
        </w:rPr>
        <w:t>thể tích</w:t>
      </w:r>
      <w:r w:rsidRPr="00C70E67">
        <w:rPr>
          <w:color w:val="002366"/>
        </w:rPr>
        <w:t xml:space="preserve"> và </w:t>
      </w:r>
      <w:r w:rsidRPr="00C70E67">
        <w:rPr>
          <w:b/>
          <w:bCs/>
          <w:color w:val="002366"/>
        </w:rPr>
        <w:t>nhiệt độ tuyệt đối</w:t>
      </w:r>
      <w:r w:rsidRPr="00C70E67">
        <w:rPr>
          <w:color w:val="002366"/>
        </w:rPr>
        <w:t xml:space="preserve"> của khối khí khi </w:t>
      </w:r>
      <w:r w:rsidRPr="00C70E67">
        <w:rPr>
          <w:b/>
          <w:bCs/>
          <w:color w:val="002366"/>
        </w:rPr>
        <w:t>áp suất không đổi</w:t>
      </w:r>
      <w:r w:rsidRPr="00C70E67">
        <w:rPr>
          <w:color w:val="002366"/>
        </w:rPr>
        <w:t>.</w:t>
      </w:r>
    </w:p>
    <w:p w14:paraId="0B96B1E0" w14:textId="77777777" w:rsidR="00C70E67" w:rsidRPr="00C70E67" w:rsidRDefault="00C70E67" w:rsidP="00C70E67">
      <w:pPr>
        <w:tabs>
          <w:tab w:val="left" w:pos="284"/>
          <w:tab w:val="left" w:pos="2977"/>
          <w:tab w:val="left" w:pos="5387"/>
          <w:tab w:val="left" w:pos="7797"/>
        </w:tabs>
        <w:spacing w:before="120" w:after="120" w:line="240" w:lineRule="auto"/>
        <w:jc w:val="both"/>
        <w:rPr>
          <w:color w:val="002366"/>
        </w:rPr>
      </w:pPr>
      <w:r w:rsidRPr="00C70E67">
        <w:rPr>
          <w:rFonts w:ascii="Cambria Math" w:hAnsi="Cambria Math" w:cs="Cambria Math"/>
          <w:color w:val="002366"/>
        </w:rPr>
        <w:t>⇒</w:t>
      </w:r>
      <w:r w:rsidRPr="00C70E67">
        <w:rPr>
          <w:color w:val="002366"/>
        </w:rPr>
        <w:t xml:space="preserve"> </w:t>
      </w:r>
      <w:r w:rsidRPr="00C70E67">
        <w:rPr>
          <w:b/>
          <w:bCs/>
          <w:color w:val="002366"/>
        </w:rPr>
        <w:t>Chọn C.</w:t>
      </w:r>
    </w:p>
    <w:p w14:paraId="40E17793" w14:textId="77777777" w:rsidR="00C70E67" w:rsidRPr="00C70E67" w:rsidRDefault="00C70E67" w:rsidP="00C70E67">
      <w:pPr>
        <w:tabs>
          <w:tab w:val="left" w:pos="284"/>
          <w:tab w:val="left" w:pos="2977"/>
          <w:tab w:val="left" w:pos="5387"/>
          <w:tab w:val="left" w:pos="7797"/>
        </w:tabs>
        <w:spacing w:before="120" w:after="120" w:line="240" w:lineRule="auto"/>
        <w:jc w:val="both"/>
        <w:rPr>
          <w:b/>
          <w:bCs/>
          <w:color w:val="CC3300"/>
        </w:rPr>
      </w:pPr>
      <w:r w:rsidRPr="00C70E67">
        <w:rPr>
          <w:b/>
          <w:bCs/>
          <w:color w:val="CC3300"/>
        </w:rPr>
        <w:t>3. Phân tích các phương án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562"/>
        <w:gridCol w:w="9458"/>
      </w:tblGrid>
      <w:tr w:rsidR="00C70E67" w:rsidRPr="00C70E67" w14:paraId="169AD071" w14:textId="77777777" w:rsidTr="00C70E67">
        <w:tc>
          <w:tcPr>
            <w:tcW w:w="562" w:type="dxa"/>
            <w:vAlign w:val="center"/>
            <w:hideMark/>
          </w:tcPr>
          <w:p w14:paraId="341D5FBE" w14:textId="77777777" w:rsidR="00C70E67" w:rsidRPr="00C70E67" w:rsidRDefault="00C70E67" w:rsidP="00C70E67">
            <w:pPr>
              <w:tabs>
                <w:tab w:val="left" w:pos="284"/>
                <w:tab w:val="left" w:pos="2977"/>
                <w:tab w:val="left" w:pos="5387"/>
                <w:tab w:val="left" w:pos="7797"/>
              </w:tabs>
              <w:spacing w:before="120" w:after="120" w:line="240" w:lineRule="auto"/>
              <w:jc w:val="center"/>
              <w:rPr>
                <w:color w:val="002366"/>
              </w:rPr>
            </w:pPr>
            <w:r w:rsidRPr="00C70E67">
              <w:rPr>
                <w:b/>
                <w:bCs/>
                <w:color w:val="002366"/>
              </w:rPr>
              <w:t>A</w:t>
            </w:r>
          </w:p>
        </w:tc>
        <w:tc>
          <w:tcPr>
            <w:tcW w:w="9458" w:type="dxa"/>
            <w:vAlign w:val="center"/>
            <w:hideMark/>
          </w:tcPr>
          <w:p w14:paraId="65EED629" w14:textId="77777777" w:rsidR="00C70E67" w:rsidRPr="00C70E67" w:rsidRDefault="00C70E67" w:rsidP="00C70E67">
            <w:pPr>
              <w:tabs>
                <w:tab w:val="left" w:pos="284"/>
                <w:tab w:val="left" w:pos="2977"/>
                <w:tab w:val="left" w:pos="5387"/>
                <w:tab w:val="left" w:pos="7797"/>
              </w:tabs>
              <w:spacing w:before="120" w:after="120" w:line="240" w:lineRule="auto"/>
              <w:jc w:val="both"/>
              <w:rPr>
                <w:color w:val="002366"/>
              </w:rPr>
            </w:pPr>
            <w:r w:rsidRPr="00C70E67">
              <w:rPr>
                <w:color w:val="002366"/>
              </w:rPr>
              <w:t xml:space="preserve">Sai. Đây là mối liên hệ của </w:t>
            </w:r>
            <w:r w:rsidRPr="00C70E67">
              <w:rPr>
                <w:b/>
                <w:bCs/>
                <w:color w:val="002366"/>
              </w:rPr>
              <w:t>định luật Boyle</w:t>
            </w:r>
            <w:r w:rsidRPr="00C70E67">
              <w:rPr>
                <w:color w:val="002366"/>
              </w:rPr>
              <w:t>, không phải định luật Charles.</w:t>
            </w:r>
          </w:p>
        </w:tc>
      </w:tr>
      <w:tr w:rsidR="00C70E67" w:rsidRPr="00C70E67" w14:paraId="6D003099" w14:textId="77777777" w:rsidTr="00C70E67">
        <w:tc>
          <w:tcPr>
            <w:tcW w:w="562" w:type="dxa"/>
            <w:vAlign w:val="center"/>
            <w:hideMark/>
          </w:tcPr>
          <w:p w14:paraId="4C3B47F5" w14:textId="77777777" w:rsidR="00C70E67" w:rsidRPr="00C70E67" w:rsidRDefault="00C70E67" w:rsidP="00C70E67">
            <w:pPr>
              <w:tabs>
                <w:tab w:val="left" w:pos="284"/>
                <w:tab w:val="left" w:pos="2977"/>
                <w:tab w:val="left" w:pos="5387"/>
                <w:tab w:val="left" w:pos="7797"/>
              </w:tabs>
              <w:spacing w:before="120" w:after="120" w:line="240" w:lineRule="auto"/>
              <w:jc w:val="center"/>
              <w:rPr>
                <w:color w:val="002366"/>
              </w:rPr>
            </w:pPr>
            <w:r w:rsidRPr="00C70E67">
              <w:rPr>
                <w:b/>
                <w:bCs/>
                <w:color w:val="002366"/>
              </w:rPr>
              <w:t>B</w:t>
            </w:r>
          </w:p>
        </w:tc>
        <w:tc>
          <w:tcPr>
            <w:tcW w:w="9458" w:type="dxa"/>
            <w:vAlign w:val="center"/>
            <w:hideMark/>
          </w:tcPr>
          <w:p w14:paraId="194451BB" w14:textId="77777777" w:rsidR="00C70E67" w:rsidRPr="00C70E67" w:rsidRDefault="00C70E67" w:rsidP="00C70E67">
            <w:pPr>
              <w:tabs>
                <w:tab w:val="left" w:pos="284"/>
                <w:tab w:val="left" w:pos="2977"/>
                <w:tab w:val="left" w:pos="5387"/>
                <w:tab w:val="left" w:pos="7797"/>
              </w:tabs>
              <w:spacing w:before="120" w:after="120" w:line="240" w:lineRule="auto"/>
              <w:jc w:val="both"/>
              <w:rPr>
                <w:color w:val="002366"/>
                <w:spacing w:val="-6"/>
              </w:rPr>
            </w:pPr>
            <w:r w:rsidRPr="00C70E67">
              <w:rPr>
                <w:color w:val="002366"/>
                <w:spacing w:val="-6"/>
              </w:rPr>
              <w:t xml:space="preserve">Sai. Đây là mối liên hệ của quá trình </w:t>
            </w:r>
            <w:r w:rsidRPr="00C70E67">
              <w:rPr>
                <w:b/>
                <w:bCs/>
                <w:color w:val="002366"/>
                <w:spacing w:val="-6"/>
              </w:rPr>
              <w:t>đẳng tích</w:t>
            </w:r>
            <w:r w:rsidRPr="00C70E67">
              <w:rPr>
                <w:color w:val="002366"/>
                <w:spacing w:val="-6"/>
              </w:rPr>
              <w:t xml:space="preserve"> (định luật Gay-Lussac), không phải định luật Charles.</w:t>
            </w:r>
          </w:p>
        </w:tc>
      </w:tr>
      <w:tr w:rsidR="00C70E67" w:rsidRPr="00C70E67" w14:paraId="6A4B5EF7" w14:textId="77777777" w:rsidTr="00C70E67">
        <w:tc>
          <w:tcPr>
            <w:tcW w:w="562" w:type="dxa"/>
            <w:vAlign w:val="center"/>
            <w:hideMark/>
          </w:tcPr>
          <w:p w14:paraId="3B554A3B" w14:textId="77777777" w:rsidR="00C70E67" w:rsidRPr="00C70E67" w:rsidRDefault="00C70E67" w:rsidP="00C70E67">
            <w:pPr>
              <w:tabs>
                <w:tab w:val="left" w:pos="284"/>
                <w:tab w:val="left" w:pos="2977"/>
                <w:tab w:val="left" w:pos="5387"/>
                <w:tab w:val="left" w:pos="7797"/>
              </w:tabs>
              <w:spacing w:before="120" w:after="120" w:line="240" w:lineRule="auto"/>
              <w:jc w:val="center"/>
              <w:rPr>
                <w:color w:val="002366"/>
              </w:rPr>
            </w:pPr>
            <w:r w:rsidRPr="00C70E67">
              <w:rPr>
                <w:b/>
                <w:bCs/>
                <w:color w:val="002366"/>
              </w:rPr>
              <w:t>C</w:t>
            </w:r>
          </w:p>
        </w:tc>
        <w:tc>
          <w:tcPr>
            <w:tcW w:w="9458" w:type="dxa"/>
            <w:vAlign w:val="center"/>
            <w:hideMark/>
          </w:tcPr>
          <w:p w14:paraId="520D7B98" w14:textId="77777777" w:rsidR="00C70E67" w:rsidRPr="00C70E67" w:rsidRDefault="00C70E67" w:rsidP="00C70E67">
            <w:pPr>
              <w:tabs>
                <w:tab w:val="left" w:pos="284"/>
                <w:tab w:val="left" w:pos="2977"/>
                <w:tab w:val="left" w:pos="5387"/>
                <w:tab w:val="left" w:pos="7797"/>
              </w:tabs>
              <w:spacing w:before="120" w:after="120" w:line="240" w:lineRule="auto"/>
              <w:jc w:val="both"/>
              <w:rPr>
                <w:color w:val="002366"/>
              </w:rPr>
            </w:pPr>
            <w:r w:rsidRPr="00C70E67">
              <w:rPr>
                <w:color w:val="002366"/>
              </w:rPr>
              <w:t>Đúng. Định luật Charles mô tả mối liên hệ giữa thể tích và nhiệt độ tuyệt đối khi áp suất không đổi.</w:t>
            </w:r>
          </w:p>
        </w:tc>
      </w:tr>
      <w:tr w:rsidR="00C70E67" w:rsidRPr="00C70E67" w14:paraId="00E0DC3F" w14:textId="77777777" w:rsidTr="00C70E67">
        <w:tc>
          <w:tcPr>
            <w:tcW w:w="562" w:type="dxa"/>
            <w:vAlign w:val="center"/>
            <w:hideMark/>
          </w:tcPr>
          <w:p w14:paraId="68872762" w14:textId="77777777" w:rsidR="00C70E67" w:rsidRPr="00C70E67" w:rsidRDefault="00C70E67" w:rsidP="00C70E67">
            <w:pPr>
              <w:tabs>
                <w:tab w:val="left" w:pos="284"/>
                <w:tab w:val="left" w:pos="2977"/>
                <w:tab w:val="left" w:pos="5387"/>
                <w:tab w:val="left" w:pos="7797"/>
              </w:tabs>
              <w:spacing w:before="120" w:after="120" w:line="240" w:lineRule="auto"/>
              <w:jc w:val="center"/>
              <w:rPr>
                <w:color w:val="002366"/>
              </w:rPr>
            </w:pPr>
            <w:r w:rsidRPr="00C70E67">
              <w:rPr>
                <w:b/>
                <w:bCs/>
                <w:color w:val="002366"/>
              </w:rPr>
              <w:t>D</w:t>
            </w:r>
          </w:p>
        </w:tc>
        <w:tc>
          <w:tcPr>
            <w:tcW w:w="9458" w:type="dxa"/>
            <w:vAlign w:val="center"/>
            <w:hideMark/>
          </w:tcPr>
          <w:p w14:paraId="23FECBE5" w14:textId="77777777" w:rsidR="00C70E67" w:rsidRPr="00C70E67" w:rsidRDefault="00C70E67" w:rsidP="00C70E67">
            <w:pPr>
              <w:tabs>
                <w:tab w:val="left" w:pos="284"/>
                <w:tab w:val="left" w:pos="2977"/>
                <w:tab w:val="left" w:pos="5387"/>
                <w:tab w:val="left" w:pos="7797"/>
              </w:tabs>
              <w:spacing w:before="120" w:after="120" w:line="240" w:lineRule="auto"/>
              <w:jc w:val="both"/>
              <w:rPr>
                <w:color w:val="002366"/>
                <w:spacing w:val="-6"/>
              </w:rPr>
            </w:pPr>
            <w:r w:rsidRPr="00C70E67">
              <w:rPr>
                <w:color w:val="002366"/>
                <w:spacing w:val="-6"/>
              </w:rPr>
              <w:t>Sai. Khối lượng của lượng khí xác định luôn không đổi và không phải nội dung của định luật Charles.</w:t>
            </w:r>
          </w:p>
        </w:tc>
      </w:tr>
    </w:tbl>
    <w:p w14:paraId="3823FB70" w14:textId="33997970" w:rsidR="008F7140" w:rsidRPr="00482A50" w:rsidRDefault="008F7140"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pPr>
      <w:r w:rsidRPr="00482A50">
        <w:rPr>
          <w:b/>
          <w:bCs/>
        </w:rPr>
        <w:t>Câu 18.</w:t>
      </w:r>
      <w:r w:rsidRPr="00482A50">
        <w:t xml:space="preserve"> Khi truyền cùng một nhiệt lượng cho hai vật có cùng khối lượng được làm từ hai chất khác nhau, trong điều kiện không xảy ra sự chuyển thể, phát biểu nào sau đây là đúng?</w:t>
      </w:r>
    </w:p>
    <w:p w14:paraId="5771BE45" w14:textId="27D6CFAA" w:rsidR="008F7140" w:rsidRPr="00482A50" w:rsidRDefault="009357B2"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A. </w:t>
      </w:r>
      <w:r w:rsidR="008F7140" w:rsidRPr="00482A50">
        <w:t>Hai vật không thay đổi nhiệt độ.</w:t>
      </w:r>
    </w:p>
    <w:p w14:paraId="419D3AF4" w14:textId="44200A79" w:rsidR="008F7140" w:rsidRPr="00482A50" w:rsidRDefault="009357B2"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B. </w:t>
      </w:r>
      <w:r w:rsidR="008F7140" w:rsidRPr="00482A50">
        <w:t>Vật được làm từ chất có nhiệt dung riêng lớn hơn có độ biến thiên nhiệt độ lớn hơn.</w:t>
      </w:r>
    </w:p>
    <w:p w14:paraId="47EB6CF8" w14:textId="4B33DD95" w:rsidR="008F7140" w:rsidRPr="002519A2" w:rsidRDefault="009357B2"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rPr>
          <w:color w:val="EE0000"/>
        </w:rPr>
      </w:pPr>
      <w:r w:rsidRPr="00482A50">
        <w:tab/>
      </w:r>
      <w:r w:rsidR="00482A50" w:rsidRPr="002519A2">
        <w:rPr>
          <w:b/>
          <w:color w:val="EE0000"/>
        </w:rPr>
        <w:t xml:space="preserve">C. </w:t>
      </w:r>
      <w:r w:rsidR="008F7140" w:rsidRPr="002519A2">
        <w:rPr>
          <w:color w:val="EE0000"/>
        </w:rPr>
        <w:t>Vật được làm từ chất có nhiệt dung riêng lớn hơn có độ biến thiên nhiệt độ nhỏ hơn.</w:t>
      </w:r>
    </w:p>
    <w:p w14:paraId="2DC04721" w14:textId="0A7ECF7A" w:rsidR="008F7140" w:rsidRPr="00482A50" w:rsidRDefault="009357B2" w:rsidP="008C35AC">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482A50" w:rsidRPr="00482A50">
        <w:rPr>
          <w:b/>
        </w:rPr>
        <w:t xml:space="preserve">D. </w:t>
      </w:r>
      <w:r w:rsidR="008F7140" w:rsidRPr="00482A50">
        <w:t>Hai vật có độ biến thiên nhiệt độ bằng nhau.</w:t>
      </w:r>
    </w:p>
    <w:p w14:paraId="078A7A0E" w14:textId="77777777" w:rsidR="00740036" w:rsidRPr="00740036" w:rsidRDefault="00740036" w:rsidP="00740036">
      <w:pPr>
        <w:tabs>
          <w:tab w:val="left" w:pos="284"/>
          <w:tab w:val="left" w:pos="2977"/>
          <w:tab w:val="left" w:pos="5387"/>
          <w:tab w:val="left" w:pos="7797"/>
        </w:tabs>
        <w:spacing w:before="120" w:after="120" w:line="240" w:lineRule="auto"/>
        <w:jc w:val="both"/>
        <w:rPr>
          <w:b/>
          <w:bCs/>
          <w:color w:val="002366"/>
        </w:rPr>
      </w:pPr>
      <w:r w:rsidRPr="00740036">
        <w:rPr>
          <w:b/>
          <w:bCs/>
          <w:color w:val="002366"/>
        </w:rPr>
        <w:t>Đáp án: C</w:t>
      </w:r>
    </w:p>
    <w:p w14:paraId="66790E4D" w14:textId="77777777" w:rsidR="00740036" w:rsidRPr="00740036" w:rsidRDefault="00740036" w:rsidP="00740036">
      <w:pPr>
        <w:tabs>
          <w:tab w:val="left" w:pos="284"/>
          <w:tab w:val="left" w:pos="2977"/>
          <w:tab w:val="left" w:pos="5387"/>
          <w:tab w:val="left" w:pos="7797"/>
        </w:tabs>
        <w:spacing w:before="120" w:after="120" w:line="240" w:lineRule="auto"/>
        <w:jc w:val="both"/>
        <w:rPr>
          <w:b/>
          <w:bCs/>
          <w:color w:val="CC3300"/>
        </w:rPr>
      </w:pPr>
      <w:r w:rsidRPr="00740036">
        <w:rPr>
          <w:b/>
          <w:b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1980"/>
        <w:gridCol w:w="8103"/>
      </w:tblGrid>
      <w:tr w:rsidR="00740036" w:rsidRPr="00740036" w14:paraId="62B522CA" w14:textId="77777777" w:rsidTr="00740036">
        <w:tc>
          <w:tcPr>
            <w:tcW w:w="1980" w:type="dxa"/>
            <w:vAlign w:val="center"/>
            <w:hideMark/>
          </w:tcPr>
          <w:p w14:paraId="002BA331" w14:textId="77777777" w:rsidR="00740036" w:rsidRPr="00740036" w:rsidRDefault="00740036" w:rsidP="00740036">
            <w:pPr>
              <w:tabs>
                <w:tab w:val="left" w:pos="284"/>
                <w:tab w:val="left" w:pos="2977"/>
                <w:tab w:val="left" w:pos="5387"/>
                <w:tab w:val="left" w:pos="7797"/>
              </w:tabs>
              <w:spacing w:before="120" w:after="120" w:line="240" w:lineRule="auto"/>
              <w:jc w:val="both"/>
              <w:rPr>
                <w:color w:val="002366"/>
              </w:rPr>
            </w:pPr>
            <w:r w:rsidRPr="00740036">
              <w:rPr>
                <w:color w:val="002366"/>
              </w:rPr>
              <w:lastRenderedPageBreak/>
              <w:t>Kiến thức trọng tâm</w:t>
            </w:r>
          </w:p>
        </w:tc>
        <w:tc>
          <w:tcPr>
            <w:tcW w:w="8103" w:type="dxa"/>
            <w:vAlign w:val="center"/>
            <w:hideMark/>
          </w:tcPr>
          <w:p w14:paraId="2520499F" w14:textId="77777777" w:rsidR="00740036" w:rsidRPr="00740036" w:rsidRDefault="00740036" w:rsidP="00740036">
            <w:pPr>
              <w:tabs>
                <w:tab w:val="left" w:pos="284"/>
                <w:tab w:val="left" w:pos="2977"/>
                <w:tab w:val="left" w:pos="5387"/>
                <w:tab w:val="left" w:pos="7797"/>
              </w:tabs>
              <w:spacing w:before="120" w:after="120" w:line="240" w:lineRule="auto"/>
              <w:jc w:val="both"/>
              <w:rPr>
                <w:color w:val="002366"/>
              </w:rPr>
            </w:pPr>
            <w:r w:rsidRPr="00740036">
              <w:rPr>
                <w:color w:val="002366"/>
              </w:rPr>
              <w:t>Nhiệt dung riêng; công thức tính nhiệt lượng; mối quan hệ giữa nhiệt dung riêng và độ biến thiên nhiệt độ.</w:t>
            </w:r>
          </w:p>
        </w:tc>
      </w:tr>
      <w:tr w:rsidR="00740036" w:rsidRPr="00740036" w14:paraId="3D16D8D5" w14:textId="77777777" w:rsidTr="00740036">
        <w:tc>
          <w:tcPr>
            <w:tcW w:w="1980" w:type="dxa"/>
            <w:vAlign w:val="center"/>
            <w:hideMark/>
          </w:tcPr>
          <w:p w14:paraId="5A04994A" w14:textId="77777777" w:rsidR="00740036" w:rsidRPr="00740036" w:rsidRDefault="00740036" w:rsidP="00740036">
            <w:pPr>
              <w:tabs>
                <w:tab w:val="left" w:pos="284"/>
                <w:tab w:val="left" w:pos="2977"/>
                <w:tab w:val="left" w:pos="5387"/>
                <w:tab w:val="left" w:pos="7797"/>
              </w:tabs>
              <w:spacing w:before="120" w:after="120" w:line="240" w:lineRule="auto"/>
              <w:jc w:val="both"/>
              <w:rPr>
                <w:color w:val="002366"/>
              </w:rPr>
            </w:pPr>
            <w:r w:rsidRPr="00740036">
              <w:rPr>
                <w:color w:val="002366"/>
              </w:rPr>
              <w:t>Liên hệ SGK KNTT</w:t>
            </w:r>
          </w:p>
        </w:tc>
        <w:tc>
          <w:tcPr>
            <w:tcW w:w="8103" w:type="dxa"/>
            <w:vAlign w:val="center"/>
            <w:hideMark/>
          </w:tcPr>
          <w:p w14:paraId="7D799A06" w14:textId="77777777" w:rsidR="00740036" w:rsidRPr="00740036" w:rsidRDefault="00740036" w:rsidP="00740036">
            <w:pPr>
              <w:tabs>
                <w:tab w:val="left" w:pos="284"/>
                <w:tab w:val="left" w:pos="2977"/>
                <w:tab w:val="left" w:pos="5387"/>
                <w:tab w:val="left" w:pos="7797"/>
              </w:tabs>
              <w:spacing w:before="120" w:after="120" w:line="240" w:lineRule="auto"/>
              <w:jc w:val="both"/>
              <w:rPr>
                <w:color w:val="002366"/>
              </w:rPr>
            </w:pPr>
            <w:r w:rsidRPr="00740036">
              <w:rPr>
                <w:color w:val="002366"/>
              </w:rPr>
              <w:t>Chương I. Vật lí nhiệt → Bài 4. Nhiệt dung riêng.</w:t>
            </w:r>
          </w:p>
        </w:tc>
      </w:tr>
    </w:tbl>
    <w:p w14:paraId="1B4C2709" w14:textId="77777777" w:rsidR="00740036" w:rsidRPr="00740036" w:rsidRDefault="00740036" w:rsidP="00740036">
      <w:pPr>
        <w:tabs>
          <w:tab w:val="left" w:pos="284"/>
          <w:tab w:val="left" w:pos="2977"/>
          <w:tab w:val="left" w:pos="5387"/>
          <w:tab w:val="left" w:pos="7797"/>
        </w:tabs>
        <w:spacing w:before="120" w:after="120" w:line="240" w:lineRule="auto"/>
        <w:jc w:val="both"/>
        <w:rPr>
          <w:b/>
          <w:bCs/>
          <w:color w:val="CC3300"/>
        </w:rPr>
      </w:pPr>
      <w:r w:rsidRPr="00740036">
        <w:rPr>
          <w:b/>
          <w:bCs/>
          <w:color w:val="CC3300"/>
        </w:rPr>
        <w:t>2. Hướng dẫn giải</w:t>
      </w:r>
    </w:p>
    <w:p w14:paraId="5382509F" w14:textId="77777777" w:rsidR="00740036" w:rsidRPr="00740036" w:rsidRDefault="00740036" w:rsidP="00740036">
      <w:pPr>
        <w:tabs>
          <w:tab w:val="left" w:pos="284"/>
          <w:tab w:val="left" w:pos="2977"/>
          <w:tab w:val="left" w:pos="5387"/>
          <w:tab w:val="left" w:pos="7797"/>
        </w:tabs>
        <w:spacing w:before="120" w:after="120" w:line="240" w:lineRule="auto"/>
        <w:jc w:val="both"/>
        <w:rPr>
          <w:color w:val="002366"/>
        </w:rPr>
      </w:pPr>
      <w:r w:rsidRPr="00740036">
        <w:rPr>
          <w:color w:val="002366"/>
        </w:rPr>
        <w:t>Nhiệt lượng truyền cho vật được xác định bởi:</w:t>
      </w:r>
    </w:p>
    <w:p w14:paraId="495BC11F" w14:textId="5C7D4509" w:rsidR="00740036" w:rsidRPr="00740036" w:rsidRDefault="00740036" w:rsidP="00740036">
      <w:pPr>
        <w:tabs>
          <w:tab w:val="left" w:pos="284"/>
          <w:tab w:val="left" w:pos="2977"/>
          <w:tab w:val="left" w:pos="5387"/>
          <w:tab w:val="left" w:pos="7797"/>
        </w:tabs>
        <w:spacing w:before="120" w:after="120" w:line="240" w:lineRule="auto"/>
        <w:jc w:val="both"/>
        <w:rPr>
          <w:color w:val="002366"/>
        </w:rPr>
      </w:pPr>
      <m:oMathPara>
        <m:oMath>
          <m:r>
            <w:rPr>
              <w:rFonts w:ascii="Cambria Math" w:hAnsi="Cambria Math"/>
              <w:color w:val="002366"/>
            </w:rPr>
            <m:t>Q=mc</m:t>
          </m:r>
          <m:r>
            <m:rPr>
              <m:sty m:val="p"/>
            </m:rPr>
            <w:rPr>
              <w:rFonts w:ascii="Cambria Math" w:hAnsi="Cambria Math"/>
              <w:color w:val="002366"/>
            </w:rPr>
            <m:t>Δ</m:t>
          </m:r>
          <m:r>
            <w:rPr>
              <w:rFonts w:ascii="Cambria Math" w:hAnsi="Cambria Math"/>
              <w:color w:val="002366"/>
            </w:rPr>
            <m:t>T</m:t>
          </m:r>
          <m:r>
            <m:rPr>
              <m:sty m:val="p"/>
            </m:rPr>
            <w:rPr>
              <w:rFonts w:ascii="Cambria Math" w:hAnsi="Cambria Math"/>
              <w:color w:val="002366"/>
            </w:rPr>
            <m:t>.</m:t>
          </m:r>
        </m:oMath>
      </m:oMathPara>
    </w:p>
    <w:p w14:paraId="600CA88A" w14:textId="77777777" w:rsidR="00740036" w:rsidRPr="00740036" w:rsidRDefault="00740036" w:rsidP="00740036">
      <w:pPr>
        <w:tabs>
          <w:tab w:val="left" w:pos="284"/>
          <w:tab w:val="left" w:pos="2977"/>
          <w:tab w:val="left" w:pos="5387"/>
          <w:tab w:val="left" w:pos="7797"/>
        </w:tabs>
        <w:spacing w:before="120" w:after="120" w:line="240" w:lineRule="auto"/>
        <w:jc w:val="both"/>
        <w:rPr>
          <w:color w:val="002366"/>
        </w:rPr>
      </w:pPr>
      <w:r w:rsidRPr="00740036">
        <w:rPr>
          <w:color w:val="002366"/>
        </w:rPr>
        <w:t>Suy ra:</w:t>
      </w:r>
    </w:p>
    <w:p w14:paraId="60AA8DA6" w14:textId="4CCE4395" w:rsidR="00740036" w:rsidRPr="00740036" w:rsidRDefault="00740036" w:rsidP="00740036">
      <w:pPr>
        <w:tabs>
          <w:tab w:val="left" w:pos="284"/>
          <w:tab w:val="left" w:pos="2977"/>
          <w:tab w:val="left" w:pos="5387"/>
          <w:tab w:val="left" w:pos="7797"/>
        </w:tabs>
        <w:spacing w:before="120" w:after="120" w:line="240" w:lineRule="auto"/>
        <w:jc w:val="both"/>
        <w:rPr>
          <w:color w:val="002366"/>
        </w:rPr>
      </w:pPr>
      <m:oMathPara>
        <m:oMath>
          <m:r>
            <m:rPr>
              <m:sty m:val="p"/>
            </m:rPr>
            <w:rPr>
              <w:rFonts w:ascii="Cambria Math" w:hAnsi="Cambria Math"/>
              <w:color w:val="002366"/>
            </w:rPr>
            <m:t>Δ</m:t>
          </m:r>
          <m:r>
            <w:rPr>
              <w:rFonts w:ascii="Cambria Math" w:hAnsi="Cambria Math"/>
              <w:color w:val="002366"/>
            </w:rPr>
            <m:t>T=</m:t>
          </m:r>
          <m:f>
            <m:fPr>
              <m:ctrlPr>
                <w:rPr>
                  <w:rFonts w:ascii="Cambria Math" w:hAnsi="Cambria Math"/>
                  <w:color w:val="002366"/>
                </w:rPr>
              </m:ctrlPr>
            </m:fPr>
            <m:num>
              <m:r>
                <w:rPr>
                  <w:rFonts w:ascii="Cambria Math" w:hAnsi="Cambria Math"/>
                  <w:color w:val="002366"/>
                </w:rPr>
                <m:t>Q</m:t>
              </m:r>
            </m:num>
            <m:den>
              <m:r>
                <w:rPr>
                  <w:rFonts w:ascii="Cambria Math" w:hAnsi="Cambria Math"/>
                  <w:color w:val="002366"/>
                </w:rPr>
                <m:t>mc</m:t>
              </m:r>
            </m:den>
          </m:f>
          <m:r>
            <m:rPr>
              <m:sty m:val="p"/>
            </m:rPr>
            <w:rPr>
              <w:rFonts w:ascii="Cambria Math" w:hAnsi="Cambria Math"/>
              <w:color w:val="002366"/>
            </w:rPr>
            <m:t>.</m:t>
          </m:r>
        </m:oMath>
      </m:oMathPara>
    </w:p>
    <w:p w14:paraId="0A08F924" w14:textId="77777777" w:rsidR="00740036" w:rsidRPr="00740036" w:rsidRDefault="00740036" w:rsidP="00740036">
      <w:pPr>
        <w:tabs>
          <w:tab w:val="left" w:pos="284"/>
          <w:tab w:val="left" w:pos="2977"/>
          <w:tab w:val="left" w:pos="5387"/>
          <w:tab w:val="left" w:pos="7797"/>
        </w:tabs>
        <w:spacing w:before="120" w:after="120" w:line="240" w:lineRule="auto"/>
        <w:jc w:val="both"/>
        <w:rPr>
          <w:color w:val="002366"/>
        </w:rPr>
      </w:pPr>
      <w:r w:rsidRPr="00740036">
        <w:rPr>
          <w:color w:val="002366"/>
        </w:rPr>
        <w:t xml:space="preserve">Với hai vật có </w:t>
      </w:r>
      <w:r w:rsidRPr="00740036">
        <w:rPr>
          <w:b/>
          <w:bCs/>
          <w:color w:val="002366"/>
        </w:rPr>
        <w:t>cùng khối lượng</w:t>
      </w:r>
      <w:r w:rsidRPr="00740036">
        <w:rPr>
          <w:color w:val="002366"/>
        </w:rPr>
        <w:t xml:space="preserve"> và </w:t>
      </w:r>
      <w:r w:rsidRPr="00740036">
        <w:rPr>
          <w:b/>
          <w:bCs/>
          <w:color w:val="002366"/>
        </w:rPr>
        <w:t>được truyền cùng một nhiệt lượng</w:t>
      </w:r>
      <w:r w:rsidRPr="00740036">
        <w:rPr>
          <w:color w:val="002366"/>
        </w:rPr>
        <w:t>, ta có:</w:t>
      </w:r>
    </w:p>
    <w:p w14:paraId="154A99C5" w14:textId="200398C0" w:rsidR="00740036" w:rsidRPr="00740036" w:rsidRDefault="00740036" w:rsidP="00740036">
      <w:pPr>
        <w:tabs>
          <w:tab w:val="left" w:pos="284"/>
          <w:tab w:val="left" w:pos="2977"/>
          <w:tab w:val="left" w:pos="5387"/>
          <w:tab w:val="left" w:pos="7797"/>
        </w:tabs>
        <w:spacing w:before="120" w:after="120" w:line="240" w:lineRule="auto"/>
        <w:jc w:val="both"/>
        <w:rPr>
          <w:color w:val="002366"/>
        </w:rPr>
      </w:pPr>
      <m:oMathPara>
        <m:oMath>
          <m:r>
            <m:rPr>
              <m:sty m:val="p"/>
            </m:rPr>
            <w:rPr>
              <w:rFonts w:ascii="Cambria Math" w:hAnsi="Cambria Math"/>
              <w:color w:val="002366"/>
            </w:rPr>
            <m:t>Δ</m:t>
          </m:r>
          <m:r>
            <w:rPr>
              <w:rFonts w:ascii="Cambria Math" w:hAnsi="Cambria Math"/>
              <w:color w:val="002366"/>
            </w:rPr>
            <m:t>T∝</m:t>
          </m:r>
          <m:f>
            <m:fPr>
              <m:ctrlPr>
                <w:rPr>
                  <w:rFonts w:ascii="Cambria Math" w:hAnsi="Cambria Math"/>
                  <w:color w:val="002366"/>
                </w:rPr>
              </m:ctrlPr>
            </m:fPr>
            <m:num>
              <m:r>
                <w:rPr>
                  <w:rFonts w:ascii="Cambria Math" w:hAnsi="Cambria Math"/>
                  <w:color w:val="002366"/>
                </w:rPr>
                <m:t>1</m:t>
              </m:r>
            </m:num>
            <m:den>
              <m:r>
                <w:rPr>
                  <w:rFonts w:ascii="Cambria Math" w:hAnsi="Cambria Math"/>
                  <w:color w:val="002366"/>
                </w:rPr>
                <m:t>c</m:t>
              </m:r>
            </m:den>
          </m:f>
          <m:r>
            <m:rPr>
              <m:sty m:val="p"/>
            </m:rPr>
            <w:rPr>
              <w:rFonts w:ascii="Cambria Math" w:hAnsi="Cambria Math"/>
              <w:color w:val="002366"/>
            </w:rPr>
            <m:t>.</m:t>
          </m:r>
        </m:oMath>
      </m:oMathPara>
    </w:p>
    <w:p w14:paraId="69F9DD2D" w14:textId="77777777" w:rsidR="00740036" w:rsidRPr="00740036" w:rsidRDefault="00740036" w:rsidP="00740036">
      <w:pPr>
        <w:tabs>
          <w:tab w:val="left" w:pos="284"/>
          <w:tab w:val="left" w:pos="2977"/>
          <w:tab w:val="left" w:pos="5387"/>
          <w:tab w:val="left" w:pos="7797"/>
        </w:tabs>
        <w:spacing w:before="120" w:after="120" w:line="240" w:lineRule="auto"/>
        <w:jc w:val="both"/>
        <w:rPr>
          <w:color w:val="002366"/>
        </w:rPr>
      </w:pPr>
      <w:r w:rsidRPr="00740036">
        <w:rPr>
          <w:color w:val="002366"/>
        </w:rPr>
        <w:t xml:space="preserve">Vì vậy, vật được làm từ chất có </w:t>
      </w:r>
      <w:r w:rsidRPr="00740036">
        <w:rPr>
          <w:b/>
          <w:bCs/>
          <w:color w:val="002366"/>
        </w:rPr>
        <w:t>nhiệt dung riêng lớn hơn</w:t>
      </w:r>
      <w:r w:rsidRPr="00740036">
        <w:rPr>
          <w:color w:val="002366"/>
        </w:rPr>
        <w:t xml:space="preserve"> sẽ có </w:t>
      </w:r>
      <w:r w:rsidRPr="00740036">
        <w:rPr>
          <w:b/>
          <w:bCs/>
          <w:color w:val="002366"/>
        </w:rPr>
        <w:t>độ biến thiên nhiệt độ nhỏ hơn</w:t>
      </w:r>
      <w:r w:rsidRPr="00740036">
        <w:rPr>
          <w:color w:val="002366"/>
        </w:rPr>
        <w:t>.</w:t>
      </w:r>
    </w:p>
    <w:p w14:paraId="31A6F38C" w14:textId="77777777" w:rsidR="00740036" w:rsidRPr="00740036" w:rsidRDefault="00740036" w:rsidP="00740036">
      <w:pPr>
        <w:tabs>
          <w:tab w:val="left" w:pos="284"/>
          <w:tab w:val="left" w:pos="2977"/>
          <w:tab w:val="left" w:pos="5387"/>
          <w:tab w:val="left" w:pos="7797"/>
        </w:tabs>
        <w:spacing w:before="120" w:after="120" w:line="240" w:lineRule="auto"/>
        <w:jc w:val="both"/>
        <w:rPr>
          <w:color w:val="002366"/>
        </w:rPr>
      </w:pPr>
      <w:r w:rsidRPr="00740036">
        <w:rPr>
          <w:rFonts w:ascii="Cambria Math" w:hAnsi="Cambria Math" w:cs="Cambria Math"/>
          <w:color w:val="002366"/>
        </w:rPr>
        <w:t>⇒</w:t>
      </w:r>
      <w:r w:rsidRPr="00740036">
        <w:rPr>
          <w:color w:val="002366"/>
        </w:rPr>
        <w:t xml:space="preserve"> </w:t>
      </w:r>
      <w:r w:rsidRPr="00740036">
        <w:rPr>
          <w:b/>
          <w:bCs/>
          <w:color w:val="002366"/>
        </w:rPr>
        <w:t>Chọn C.</w:t>
      </w:r>
    </w:p>
    <w:p w14:paraId="024F22C7" w14:textId="77777777" w:rsidR="00740036" w:rsidRPr="00740036" w:rsidRDefault="00740036" w:rsidP="00740036">
      <w:pPr>
        <w:tabs>
          <w:tab w:val="left" w:pos="284"/>
          <w:tab w:val="left" w:pos="2977"/>
          <w:tab w:val="left" w:pos="5387"/>
          <w:tab w:val="left" w:pos="7797"/>
        </w:tabs>
        <w:spacing w:before="120" w:after="120" w:line="240" w:lineRule="auto"/>
        <w:jc w:val="both"/>
        <w:rPr>
          <w:b/>
          <w:bCs/>
          <w:color w:val="CC3300"/>
        </w:rPr>
      </w:pPr>
      <w:r w:rsidRPr="00740036">
        <w:rPr>
          <w:b/>
          <w:bCs/>
          <w:color w:val="CC3300"/>
        </w:rPr>
        <w:t>3. Phân tích các phương án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562"/>
        <w:gridCol w:w="9521"/>
      </w:tblGrid>
      <w:tr w:rsidR="00740036" w:rsidRPr="00740036" w14:paraId="65E78424" w14:textId="77777777" w:rsidTr="00740036">
        <w:tc>
          <w:tcPr>
            <w:tcW w:w="562" w:type="dxa"/>
            <w:vAlign w:val="center"/>
            <w:hideMark/>
          </w:tcPr>
          <w:p w14:paraId="2EED047B" w14:textId="77777777" w:rsidR="00740036" w:rsidRPr="00740036" w:rsidRDefault="00740036" w:rsidP="00740036">
            <w:pPr>
              <w:tabs>
                <w:tab w:val="left" w:pos="284"/>
                <w:tab w:val="left" w:pos="2977"/>
                <w:tab w:val="left" w:pos="5387"/>
                <w:tab w:val="left" w:pos="7797"/>
              </w:tabs>
              <w:spacing w:before="120" w:after="120" w:line="240" w:lineRule="auto"/>
              <w:jc w:val="center"/>
              <w:rPr>
                <w:color w:val="002366"/>
              </w:rPr>
            </w:pPr>
            <w:r w:rsidRPr="00740036">
              <w:rPr>
                <w:b/>
                <w:bCs/>
                <w:color w:val="002366"/>
              </w:rPr>
              <w:t>A</w:t>
            </w:r>
          </w:p>
        </w:tc>
        <w:tc>
          <w:tcPr>
            <w:tcW w:w="9521" w:type="dxa"/>
            <w:vAlign w:val="center"/>
            <w:hideMark/>
          </w:tcPr>
          <w:p w14:paraId="55D19FAD" w14:textId="77777777" w:rsidR="00740036" w:rsidRPr="00740036" w:rsidRDefault="00740036" w:rsidP="00740036">
            <w:pPr>
              <w:tabs>
                <w:tab w:val="left" w:pos="284"/>
                <w:tab w:val="left" w:pos="2977"/>
                <w:tab w:val="left" w:pos="5387"/>
                <w:tab w:val="left" w:pos="7797"/>
              </w:tabs>
              <w:spacing w:before="120" w:after="120" w:line="240" w:lineRule="auto"/>
              <w:jc w:val="both"/>
              <w:rPr>
                <w:color w:val="002366"/>
                <w:spacing w:val="-8"/>
              </w:rPr>
            </w:pPr>
            <w:r w:rsidRPr="00740036">
              <w:rPr>
                <w:color w:val="002366"/>
                <w:spacing w:val="-8"/>
              </w:rPr>
              <w:t>Sai. Khi nhận nhiệt lượng, nhiệt độ của hai vật đều thay đổi (do đề bài đã loại trừ trường hợp chuyển thể).</w:t>
            </w:r>
          </w:p>
        </w:tc>
      </w:tr>
      <w:tr w:rsidR="00740036" w:rsidRPr="00740036" w14:paraId="7F453D1B" w14:textId="77777777" w:rsidTr="00740036">
        <w:tc>
          <w:tcPr>
            <w:tcW w:w="562" w:type="dxa"/>
            <w:vAlign w:val="center"/>
            <w:hideMark/>
          </w:tcPr>
          <w:p w14:paraId="7DC5402D" w14:textId="77777777" w:rsidR="00740036" w:rsidRPr="00740036" w:rsidRDefault="00740036" w:rsidP="00740036">
            <w:pPr>
              <w:tabs>
                <w:tab w:val="left" w:pos="284"/>
                <w:tab w:val="left" w:pos="2977"/>
                <w:tab w:val="left" w:pos="5387"/>
                <w:tab w:val="left" w:pos="7797"/>
              </w:tabs>
              <w:spacing w:before="120" w:after="120" w:line="240" w:lineRule="auto"/>
              <w:jc w:val="center"/>
              <w:rPr>
                <w:color w:val="002366"/>
              </w:rPr>
            </w:pPr>
            <w:r w:rsidRPr="00740036">
              <w:rPr>
                <w:b/>
                <w:bCs/>
                <w:color w:val="002366"/>
              </w:rPr>
              <w:t>B</w:t>
            </w:r>
          </w:p>
        </w:tc>
        <w:tc>
          <w:tcPr>
            <w:tcW w:w="9521" w:type="dxa"/>
            <w:vAlign w:val="center"/>
            <w:hideMark/>
          </w:tcPr>
          <w:p w14:paraId="133BFC28" w14:textId="77777777" w:rsidR="00740036" w:rsidRPr="00740036" w:rsidRDefault="00740036" w:rsidP="00740036">
            <w:pPr>
              <w:tabs>
                <w:tab w:val="left" w:pos="284"/>
                <w:tab w:val="left" w:pos="2977"/>
                <w:tab w:val="left" w:pos="5387"/>
                <w:tab w:val="left" w:pos="7797"/>
              </w:tabs>
              <w:spacing w:before="120" w:after="120" w:line="240" w:lineRule="auto"/>
              <w:jc w:val="both"/>
              <w:rPr>
                <w:color w:val="002366"/>
              </w:rPr>
            </w:pPr>
            <w:r w:rsidRPr="00740036">
              <w:rPr>
                <w:color w:val="002366"/>
              </w:rPr>
              <w:t>Sai. Nhiệt dung riêng càng lớn thì độ biến thiên nhiệt độ càng nhỏ.</w:t>
            </w:r>
          </w:p>
        </w:tc>
      </w:tr>
      <w:tr w:rsidR="00740036" w:rsidRPr="00740036" w14:paraId="7710FEF2" w14:textId="77777777" w:rsidTr="00740036">
        <w:tc>
          <w:tcPr>
            <w:tcW w:w="562" w:type="dxa"/>
            <w:vAlign w:val="center"/>
            <w:hideMark/>
          </w:tcPr>
          <w:p w14:paraId="1E4625F4" w14:textId="77777777" w:rsidR="00740036" w:rsidRPr="00740036" w:rsidRDefault="00740036" w:rsidP="00740036">
            <w:pPr>
              <w:tabs>
                <w:tab w:val="left" w:pos="284"/>
                <w:tab w:val="left" w:pos="2977"/>
                <w:tab w:val="left" w:pos="5387"/>
                <w:tab w:val="left" w:pos="7797"/>
              </w:tabs>
              <w:spacing w:before="120" w:after="120" w:line="240" w:lineRule="auto"/>
              <w:jc w:val="center"/>
              <w:rPr>
                <w:color w:val="002366"/>
              </w:rPr>
            </w:pPr>
            <w:r w:rsidRPr="00740036">
              <w:rPr>
                <w:b/>
                <w:bCs/>
                <w:color w:val="002366"/>
              </w:rPr>
              <w:t>C</w:t>
            </w:r>
          </w:p>
        </w:tc>
        <w:tc>
          <w:tcPr>
            <w:tcW w:w="9521" w:type="dxa"/>
            <w:vAlign w:val="center"/>
            <w:hideMark/>
          </w:tcPr>
          <w:p w14:paraId="042ABFE9" w14:textId="7FAC0FC3" w:rsidR="00740036" w:rsidRPr="00740036" w:rsidRDefault="00740036" w:rsidP="00740036">
            <w:pPr>
              <w:tabs>
                <w:tab w:val="left" w:pos="284"/>
                <w:tab w:val="left" w:pos="2977"/>
                <w:tab w:val="left" w:pos="5387"/>
                <w:tab w:val="left" w:pos="7797"/>
              </w:tabs>
              <w:spacing w:before="120" w:after="120" w:line="240" w:lineRule="auto"/>
              <w:jc w:val="both"/>
              <w:rPr>
                <w:color w:val="002366"/>
              </w:rPr>
            </w:pPr>
            <w:r w:rsidRPr="00740036">
              <w:rPr>
                <w:color w:val="002366"/>
              </w:rPr>
              <w:t xml:space="preserve">Đúng. Với cùng </w:t>
            </w:r>
            <m:oMath>
              <m:r>
                <w:rPr>
                  <w:rFonts w:ascii="Cambria Math" w:hAnsi="Cambria Math"/>
                  <w:color w:val="002366"/>
                </w:rPr>
                <m:t>Q</m:t>
              </m:r>
            </m:oMath>
            <w:r w:rsidRPr="00740036">
              <w:rPr>
                <w:color w:val="002366"/>
              </w:rPr>
              <w:t xml:space="preserve">và </w:t>
            </w:r>
            <m:oMath>
              <m:r>
                <w:rPr>
                  <w:rFonts w:ascii="Cambria Math" w:hAnsi="Cambria Math"/>
                  <w:color w:val="002366"/>
                </w:rPr>
                <m:t>m</m:t>
              </m:r>
            </m:oMath>
            <w:r w:rsidRPr="00740036">
              <w:rPr>
                <w:color w:val="002366"/>
              </w:rPr>
              <w:t>, vật có nhiệt dung riêng lớn hơn sẽ có độ biến thiên nhiệt độ nhỏ hơn.</w:t>
            </w:r>
          </w:p>
        </w:tc>
      </w:tr>
      <w:tr w:rsidR="00740036" w:rsidRPr="00740036" w14:paraId="734D4331" w14:textId="77777777" w:rsidTr="00740036">
        <w:tc>
          <w:tcPr>
            <w:tcW w:w="562" w:type="dxa"/>
            <w:vAlign w:val="center"/>
            <w:hideMark/>
          </w:tcPr>
          <w:p w14:paraId="621177AF" w14:textId="77777777" w:rsidR="00740036" w:rsidRPr="00740036" w:rsidRDefault="00740036" w:rsidP="00740036">
            <w:pPr>
              <w:tabs>
                <w:tab w:val="left" w:pos="284"/>
                <w:tab w:val="left" w:pos="2977"/>
                <w:tab w:val="left" w:pos="5387"/>
                <w:tab w:val="left" w:pos="7797"/>
              </w:tabs>
              <w:spacing w:before="120" w:after="120" w:line="240" w:lineRule="auto"/>
              <w:jc w:val="center"/>
              <w:rPr>
                <w:color w:val="002366"/>
              </w:rPr>
            </w:pPr>
            <w:r w:rsidRPr="00740036">
              <w:rPr>
                <w:b/>
                <w:bCs/>
                <w:color w:val="002366"/>
              </w:rPr>
              <w:t>D</w:t>
            </w:r>
          </w:p>
        </w:tc>
        <w:tc>
          <w:tcPr>
            <w:tcW w:w="9521" w:type="dxa"/>
            <w:vAlign w:val="center"/>
            <w:hideMark/>
          </w:tcPr>
          <w:p w14:paraId="53295275" w14:textId="77777777" w:rsidR="00740036" w:rsidRPr="00740036" w:rsidRDefault="00740036" w:rsidP="00740036">
            <w:pPr>
              <w:tabs>
                <w:tab w:val="left" w:pos="284"/>
                <w:tab w:val="left" w:pos="2977"/>
                <w:tab w:val="left" w:pos="5387"/>
                <w:tab w:val="left" w:pos="7797"/>
              </w:tabs>
              <w:spacing w:before="120" w:after="120" w:line="240" w:lineRule="auto"/>
              <w:jc w:val="both"/>
              <w:rPr>
                <w:color w:val="002366"/>
              </w:rPr>
            </w:pPr>
            <w:r w:rsidRPr="00740036">
              <w:rPr>
                <w:color w:val="002366"/>
              </w:rPr>
              <w:t>Sai. Hai vật chỉ có cùng độ biến thiên nhiệt độ khi chúng có cùng nhiệt dung riêng.</w:t>
            </w:r>
          </w:p>
        </w:tc>
      </w:tr>
    </w:tbl>
    <w:p w14:paraId="01C0C010" w14:textId="77777777" w:rsidR="00740036" w:rsidRPr="00740036" w:rsidRDefault="00740036" w:rsidP="00C268A5">
      <w:pPr>
        <w:tabs>
          <w:tab w:val="left" w:pos="284"/>
          <w:tab w:val="left" w:pos="2977"/>
          <w:tab w:val="left" w:pos="5387"/>
          <w:tab w:val="left" w:pos="7797"/>
        </w:tabs>
        <w:spacing w:before="120" w:after="120" w:line="240" w:lineRule="auto"/>
        <w:jc w:val="both"/>
      </w:pPr>
    </w:p>
    <w:p w14:paraId="44757915" w14:textId="37959D4F" w:rsidR="008F7140" w:rsidRPr="00482A50" w:rsidRDefault="008F7140" w:rsidP="00C268A5">
      <w:pPr>
        <w:tabs>
          <w:tab w:val="left" w:pos="284"/>
          <w:tab w:val="left" w:pos="2977"/>
          <w:tab w:val="left" w:pos="5387"/>
          <w:tab w:val="left" w:pos="7797"/>
        </w:tabs>
        <w:spacing w:before="120" w:after="120" w:line="240" w:lineRule="auto"/>
        <w:jc w:val="both"/>
      </w:pPr>
      <w:r w:rsidRPr="00482A50">
        <w:rPr>
          <w:b/>
          <w:bCs/>
        </w:rPr>
        <w:t>PHẦN II: Thí sinh trả lời từ câu 1 đến câu 4, trong mỗi ý a), b), c), d) ở mỗi câu, thí sinh chọn đúng hoặc sai</w:t>
      </w:r>
    </w:p>
    <w:p w14:paraId="69B2E807" w14:textId="77777777" w:rsidR="008F7140" w:rsidRPr="00482A50" w:rsidRDefault="008F7140" w:rsidP="00F151F5">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pPr>
      <w:r w:rsidRPr="00482A50">
        <w:rPr>
          <w:b/>
          <w:bCs/>
        </w:rPr>
        <w:t>Câu 1.</w:t>
      </w:r>
      <w:r w:rsidRPr="00482A50">
        <w:t xml:space="preserve"> Một xilanh cách nhiệt nằm ngang được chia thành hai ngăn kín bởi một pít-tông cách nhiệt có thể dịch chuyển không ma sát. Trong mỗi ngăn có một lượng khí lí tưởng xác định. Ban đầu hệ ở trạng thái cân bằng. Giả sử làm dịch chuyển pít-tông để nén khí ở ngăn 1.</w:t>
      </w:r>
    </w:p>
    <w:p w14:paraId="0F7C46BD" w14:textId="755F291B" w:rsidR="008F7140" w:rsidRPr="00482A50" w:rsidRDefault="009357B2" w:rsidP="00F151F5">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8F7140" w:rsidRPr="004A1B1A">
        <w:rPr>
          <w:b/>
          <w:bCs/>
        </w:rPr>
        <w:t>a)</w:t>
      </w:r>
      <w:r w:rsidR="008F7140" w:rsidRPr="00482A50">
        <w:t xml:space="preserve"> Nội năng của khối khí ở ngăn 1 không đổi do ngăn này được cách nhiệt.</w:t>
      </w:r>
    </w:p>
    <w:p w14:paraId="2DB26D3E" w14:textId="5EB8ECF7" w:rsidR="008F7140" w:rsidRPr="00482A50" w:rsidRDefault="009357B2" w:rsidP="00F151F5">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8F7140" w:rsidRPr="004A1B1A">
        <w:rPr>
          <w:b/>
          <w:bCs/>
        </w:rPr>
        <w:t>b)</w:t>
      </w:r>
      <w:r w:rsidR="008F7140" w:rsidRPr="00482A50">
        <w:t xml:space="preserve"> Khối khí ở ngăn 1 và khối khí ở ngăn 2 đều nhận công từ pít-tông.</w:t>
      </w:r>
    </w:p>
    <w:p w14:paraId="3115C049" w14:textId="776798D1" w:rsidR="008F7140" w:rsidRPr="002519A2" w:rsidRDefault="009357B2" w:rsidP="00F151F5">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rPr>
          <w:color w:val="EE0000"/>
        </w:rPr>
      </w:pPr>
      <w:r w:rsidRPr="00482A50">
        <w:tab/>
      </w:r>
      <w:r w:rsidR="008F7140" w:rsidRPr="002519A2">
        <w:rPr>
          <w:b/>
          <w:bCs/>
          <w:color w:val="EE0000"/>
        </w:rPr>
        <w:t>c)</w:t>
      </w:r>
      <w:r w:rsidR="008F7140" w:rsidRPr="002519A2">
        <w:rPr>
          <w:color w:val="EE0000"/>
        </w:rPr>
        <w:t xml:space="preserve"> Nhiệt độ của khối khí ở ngăn 2 giảm.</w:t>
      </w:r>
    </w:p>
    <w:p w14:paraId="2A7E856A" w14:textId="5C5E8901" w:rsidR="008F7140" w:rsidRDefault="009357B2" w:rsidP="00F151F5">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rPr>
          <w:color w:val="EE0000"/>
        </w:rPr>
      </w:pPr>
      <w:r w:rsidRPr="002519A2">
        <w:rPr>
          <w:color w:val="EE0000"/>
        </w:rPr>
        <w:tab/>
      </w:r>
      <w:r w:rsidR="008F7140" w:rsidRPr="002519A2">
        <w:rPr>
          <w:b/>
          <w:bCs/>
          <w:color w:val="EE0000"/>
        </w:rPr>
        <w:t>d)</w:t>
      </w:r>
      <w:r w:rsidR="008F7140" w:rsidRPr="002519A2">
        <w:rPr>
          <w:color w:val="EE0000"/>
        </w:rPr>
        <w:t xml:space="preserve"> Khối khí ở ngăn 1 và khối khí ở ngăn 2 đều không nhận nhiệt lượng từ môi trường bên ngoài.</w:t>
      </w:r>
    </w:p>
    <w:p w14:paraId="33739774" w14:textId="77777777" w:rsidR="00455630" w:rsidRPr="00455630" w:rsidRDefault="00455630" w:rsidP="00455630">
      <w:pPr>
        <w:rPr>
          <w:color w:val="002366"/>
        </w:rPr>
      </w:pPr>
      <w:r w:rsidRPr="00455630">
        <w:rPr>
          <w:b/>
          <w:bCs/>
          <w:color w:val="002366"/>
        </w:rPr>
        <w:t>Đáp án:</w:t>
      </w:r>
      <w:r w:rsidRPr="00455630">
        <w:rPr>
          <w:color w:val="002366"/>
        </w:rPr>
        <w:t xml:space="preserve"> a) Sai; b) Sai; c) Đúng; d) Đúng.</w:t>
      </w:r>
    </w:p>
    <w:p w14:paraId="7485FABB" w14:textId="77777777" w:rsidR="00455630" w:rsidRPr="00455630" w:rsidRDefault="00455630" w:rsidP="00455630">
      <w:pPr>
        <w:rPr>
          <w:b/>
          <w:bCs/>
          <w:color w:val="CC3300"/>
        </w:rPr>
      </w:pPr>
      <w:r w:rsidRPr="00455630">
        <w:rPr>
          <w:b/>
          <w:b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122"/>
        <w:gridCol w:w="7961"/>
      </w:tblGrid>
      <w:tr w:rsidR="00455630" w:rsidRPr="00455630" w14:paraId="391013E6" w14:textId="77777777" w:rsidTr="00455630">
        <w:tc>
          <w:tcPr>
            <w:tcW w:w="2122" w:type="dxa"/>
            <w:vAlign w:val="center"/>
            <w:hideMark/>
          </w:tcPr>
          <w:p w14:paraId="45554E65" w14:textId="77777777" w:rsidR="00455630" w:rsidRPr="00455630" w:rsidRDefault="00455630" w:rsidP="00455630">
            <w:pPr>
              <w:rPr>
                <w:color w:val="002366"/>
              </w:rPr>
            </w:pPr>
            <w:r w:rsidRPr="00455630">
              <w:rPr>
                <w:color w:val="002366"/>
              </w:rPr>
              <w:t>Kiến thức trọng tâm</w:t>
            </w:r>
          </w:p>
        </w:tc>
        <w:tc>
          <w:tcPr>
            <w:tcW w:w="7961" w:type="dxa"/>
            <w:vAlign w:val="center"/>
            <w:hideMark/>
          </w:tcPr>
          <w:p w14:paraId="74AD57D9" w14:textId="77777777" w:rsidR="00455630" w:rsidRPr="00455630" w:rsidRDefault="00455630" w:rsidP="00455630">
            <w:pPr>
              <w:rPr>
                <w:color w:val="002366"/>
              </w:rPr>
            </w:pPr>
            <w:r w:rsidRPr="00455630">
              <w:rPr>
                <w:color w:val="002366"/>
              </w:rPr>
              <w:t>Định luật I nhiệt động lực học; nội năng của khí lí tưởng; quá trình đoạn nhiệt; công của khối khí.</w:t>
            </w:r>
          </w:p>
        </w:tc>
      </w:tr>
      <w:tr w:rsidR="00455630" w:rsidRPr="00455630" w14:paraId="37EB8CD2" w14:textId="77777777" w:rsidTr="00455630">
        <w:tc>
          <w:tcPr>
            <w:tcW w:w="2122" w:type="dxa"/>
            <w:vAlign w:val="center"/>
            <w:hideMark/>
          </w:tcPr>
          <w:p w14:paraId="38D81FF8" w14:textId="77777777" w:rsidR="00455630" w:rsidRPr="00455630" w:rsidRDefault="00455630" w:rsidP="00455630">
            <w:pPr>
              <w:rPr>
                <w:color w:val="002366"/>
              </w:rPr>
            </w:pPr>
            <w:r w:rsidRPr="00455630">
              <w:rPr>
                <w:color w:val="002366"/>
              </w:rPr>
              <w:t>Liên hệ SGK KNTT</w:t>
            </w:r>
          </w:p>
        </w:tc>
        <w:tc>
          <w:tcPr>
            <w:tcW w:w="7961" w:type="dxa"/>
            <w:vAlign w:val="center"/>
            <w:hideMark/>
          </w:tcPr>
          <w:p w14:paraId="564F3686" w14:textId="77777777" w:rsidR="00455630" w:rsidRPr="00455630" w:rsidRDefault="00455630" w:rsidP="00455630">
            <w:pPr>
              <w:rPr>
                <w:color w:val="002366"/>
              </w:rPr>
            </w:pPr>
            <w:r w:rsidRPr="00455630">
              <w:rPr>
                <w:color w:val="002366"/>
              </w:rPr>
              <w:t>Chương I. Vật lí nhiệt → Bài 2. Nội năng. Định luật I của nhiệt động lực học.</w:t>
            </w:r>
          </w:p>
        </w:tc>
      </w:tr>
    </w:tbl>
    <w:p w14:paraId="4DD8B9DD" w14:textId="77777777" w:rsidR="00455630" w:rsidRPr="00455630" w:rsidRDefault="00455630" w:rsidP="00455630">
      <w:pPr>
        <w:rPr>
          <w:b/>
          <w:bCs/>
          <w:color w:val="CC3300"/>
        </w:rPr>
      </w:pPr>
      <w:r w:rsidRPr="00455630">
        <w:rPr>
          <w:b/>
          <w:bCs/>
          <w:color w:val="CC3300"/>
        </w:rPr>
        <w:t>2. Hướng dẫn giải</w:t>
      </w:r>
    </w:p>
    <w:p w14:paraId="0E5F2303" w14:textId="77777777" w:rsidR="00455630" w:rsidRPr="00455630" w:rsidRDefault="00455630" w:rsidP="00455630">
      <w:pPr>
        <w:rPr>
          <w:color w:val="002366"/>
        </w:rPr>
      </w:pPr>
      <w:r w:rsidRPr="00455630">
        <w:rPr>
          <w:color w:val="002366"/>
        </w:rPr>
        <w:t>Khi dịch chuyển pít-tông sang phải để nén khí ở ngăn 1:</w:t>
      </w:r>
    </w:p>
    <w:p w14:paraId="72CEE7C1" w14:textId="77777777" w:rsidR="00455630" w:rsidRPr="001D4537" w:rsidRDefault="00455630" w:rsidP="00455630">
      <w:pPr>
        <w:numPr>
          <w:ilvl w:val="0"/>
          <w:numId w:val="9"/>
        </w:numPr>
        <w:rPr>
          <w:color w:val="002366"/>
        </w:rPr>
      </w:pPr>
      <w:r w:rsidRPr="001D4537">
        <w:rPr>
          <w:color w:val="002366"/>
        </w:rPr>
        <w:lastRenderedPageBreak/>
        <w:t xml:space="preserve">Khối khí ở ngăn 1 bị nén nên nhận công, nội năng tăng và nhiệt độ tăng. </w:t>
      </w:r>
    </w:p>
    <w:p w14:paraId="069DC3C3" w14:textId="77777777" w:rsidR="00455630" w:rsidRPr="001D4537" w:rsidRDefault="00455630" w:rsidP="00455630">
      <w:pPr>
        <w:numPr>
          <w:ilvl w:val="0"/>
          <w:numId w:val="9"/>
        </w:numPr>
        <w:rPr>
          <w:color w:val="002366"/>
        </w:rPr>
      </w:pPr>
      <w:r w:rsidRPr="001D4537">
        <w:rPr>
          <w:color w:val="002366"/>
        </w:rPr>
        <w:t xml:space="preserve">Khối khí ở ngăn 2 giãn nở nên thực hiện công, nội năng giảm và nhiệt độ giảm. </w:t>
      </w:r>
    </w:p>
    <w:p w14:paraId="6D6BD200" w14:textId="77777777" w:rsidR="00455630" w:rsidRPr="001D4537" w:rsidRDefault="00455630" w:rsidP="00455630">
      <w:pPr>
        <w:numPr>
          <w:ilvl w:val="0"/>
          <w:numId w:val="9"/>
        </w:numPr>
        <w:rPr>
          <w:color w:val="002366"/>
        </w:rPr>
      </w:pPr>
      <w:r w:rsidRPr="001D4537">
        <w:rPr>
          <w:color w:val="002366"/>
        </w:rPr>
        <w:t xml:space="preserve">Xilanh và pít-tông đều cách nhiệt nên hai khối khí không trao đổi nhiệt với môi trường. </w:t>
      </w:r>
    </w:p>
    <w:p w14:paraId="0AFBC732" w14:textId="77777777" w:rsidR="00455630" w:rsidRPr="00455630" w:rsidRDefault="00455630" w:rsidP="00455630">
      <w:pPr>
        <w:rPr>
          <w:b/>
          <w:bCs/>
          <w:color w:val="CC3300"/>
        </w:rPr>
      </w:pPr>
      <w:r w:rsidRPr="00455630">
        <w:rPr>
          <w:b/>
          <w:bCs/>
          <w:color w:val="CC3300"/>
        </w:rPr>
        <w:t>3. Phân tích các ý</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562"/>
        <w:gridCol w:w="709"/>
        <w:gridCol w:w="8812"/>
      </w:tblGrid>
      <w:tr w:rsidR="00455630" w:rsidRPr="00455630" w14:paraId="6A655548" w14:textId="77777777" w:rsidTr="001D4537">
        <w:tc>
          <w:tcPr>
            <w:tcW w:w="562" w:type="dxa"/>
            <w:vAlign w:val="center"/>
            <w:hideMark/>
          </w:tcPr>
          <w:p w14:paraId="2DA3668E" w14:textId="77777777" w:rsidR="00455630" w:rsidRPr="00455630" w:rsidRDefault="00455630" w:rsidP="001D4537">
            <w:pPr>
              <w:jc w:val="center"/>
              <w:rPr>
                <w:color w:val="002366"/>
              </w:rPr>
            </w:pPr>
            <w:r w:rsidRPr="00455630">
              <w:rPr>
                <w:b/>
                <w:bCs/>
                <w:color w:val="002366"/>
              </w:rPr>
              <w:t>a)</w:t>
            </w:r>
          </w:p>
        </w:tc>
        <w:tc>
          <w:tcPr>
            <w:tcW w:w="709" w:type="dxa"/>
            <w:vAlign w:val="center"/>
            <w:hideMark/>
          </w:tcPr>
          <w:p w14:paraId="70A21D24" w14:textId="77777777" w:rsidR="00455630" w:rsidRPr="00455630" w:rsidRDefault="00455630" w:rsidP="00455630">
            <w:pPr>
              <w:rPr>
                <w:color w:val="002366"/>
              </w:rPr>
            </w:pPr>
            <w:r w:rsidRPr="00455630">
              <w:rPr>
                <w:color w:val="002366"/>
              </w:rPr>
              <w:t>Sai</w:t>
            </w:r>
          </w:p>
        </w:tc>
        <w:tc>
          <w:tcPr>
            <w:tcW w:w="8812" w:type="dxa"/>
            <w:vAlign w:val="center"/>
            <w:hideMark/>
          </w:tcPr>
          <w:p w14:paraId="1644D9D4" w14:textId="66DF2F40" w:rsidR="00455630" w:rsidRPr="00455630" w:rsidRDefault="00455630" w:rsidP="00455630">
            <w:pPr>
              <w:rPr>
                <w:color w:val="002366"/>
              </w:rPr>
            </w:pPr>
            <w:r w:rsidRPr="00455630">
              <w:rPr>
                <w:color w:val="002366"/>
              </w:rPr>
              <w:t xml:space="preserve">Cách nhiệt chỉ có nghĩa là </w:t>
            </w:r>
            <w:r w:rsidRPr="00455630">
              <w:rPr>
                <w:b/>
                <w:bCs/>
                <w:color w:val="002366"/>
              </w:rPr>
              <w:t>không trao đổi nhiệt</w:t>
            </w:r>
            <w:r w:rsidRPr="00455630">
              <w:rPr>
                <w:color w:val="002366"/>
              </w:rPr>
              <w:t xml:space="preserve"> (</w:t>
            </w:r>
            <m:oMath>
              <m:r>
                <w:rPr>
                  <w:rFonts w:ascii="Cambria Math" w:hAnsi="Cambria Math"/>
                  <w:color w:val="002366"/>
                </w:rPr>
                <m:t>Q=0</m:t>
              </m:r>
            </m:oMath>
            <w:r w:rsidRPr="00455630">
              <w:rPr>
                <w:color w:val="002366"/>
              </w:rPr>
              <w:t>), không có nghĩa là nội năng không đổi. Khối khí ở ngăn 1 nhận công nên nội năng tăng.</w:t>
            </w:r>
          </w:p>
        </w:tc>
      </w:tr>
      <w:tr w:rsidR="00455630" w:rsidRPr="00455630" w14:paraId="2F4DC2F1" w14:textId="77777777" w:rsidTr="001D4537">
        <w:tc>
          <w:tcPr>
            <w:tcW w:w="562" w:type="dxa"/>
            <w:vAlign w:val="center"/>
            <w:hideMark/>
          </w:tcPr>
          <w:p w14:paraId="4C859EFF" w14:textId="77777777" w:rsidR="00455630" w:rsidRPr="00455630" w:rsidRDefault="00455630" w:rsidP="001D4537">
            <w:pPr>
              <w:jc w:val="center"/>
              <w:rPr>
                <w:color w:val="002366"/>
              </w:rPr>
            </w:pPr>
            <w:r w:rsidRPr="00455630">
              <w:rPr>
                <w:b/>
                <w:bCs/>
                <w:color w:val="002366"/>
              </w:rPr>
              <w:t>b)</w:t>
            </w:r>
          </w:p>
        </w:tc>
        <w:tc>
          <w:tcPr>
            <w:tcW w:w="709" w:type="dxa"/>
            <w:vAlign w:val="center"/>
            <w:hideMark/>
          </w:tcPr>
          <w:p w14:paraId="3D316F6F" w14:textId="77777777" w:rsidR="00455630" w:rsidRPr="00455630" w:rsidRDefault="00455630" w:rsidP="00455630">
            <w:pPr>
              <w:rPr>
                <w:color w:val="002366"/>
              </w:rPr>
            </w:pPr>
            <w:r w:rsidRPr="00455630">
              <w:rPr>
                <w:color w:val="002366"/>
              </w:rPr>
              <w:t>Sai</w:t>
            </w:r>
          </w:p>
        </w:tc>
        <w:tc>
          <w:tcPr>
            <w:tcW w:w="8812" w:type="dxa"/>
            <w:vAlign w:val="center"/>
            <w:hideMark/>
          </w:tcPr>
          <w:p w14:paraId="2C8CC426" w14:textId="77777777" w:rsidR="00455630" w:rsidRPr="00455630" w:rsidRDefault="00455630" w:rsidP="00455630">
            <w:pPr>
              <w:rPr>
                <w:color w:val="002366"/>
              </w:rPr>
            </w:pPr>
            <w:r w:rsidRPr="00455630">
              <w:rPr>
                <w:color w:val="002366"/>
              </w:rPr>
              <w:t>Chỉ khối khí ở ngăn 1 nhận công từ pít-tông. Khối khí ở ngăn 2 giãn nở nên thực hiện công lên pít-tông.</w:t>
            </w:r>
          </w:p>
        </w:tc>
      </w:tr>
      <w:tr w:rsidR="00455630" w:rsidRPr="00455630" w14:paraId="69AE2BA3" w14:textId="77777777" w:rsidTr="001D4537">
        <w:tc>
          <w:tcPr>
            <w:tcW w:w="562" w:type="dxa"/>
            <w:vAlign w:val="center"/>
            <w:hideMark/>
          </w:tcPr>
          <w:p w14:paraId="553C68EC" w14:textId="77777777" w:rsidR="00455630" w:rsidRPr="00455630" w:rsidRDefault="00455630" w:rsidP="001D4537">
            <w:pPr>
              <w:jc w:val="center"/>
              <w:rPr>
                <w:color w:val="002366"/>
              </w:rPr>
            </w:pPr>
            <w:r w:rsidRPr="00455630">
              <w:rPr>
                <w:b/>
                <w:bCs/>
                <w:color w:val="002366"/>
              </w:rPr>
              <w:t>c)</w:t>
            </w:r>
          </w:p>
        </w:tc>
        <w:tc>
          <w:tcPr>
            <w:tcW w:w="709" w:type="dxa"/>
            <w:vAlign w:val="center"/>
            <w:hideMark/>
          </w:tcPr>
          <w:p w14:paraId="0992099E" w14:textId="77777777" w:rsidR="00455630" w:rsidRPr="00455630" w:rsidRDefault="00455630" w:rsidP="00455630">
            <w:pPr>
              <w:rPr>
                <w:color w:val="002366"/>
              </w:rPr>
            </w:pPr>
            <w:r w:rsidRPr="00455630">
              <w:rPr>
                <w:color w:val="002366"/>
              </w:rPr>
              <w:t>Đúng</w:t>
            </w:r>
          </w:p>
        </w:tc>
        <w:tc>
          <w:tcPr>
            <w:tcW w:w="8812" w:type="dxa"/>
            <w:vAlign w:val="center"/>
            <w:hideMark/>
          </w:tcPr>
          <w:p w14:paraId="4287AABF" w14:textId="77777777" w:rsidR="00455630" w:rsidRPr="00455630" w:rsidRDefault="00455630" w:rsidP="00455630">
            <w:pPr>
              <w:rPr>
                <w:color w:val="002366"/>
              </w:rPr>
            </w:pPr>
            <w:r w:rsidRPr="00455630">
              <w:rPr>
                <w:color w:val="002366"/>
              </w:rPr>
              <w:t>Khối khí ở ngăn 2 giãn nở đoạn nhiệt nên nội năng giảm, do đó nhiệt độ giảm.</w:t>
            </w:r>
          </w:p>
        </w:tc>
      </w:tr>
      <w:tr w:rsidR="00455630" w:rsidRPr="00455630" w14:paraId="12F8024D" w14:textId="77777777" w:rsidTr="001D4537">
        <w:tc>
          <w:tcPr>
            <w:tcW w:w="562" w:type="dxa"/>
            <w:vAlign w:val="center"/>
            <w:hideMark/>
          </w:tcPr>
          <w:p w14:paraId="59CD0CA4" w14:textId="77777777" w:rsidR="00455630" w:rsidRPr="00455630" w:rsidRDefault="00455630" w:rsidP="001D4537">
            <w:pPr>
              <w:jc w:val="center"/>
              <w:rPr>
                <w:color w:val="002366"/>
              </w:rPr>
            </w:pPr>
            <w:r w:rsidRPr="00455630">
              <w:rPr>
                <w:b/>
                <w:bCs/>
                <w:color w:val="002366"/>
              </w:rPr>
              <w:t>d)</w:t>
            </w:r>
          </w:p>
        </w:tc>
        <w:tc>
          <w:tcPr>
            <w:tcW w:w="709" w:type="dxa"/>
            <w:vAlign w:val="center"/>
            <w:hideMark/>
          </w:tcPr>
          <w:p w14:paraId="2A6AD628" w14:textId="77777777" w:rsidR="00455630" w:rsidRPr="00455630" w:rsidRDefault="00455630" w:rsidP="00455630">
            <w:pPr>
              <w:rPr>
                <w:color w:val="002366"/>
              </w:rPr>
            </w:pPr>
            <w:r w:rsidRPr="00455630">
              <w:rPr>
                <w:color w:val="002366"/>
              </w:rPr>
              <w:t>Đúng</w:t>
            </w:r>
          </w:p>
        </w:tc>
        <w:tc>
          <w:tcPr>
            <w:tcW w:w="8812" w:type="dxa"/>
            <w:vAlign w:val="center"/>
            <w:hideMark/>
          </w:tcPr>
          <w:p w14:paraId="5FA6898E" w14:textId="77777777" w:rsidR="00455630" w:rsidRPr="00455630" w:rsidRDefault="00455630" w:rsidP="00455630">
            <w:pPr>
              <w:rPr>
                <w:color w:val="002366"/>
              </w:rPr>
            </w:pPr>
            <w:r w:rsidRPr="00455630">
              <w:rPr>
                <w:color w:val="002366"/>
              </w:rPr>
              <w:t>Xilanh và pít-tông đều cách nhiệt nên cả hai khối khí đều không nhận nhiệt lượng từ môi trường bên ngoài.</w:t>
            </w:r>
          </w:p>
        </w:tc>
      </w:tr>
    </w:tbl>
    <w:p w14:paraId="1F0BD07F" w14:textId="77777777" w:rsidR="00F151F5" w:rsidRPr="002519A2" w:rsidRDefault="00F151F5" w:rsidP="00F151F5">
      <w:pPr>
        <w:tabs>
          <w:tab w:val="left" w:pos="284"/>
          <w:tab w:val="left" w:pos="2977"/>
          <w:tab w:val="left" w:pos="5387"/>
          <w:tab w:val="left" w:pos="7797"/>
        </w:tabs>
        <w:spacing w:after="120" w:line="240" w:lineRule="auto"/>
        <w:jc w:val="both"/>
        <w:rPr>
          <w:color w:val="EE0000"/>
        </w:rPr>
      </w:pPr>
    </w:p>
    <w:tbl>
      <w:tblPr>
        <w:tblStyle w:val="TableGrid"/>
        <w:tblW w:w="10348" w:type="dxa"/>
        <w:tblInd w:w="-157" w:type="dxa"/>
        <w:tblBorders>
          <w:top w:val="double" w:sz="4" w:space="0" w:color="CC3300"/>
          <w:left w:val="double" w:sz="4" w:space="0" w:color="CC3300"/>
          <w:bottom w:val="double" w:sz="4" w:space="0" w:color="CC3300"/>
          <w:right w:val="double" w:sz="4" w:space="0" w:color="CC3300"/>
          <w:insideH w:val="double" w:sz="4" w:space="0" w:color="CC3300"/>
          <w:insideV w:val="double" w:sz="4" w:space="0" w:color="CC3300"/>
        </w:tblBorders>
        <w:tblLook w:val="04A0" w:firstRow="1" w:lastRow="0" w:firstColumn="1" w:lastColumn="0" w:noHBand="0" w:noVBand="1"/>
      </w:tblPr>
      <w:tblGrid>
        <w:gridCol w:w="10348"/>
      </w:tblGrid>
      <w:tr w:rsidR="00F151F5" w14:paraId="340D538C" w14:textId="77777777" w:rsidTr="005A3CF0">
        <w:tc>
          <w:tcPr>
            <w:tcW w:w="10348" w:type="dxa"/>
          </w:tcPr>
          <w:p w14:paraId="28941C67" w14:textId="77777777" w:rsidR="00F151F5" w:rsidRPr="00482A50" w:rsidRDefault="00F151F5" w:rsidP="00F151F5">
            <w:pPr>
              <w:tabs>
                <w:tab w:val="left" w:pos="284"/>
                <w:tab w:val="left" w:pos="2977"/>
                <w:tab w:val="left" w:pos="5387"/>
                <w:tab w:val="left" w:pos="7797"/>
              </w:tabs>
              <w:spacing w:after="120"/>
              <w:jc w:val="both"/>
              <w:rPr>
                <w:b/>
                <w:bCs/>
              </w:rPr>
            </w:pPr>
          </w:p>
          <w:p w14:paraId="551276D4" w14:textId="77777777" w:rsidR="00F151F5" w:rsidRPr="00482A50" w:rsidRDefault="00F151F5" w:rsidP="00F151F5">
            <w:pPr>
              <w:tabs>
                <w:tab w:val="left" w:pos="284"/>
                <w:tab w:val="left" w:pos="2977"/>
                <w:tab w:val="left" w:pos="5387"/>
                <w:tab w:val="left" w:pos="7797"/>
              </w:tabs>
              <w:spacing w:after="120"/>
              <w:jc w:val="both"/>
            </w:pPr>
            <w:r w:rsidRPr="00482A50">
              <w:rPr>
                <w:noProof/>
              </w:rPr>
              <w:drawing>
                <wp:anchor distT="0" distB="0" distL="114300" distR="114300" simplePos="0" relativeHeight="251663360" behindDoc="0" locked="0" layoutInCell="1" allowOverlap="1" wp14:anchorId="6D009A74" wp14:editId="4B324296">
                  <wp:simplePos x="0" y="0"/>
                  <wp:positionH relativeFrom="column">
                    <wp:posOffset>35560</wp:posOffset>
                  </wp:positionH>
                  <wp:positionV relativeFrom="paragraph">
                    <wp:posOffset>492760</wp:posOffset>
                  </wp:positionV>
                  <wp:extent cx="1494790" cy="1709420"/>
                  <wp:effectExtent l="0" t="0" r="0" b="5080"/>
                  <wp:wrapSquare wrapText="bothSides"/>
                  <wp:docPr id="769523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523517"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4790" cy="1709420"/>
                          </a:xfrm>
                          <a:prstGeom prst="rect">
                            <a:avLst/>
                          </a:prstGeom>
                        </pic:spPr>
                      </pic:pic>
                    </a:graphicData>
                  </a:graphic>
                  <wp14:sizeRelH relativeFrom="margin">
                    <wp14:pctWidth>0</wp14:pctWidth>
                  </wp14:sizeRelH>
                  <wp14:sizeRelV relativeFrom="margin">
                    <wp14:pctHeight>0</wp14:pctHeight>
                  </wp14:sizeRelV>
                </wp:anchor>
              </w:drawing>
            </w:r>
            <w:r w:rsidRPr="00482A50">
              <w:rPr>
                <w:b/>
                <w:bCs/>
              </w:rPr>
              <w:t>Câu 2.</w:t>
            </w:r>
            <w:r w:rsidRPr="00482A50">
              <w:t xml:space="preserve"> Nhiệt dung riêng của nước được xác định bằng công thức</w:t>
            </w:r>
          </w:p>
          <w:p w14:paraId="406593EF" w14:textId="77777777" w:rsidR="00F151F5" w:rsidRPr="00482A50" w:rsidRDefault="00F151F5" w:rsidP="00F151F5">
            <w:pPr>
              <w:tabs>
                <w:tab w:val="left" w:pos="284"/>
                <w:tab w:val="left" w:pos="2977"/>
                <w:tab w:val="left" w:pos="5387"/>
                <w:tab w:val="left" w:pos="7797"/>
              </w:tabs>
              <w:spacing w:after="120"/>
              <w:jc w:val="both"/>
            </w:pPr>
            <m:oMathPara>
              <m:oMath>
                <m:r>
                  <w:rPr>
                    <w:rFonts w:ascii="Cambria Math" w:hAnsi="Cambria Math"/>
                  </w:rPr>
                  <m:t>c=</m:t>
                </m:r>
                <m:f>
                  <m:fPr>
                    <m:ctrlPr>
                      <w:rPr>
                        <w:rFonts w:ascii="Cambria Math" w:hAnsi="Cambria Math"/>
                      </w:rPr>
                    </m:ctrlPr>
                  </m:fPr>
                  <m:num>
                    <m:r>
                      <w:rPr>
                        <w:rFonts w:ascii="Cambria Math" w:hAnsi="Cambria Math"/>
                      </w:rPr>
                      <m:t>Q</m:t>
                    </m:r>
                  </m:num>
                  <m:den>
                    <m:r>
                      <w:rPr>
                        <w:rFonts w:ascii="Cambria Math" w:hAnsi="Cambria Math"/>
                      </w:rPr>
                      <m:t>m</m:t>
                    </m:r>
                    <m:r>
                      <m:rPr>
                        <m:sty m:val="p"/>
                      </m:rPr>
                      <w:rPr>
                        <w:rFonts w:ascii="Cambria Math" w:hAnsi="Cambria Math"/>
                      </w:rPr>
                      <m:t>Δ</m:t>
                    </m:r>
                    <m:r>
                      <w:rPr>
                        <w:rFonts w:ascii="Cambria Math" w:hAnsi="Cambria Math"/>
                      </w:rPr>
                      <m:t>T</m:t>
                    </m:r>
                  </m:den>
                </m:f>
              </m:oMath>
            </m:oMathPara>
          </w:p>
          <w:p w14:paraId="13E90767" w14:textId="77777777" w:rsidR="00F151F5" w:rsidRPr="00482A50" w:rsidRDefault="00F151F5" w:rsidP="00F151F5">
            <w:pPr>
              <w:tabs>
                <w:tab w:val="left" w:pos="284"/>
                <w:tab w:val="left" w:pos="2977"/>
                <w:tab w:val="left" w:pos="5387"/>
                <w:tab w:val="left" w:pos="7797"/>
              </w:tabs>
              <w:spacing w:after="120"/>
              <w:jc w:val="both"/>
            </w:pPr>
            <w:r w:rsidRPr="00482A50">
              <w:t xml:space="preserve">Trong đó, </w:t>
            </w:r>
            <m:oMath>
              <m:r>
                <w:rPr>
                  <w:rFonts w:ascii="Cambria Math" w:hAnsi="Cambria Math"/>
                </w:rPr>
                <m:t>Q</m:t>
              </m:r>
            </m:oMath>
            <w:r w:rsidRPr="00482A50">
              <w:t xml:space="preserve"> là nhiệt lượng cần cung cấp, </w:t>
            </w:r>
            <m:oMath>
              <m:r>
                <w:rPr>
                  <w:rFonts w:ascii="Cambria Math" w:hAnsi="Cambria Math"/>
                </w:rPr>
                <m:t>m</m:t>
              </m:r>
            </m:oMath>
            <w:r w:rsidRPr="00482A50">
              <w:t xml:space="preserve"> là khối lượng của nước, </w:t>
            </w:r>
            <m:oMath>
              <m:r>
                <m:rPr>
                  <m:sty m:val="p"/>
                </m:rPr>
                <w:rPr>
                  <w:rFonts w:ascii="Cambria Math" w:hAnsi="Cambria Math"/>
                </w:rPr>
                <m:t>Δ</m:t>
              </m:r>
              <m:r>
                <w:rPr>
                  <w:rFonts w:ascii="Cambria Math" w:hAnsi="Cambria Math"/>
                </w:rPr>
                <m:t>T</m:t>
              </m:r>
            </m:oMath>
            <w:r w:rsidRPr="00482A50">
              <w:t xml:space="preserve"> là độ thay đổi nhiệt độ của nước.</w:t>
            </w:r>
          </w:p>
          <w:p w14:paraId="6DCDAA25" w14:textId="77777777" w:rsidR="00F151F5" w:rsidRPr="00482A50" w:rsidRDefault="00F151F5" w:rsidP="00F151F5">
            <w:pPr>
              <w:tabs>
                <w:tab w:val="left" w:pos="284"/>
                <w:tab w:val="left" w:pos="2977"/>
                <w:tab w:val="left" w:pos="5387"/>
                <w:tab w:val="left" w:pos="7797"/>
              </w:tabs>
              <w:spacing w:after="120"/>
              <w:jc w:val="both"/>
            </w:pPr>
            <w:r w:rsidRPr="00482A50">
              <w:t xml:space="preserve">Thảo luận về công thức này, một nhóm học sinh cho rằng: </w:t>
            </w:r>
            <w:r w:rsidRPr="00482A50">
              <w:rPr>
                <w:i/>
                <w:iCs/>
              </w:rPr>
              <w:t>Nhiệt dung riêng của nước phụ thuộc vào khối lượng của nước.</w:t>
            </w:r>
          </w:p>
          <w:p w14:paraId="06054255" w14:textId="77777777" w:rsidR="00F151F5" w:rsidRPr="00482A50" w:rsidRDefault="00F151F5" w:rsidP="00F151F5">
            <w:pPr>
              <w:tabs>
                <w:tab w:val="left" w:pos="284"/>
                <w:tab w:val="left" w:pos="2977"/>
                <w:tab w:val="left" w:pos="5387"/>
                <w:tab w:val="left" w:pos="7797"/>
              </w:tabs>
              <w:spacing w:after="120"/>
              <w:jc w:val="both"/>
            </w:pPr>
            <w:r w:rsidRPr="00482A50">
              <w:t xml:space="preserve">Để kiểm tra giả thuyết, họ dùng nhiệt lượng kế có dây điện trở hoạt động với dòng điện có cường độ </w:t>
            </w:r>
            <m:oMath>
              <m:r>
                <w:rPr>
                  <w:rFonts w:ascii="Cambria Math" w:hAnsi="Cambria Math"/>
                </w:rPr>
                <m:t>I</m:t>
              </m:r>
            </m:oMath>
            <w:r w:rsidRPr="00482A50">
              <w:t xml:space="preserve"> và hiệu điện thế </w:t>
            </w:r>
            <m:oMath>
              <m:r>
                <w:rPr>
                  <w:rFonts w:ascii="Cambria Math" w:hAnsi="Cambria Math"/>
                </w:rPr>
                <m:t>U</m:t>
              </m:r>
            </m:oMath>
            <w:r w:rsidRPr="00482A50">
              <w:t xml:space="preserve"> không đổi, cân, nhiệt kế, đồng hồ và làm thí nghiệm theo các bước sau:</w:t>
            </w:r>
          </w:p>
          <w:p w14:paraId="12CE7825" w14:textId="77777777" w:rsidR="00F151F5" w:rsidRPr="00482A50" w:rsidRDefault="00F151F5" w:rsidP="00F151F5">
            <w:pPr>
              <w:tabs>
                <w:tab w:val="left" w:pos="284"/>
                <w:tab w:val="left" w:pos="2977"/>
                <w:tab w:val="left" w:pos="5387"/>
                <w:tab w:val="left" w:pos="7797"/>
              </w:tabs>
              <w:spacing w:after="120"/>
              <w:jc w:val="both"/>
            </w:pPr>
            <w:r w:rsidRPr="00482A50">
              <w:t xml:space="preserve">(1) Cho một lượng nước có khối lượng </w:t>
            </w:r>
            <m:oMath>
              <m:r>
                <w:rPr>
                  <w:rFonts w:ascii="Cambria Math" w:hAnsi="Cambria Math"/>
                </w:rPr>
                <m:t>m</m:t>
              </m:r>
            </m:oMath>
            <w:r w:rsidRPr="00482A50">
              <w:t xml:space="preserve"> ở nhiệt độ </w:t>
            </w:r>
            <m:oMath>
              <m:sSub>
                <m:sSubPr>
                  <m:ctrlPr>
                    <w:rPr>
                      <w:rFonts w:ascii="Cambria Math" w:hAnsi="Cambria Math"/>
                    </w:rPr>
                  </m:ctrlPr>
                </m:sSubPr>
                <m:e>
                  <m:r>
                    <w:rPr>
                      <w:rFonts w:ascii="Cambria Math" w:hAnsi="Cambria Math"/>
                    </w:rPr>
                    <m:t>T</m:t>
                  </m:r>
                </m:e>
                <m:sub>
                  <m:r>
                    <w:rPr>
                      <w:rFonts w:ascii="Cambria Math" w:hAnsi="Cambria Math"/>
                    </w:rPr>
                    <m:t>1</m:t>
                  </m:r>
                </m:sub>
              </m:sSub>
            </m:oMath>
            <w:r w:rsidRPr="00482A50">
              <w:t xml:space="preserve"> (nhiệt độ phòng) vào bình nhiệt lượng kế. Sau khoảng thời gian </w:t>
            </w:r>
            <m:oMath>
              <m:r>
                <m:rPr>
                  <m:sty m:val="p"/>
                </m:rPr>
                <w:rPr>
                  <w:rFonts w:ascii="Cambria Math" w:hAnsi="Cambria Math"/>
                </w:rPr>
                <m:t>Δ</m:t>
              </m:r>
              <m:r>
                <w:rPr>
                  <w:rFonts w:ascii="Cambria Math" w:hAnsi="Cambria Math"/>
                </w:rPr>
                <m:t>t</m:t>
              </m:r>
            </m:oMath>
            <w:r w:rsidRPr="00482A50">
              <w:t xml:space="preserve"> tính từ lúc cấp điện cho dây điện trở, nhiệt độ của nước trong bình là </w:t>
            </w:r>
            <m:oMath>
              <m:sSub>
                <m:sSubPr>
                  <m:ctrlPr>
                    <w:rPr>
                      <w:rFonts w:ascii="Cambria Math" w:hAnsi="Cambria Math"/>
                    </w:rPr>
                  </m:ctrlPr>
                </m:sSubPr>
                <m:e>
                  <m:r>
                    <w:rPr>
                      <w:rFonts w:ascii="Cambria Math" w:hAnsi="Cambria Math"/>
                    </w:rPr>
                    <m:t>T</m:t>
                  </m:r>
                </m:e>
                <m:sub>
                  <m:r>
                    <w:rPr>
                      <w:rFonts w:ascii="Cambria Math" w:hAnsi="Cambria Math"/>
                    </w:rPr>
                    <m:t>2</m:t>
                  </m:r>
                </m:sub>
              </m:sSub>
            </m:oMath>
            <w:r w:rsidRPr="00482A50">
              <w:t>.</w:t>
            </w:r>
          </w:p>
          <w:p w14:paraId="15E3DEF0" w14:textId="77777777" w:rsidR="00F151F5" w:rsidRPr="00482A50" w:rsidRDefault="00F151F5" w:rsidP="00F151F5">
            <w:pPr>
              <w:tabs>
                <w:tab w:val="left" w:pos="284"/>
                <w:tab w:val="left" w:pos="2977"/>
                <w:tab w:val="left" w:pos="5387"/>
                <w:tab w:val="left" w:pos="7797"/>
              </w:tabs>
              <w:spacing w:after="120"/>
              <w:jc w:val="both"/>
            </w:pPr>
            <w:r w:rsidRPr="00482A50">
              <w:t>(2) Tính giá trị nhiệt dung riêng của nước.</w:t>
            </w:r>
          </w:p>
          <w:p w14:paraId="61EC5934" w14:textId="77777777" w:rsidR="00F151F5" w:rsidRPr="00482A50" w:rsidRDefault="00F151F5" w:rsidP="00F151F5">
            <w:pPr>
              <w:tabs>
                <w:tab w:val="left" w:pos="284"/>
                <w:tab w:val="left" w:pos="2977"/>
                <w:tab w:val="left" w:pos="5387"/>
                <w:tab w:val="left" w:pos="7797"/>
              </w:tabs>
              <w:spacing w:after="120"/>
              <w:jc w:val="both"/>
            </w:pPr>
            <w:r w:rsidRPr="00482A50">
              <w:t xml:space="preserve">(3) Lặp lại bước (1) và bước (2) với các giá trị khối lượng </w:t>
            </w:r>
            <m:oMath>
              <m:r>
                <w:rPr>
                  <w:rFonts w:ascii="Cambria Math" w:hAnsi="Cambria Math"/>
                </w:rPr>
                <m:t>m</m:t>
              </m:r>
            </m:oMath>
            <w:r w:rsidRPr="00482A50">
              <w:t xml:space="preserve"> khác nhau.</w:t>
            </w:r>
          </w:p>
          <w:p w14:paraId="43270CB0" w14:textId="77777777" w:rsidR="00F151F5" w:rsidRPr="00482A50" w:rsidRDefault="00F151F5" w:rsidP="00F151F5">
            <w:pPr>
              <w:tabs>
                <w:tab w:val="left" w:pos="284"/>
                <w:tab w:val="left" w:pos="2977"/>
                <w:tab w:val="left" w:pos="5387"/>
                <w:tab w:val="left" w:pos="7797"/>
              </w:tabs>
              <w:spacing w:after="120"/>
              <w:jc w:val="both"/>
              <w:rPr>
                <w:i/>
                <w:iCs/>
              </w:rPr>
            </w:pPr>
            <w:r w:rsidRPr="00482A50">
              <w:t xml:space="preserve">Kết quả thí nghiệm cho thấy </w:t>
            </w:r>
            <w:r w:rsidRPr="00482A50">
              <w:rPr>
                <w:i/>
                <w:iCs/>
              </w:rPr>
              <w:t>nhiệt dung riêng của nước không phụ thuộc vào khối lượng của nước.</w:t>
            </w:r>
          </w:p>
          <w:p w14:paraId="4C1E8BE3" w14:textId="77777777" w:rsidR="00F151F5" w:rsidRPr="002519A2" w:rsidRDefault="00F151F5" w:rsidP="00F151F5">
            <w:pPr>
              <w:tabs>
                <w:tab w:val="left" w:pos="284"/>
                <w:tab w:val="left" w:pos="2977"/>
                <w:tab w:val="left" w:pos="5387"/>
                <w:tab w:val="left" w:pos="7797"/>
              </w:tabs>
              <w:spacing w:after="120"/>
              <w:jc w:val="both"/>
              <w:rPr>
                <w:color w:val="EE0000"/>
              </w:rPr>
            </w:pPr>
            <w:r w:rsidRPr="00482A50">
              <w:tab/>
            </w:r>
            <w:r w:rsidRPr="002519A2">
              <w:rPr>
                <w:b/>
                <w:bCs/>
                <w:color w:val="EE0000"/>
              </w:rPr>
              <w:t>a)</w:t>
            </w:r>
            <w:r w:rsidRPr="002519A2">
              <w:rPr>
                <w:color w:val="EE0000"/>
              </w:rPr>
              <w:t xml:space="preserve"> Khoảng thời gian cấp điện </w:t>
            </w:r>
            <m:oMath>
              <m:r>
                <m:rPr>
                  <m:sty m:val="p"/>
                </m:rPr>
                <w:rPr>
                  <w:rFonts w:ascii="Cambria Math" w:hAnsi="Cambria Math"/>
                  <w:color w:val="EE0000"/>
                </w:rPr>
                <m:t>Δ</m:t>
              </m:r>
              <m:r>
                <w:rPr>
                  <w:rFonts w:ascii="Cambria Math" w:hAnsi="Cambria Math"/>
                  <w:color w:val="EE0000"/>
                </w:rPr>
                <m:t>t</m:t>
              </m:r>
            </m:oMath>
            <w:r w:rsidRPr="002519A2">
              <w:rPr>
                <w:color w:val="EE0000"/>
              </w:rPr>
              <w:t xml:space="preserve"> càng lớn thì nhiệt lượng do dây điện trở tỏa ra càng lớn.</w:t>
            </w:r>
          </w:p>
          <w:p w14:paraId="4AE95609" w14:textId="77777777" w:rsidR="00F151F5" w:rsidRPr="002519A2" w:rsidRDefault="00F151F5" w:rsidP="00F151F5">
            <w:pPr>
              <w:tabs>
                <w:tab w:val="left" w:pos="284"/>
                <w:tab w:val="left" w:pos="2977"/>
                <w:tab w:val="left" w:pos="5387"/>
                <w:tab w:val="left" w:pos="7797"/>
              </w:tabs>
              <w:spacing w:after="120"/>
              <w:jc w:val="both"/>
              <w:rPr>
                <w:color w:val="000000" w:themeColor="text1"/>
              </w:rPr>
            </w:pPr>
            <w:r w:rsidRPr="002519A2">
              <w:rPr>
                <w:color w:val="000000" w:themeColor="text1"/>
              </w:rPr>
              <w:tab/>
            </w:r>
            <w:r w:rsidRPr="002519A2">
              <w:rPr>
                <w:b/>
                <w:bCs/>
                <w:color w:val="000000" w:themeColor="text1"/>
              </w:rPr>
              <w:t>b)</w:t>
            </w:r>
            <w:r w:rsidRPr="002519A2">
              <w:rPr>
                <w:color w:val="000000" w:themeColor="text1"/>
              </w:rPr>
              <w:t xml:space="preserve"> Tất cả nhiệt lượng do dây điện trở tỏa ra đều được dùng để làm tăng nhiệt độ của nước.</w:t>
            </w:r>
          </w:p>
          <w:p w14:paraId="7496778D" w14:textId="77777777" w:rsidR="00F151F5" w:rsidRPr="00482A50" w:rsidRDefault="00F151F5" w:rsidP="00F151F5">
            <w:pPr>
              <w:tabs>
                <w:tab w:val="left" w:pos="284"/>
                <w:tab w:val="left" w:pos="2977"/>
                <w:tab w:val="left" w:pos="5387"/>
                <w:tab w:val="left" w:pos="7797"/>
              </w:tabs>
              <w:spacing w:after="120"/>
              <w:jc w:val="both"/>
            </w:pPr>
            <w:r w:rsidRPr="00482A50">
              <w:tab/>
            </w:r>
            <w:r w:rsidRPr="004A1B1A">
              <w:rPr>
                <w:b/>
                <w:bCs/>
              </w:rPr>
              <w:t>c)</w:t>
            </w:r>
            <w:r w:rsidRPr="00482A50">
              <w:t xml:space="preserve"> Nhiệt độ </w:t>
            </w:r>
            <m:oMath>
              <m:sSub>
                <m:sSubPr>
                  <m:ctrlPr>
                    <w:rPr>
                      <w:rFonts w:ascii="Cambria Math" w:hAnsi="Cambria Math"/>
                    </w:rPr>
                  </m:ctrlPr>
                </m:sSubPr>
                <m:e>
                  <m:r>
                    <w:rPr>
                      <w:rFonts w:ascii="Cambria Math" w:hAnsi="Cambria Math"/>
                    </w:rPr>
                    <m:t>T</m:t>
                  </m:r>
                </m:e>
                <m:sub>
                  <m:r>
                    <w:rPr>
                      <w:rFonts w:ascii="Cambria Math" w:hAnsi="Cambria Math"/>
                    </w:rPr>
                    <m:t>2</m:t>
                  </m:r>
                </m:sub>
              </m:sSub>
            </m:oMath>
            <w:r w:rsidRPr="00482A50">
              <w:t xml:space="preserve"> càng lớn thì nhiệt lượng bị mất mát càng nhỏ.</w:t>
            </w:r>
          </w:p>
          <w:p w14:paraId="4B7545B9" w14:textId="77777777" w:rsidR="00F151F5" w:rsidRPr="002519A2" w:rsidRDefault="00F151F5" w:rsidP="00F151F5">
            <w:pPr>
              <w:tabs>
                <w:tab w:val="left" w:pos="284"/>
                <w:tab w:val="left" w:pos="2977"/>
                <w:tab w:val="left" w:pos="5387"/>
                <w:tab w:val="left" w:pos="7797"/>
              </w:tabs>
              <w:spacing w:after="120"/>
              <w:jc w:val="both"/>
              <w:rPr>
                <w:color w:val="EE0000"/>
              </w:rPr>
            </w:pPr>
            <w:r w:rsidRPr="002519A2">
              <w:rPr>
                <w:color w:val="EE0000"/>
              </w:rPr>
              <w:tab/>
            </w:r>
            <w:r w:rsidRPr="002519A2">
              <w:rPr>
                <w:b/>
                <w:bCs/>
                <w:color w:val="EE0000"/>
              </w:rPr>
              <w:t>d)</w:t>
            </w:r>
            <w:r w:rsidRPr="002519A2">
              <w:rPr>
                <w:color w:val="EE0000"/>
              </w:rPr>
              <w:t xml:space="preserve"> Kết quả thí nghiệm bác bỏ giả thuyết của nhóm học sinh.</w:t>
            </w:r>
          </w:p>
          <w:p w14:paraId="4E0F17B5" w14:textId="77777777" w:rsidR="00F151F5" w:rsidRDefault="00F151F5" w:rsidP="00C268A5">
            <w:pPr>
              <w:tabs>
                <w:tab w:val="left" w:pos="284"/>
                <w:tab w:val="left" w:pos="2977"/>
                <w:tab w:val="left" w:pos="5387"/>
                <w:tab w:val="left" w:pos="7797"/>
              </w:tabs>
              <w:spacing w:after="120"/>
              <w:jc w:val="both"/>
            </w:pPr>
          </w:p>
        </w:tc>
      </w:tr>
    </w:tbl>
    <w:p w14:paraId="28C5A3FE" w14:textId="77777777" w:rsidR="001D4537" w:rsidRPr="001D4537" w:rsidRDefault="001D4537" w:rsidP="001D4537">
      <w:pPr>
        <w:tabs>
          <w:tab w:val="left" w:pos="284"/>
          <w:tab w:val="left" w:pos="2977"/>
          <w:tab w:val="left" w:pos="5387"/>
          <w:tab w:val="left" w:pos="7797"/>
        </w:tabs>
        <w:spacing w:before="120" w:after="120" w:line="240" w:lineRule="auto"/>
        <w:jc w:val="both"/>
        <w:rPr>
          <w:color w:val="002366"/>
        </w:rPr>
      </w:pPr>
      <w:r w:rsidRPr="001D4537">
        <w:rPr>
          <w:b/>
          <w:bCs/>
          <w:color w:val="002366"/>
        </w:rPr>
        <w:t>Đáp án:</w:t>
      </w:r>
      <w:r w:rsidRPr="001D4537">
        <w:rPr>
          <w:color w:val="002366"/>
        </w:rPr>
        <w:t xml:space="preserve"> a) Đúng; b) Sai; c) Sai; d) Đúng.</w:t>
      </w:r>
    </w:p>
    <w:p w14:paraId="41311BCB" w14:textId="77777777" w:rsidR="001D4537" w:rsidRPr="001D4537" w:rsidRDefault="001D4537" w:rsidP="001D4537">
      <w:pPr>
        <w:tabs>
          <w:tab w:val="left" w:pos="284"/>
          <w:tab w:val="left" w:pos="2977"/>
          <w:tab w:val="left" w:pos="5387"/>
          <w:tab w:val="left" w:pos="7797"/>
        </w:tabs>
        <w:spacing w:before="120" w:after="120" w:line="240" w:lineRule="auto"/>
        <w:jc w:val="both"/>
        <w:rPr>
          <w:b/>
          <w:bCs/>
          <w:color w:val="CC3300"/>
        </w:rPr>
      </w:pPr>
      <w:r w:rsidRPr="001D4537">
        <w:rPr>
          <w:b/>
          <w:b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1980"/>
        <w:gridCol w:w="8103"/>
      </w:tblGrid>
      <w:tr w:rsidR="001D4537" w:rsidRPr="001D4537" w14:paraId="101CF301" w14:textId="77777777" w:rsidTr="001D4537">
        <w:tc>
          <w:tcPr>
            <w:tcW w:w="1980" w:type="dxa"/>
            <w:vAlign w:val="center"/>
            <w:hideMark/>
          </w:tcPr>
          <w:p w14:paraId="31474740" w14:textId="77777777" w:rsidR="001D4537" w:rsidRPr="001D4537" w:rsidRDefault="001D4537" w:rsidP="001D4537">
            <w:pPr>
              <w:tabs>
                <w:tab w:val="left" w:pos="284"/>
                <w:tab w:val="left" w:pos="2977"/>
                <w:tab w:val="left" w:pos="5387"/>
                <w:tab w:val="left" w:pos="7797"/>
              </w:tabs>
              <w:spacing w:before="120" w:after="120" w:line="240" w:lineRule="auto"/>
              <w:jc w:val="both"/>
              <w:rPr>
                <w:color w:val="002366"/>
              </w:rPr>
            </w:pPr>
            <w:r w:rsidRPr="001D4537">
              <w:rPr>
                <w:color w:val="002366"/>
              </w:rPr>
              <w:t>Kiến thức trọng tâm</w:t>
            </w:r>
          </w:p>
        </w:tc>
        <w:tc>
          <w:tcPr>
            <w:tcW w:w="8103" w:type="dxa"/>
            <w:vAlign w:val="center"/>
            <w:hideMark/>
          </w:tcPr>
          <w:p w14:paraId="16853A5E" w14:textId="2D5B70BF" w:rsidR="001D4537" w:rsidRPr="001D4537" w:rsidRDefault="001D4537" w:rsidP="001D4537">
            <w:pPr>
              <w:tabs>
                <w:tab w:val="left" w:pos="284"/>
                <w:tab w:val="left" w:pos="2977"/>
                <w:tab w:val="left" w:pos="5387"/>
                <w:tab w:val="left" w:pos="7797"/>
              </w:tabs>
              <w:spacing w:before="120" w:after="120" w:line="240" w:lineRule="auto"/>
              <w:jc w:val="both"/>
              <w:rPr>
                <w:color w:val="002366"/>
              </w:rPr>
            </w:pPr>
            <w:r w:rsidRPr="001D4537">
              <w:rPr>
                <w:color w:val="002366"/>
              </w:rPr>
              <w:t xml:space="preserve">Nhiệt dung riêng; công thức </w:t>
            </w:r>
            <m:oMath>
              <m:r>
                <w:rPr>
                  <w:rFonts w:ascii="Cambria Math" w:hAnsi="Cambria Math"/>
                  <w:color w:val="002366"/>
                </w:rPr>
                <m:t>Q=mc</m:t>
              </m:r>
              <m:r>
                <m:rPr>
                  <m:sty m:val="p"/>
                </m:rPr>
                <w:rPr>
                  <w:rFonts w:ascii="Cambria Math" w:hAnsi="Cambria Math"/>
                  <w:color w:val="002366"/>
                </w:rPr>
                <m:t>Δ</m:t>
              </m:r>
              <m:r>
                <w:rPr>
                  <w:rFonts w:ascii="Cambria Math" w:hAnsi="Cambria Math"/>
                  <w:color w:val="002366"/>
                </w:rPr>
                <m:t>T</m:t>
              </m:r>
            </m:oMath>
            <w:r w:rsidRPr="001D4537">
              <w:rPr>
                <w:color w:val="002366"/>
              </w:rPr>
              <w:t>; nhiệt lượng do dòng điện tỏa ra; đánh giá kết quả thí nghiệm.</w:t>
            </w:r>
          </w:p>
        </w:tc>
      </w:tr>
      <w:tr w:rsidR="001D4537" w:rsidRPr="001D4537" w14:paraId="3C3444FD" w14:textId="77777777" w:rsidTr="001D4537">
        <w:tc>
          <w:tcPr>
            <w:tcW w:w="1980" w:type="dxa"/>
            <w:vAlign w:val="center"/>
            <w:hideMark/>
          </w:tcPr>
          <w:p w14:paraId="41A33273" w14:textId="77777777" w:rsidR="001D4537" w:rsidRPr="001D4537" w:rsidRDefault="001D4537" w:rsidP="001D4537">
            <w:pPr>
              <w:tabs>
                <w:tab w:val="left" w:pos="284"/>
                <w:tab w:val="left" w:pos="2977"/>
                <w:tab w:val="left" w:pos="5387"/>
                <w:tab w:val="left" w:pos="7797"/>
              </w:tabs>
              <w:spacing w:before="120" w:after="120" w:line="240" w:lineRule="auto"/>
              <w:jc w:val="both"/>
              <w:rPr>
                <w:color w:val="002366"/>
              </w:rPr>
            </w:pPr>
            <w:r w:rsidRPr="001D4537">
              <w:rPr>
                <w:color w:val="002366"/>
              </w:rPr>
              <w:lastRenderedPageBreak/>
              <w:t>Liên hệ SGK KNTT</w:t>
            </w:r>
          </w:p>
        </w:tc>
        <w:tc>
          <w:tcPr>
            <w:tcW w:w="8103" w:type="dxa"/>
            <w:vAlign w:val="center"/>
            <w:hideMark/>
          </w:tcPr>
          <w:p w14:paraId="2CD32B63" w14:textId="77777777" w:rsidR="001D4537" w:rsidRPr="001D4537" w:rsidRDefault="001D4537" w:rsidP="001D4537">
            <w:pPr>
              <w:tabs>
                <w:tab w:val="left" w:pos="284"/>
                <w:tab w:val="left" w:pos="2977"/>
                <w:tab w:val="left" w:pos="5387"/>
                <w:tab w:val="left" w:pos="7797"/>
              </w:tabs>
              <w:spacing w:before="120" w:after="120" w:line="240" w:lineRule="auto"/>
              <w:jc w:val="both"/>
              <w:rPr>
                <w:color w:val="002366"/>
              </w:rPr>
            </w:pPr>
            <w:r w:rsidRPr="001D4537">
              <w:rPr>
                <w:color w:val="002366"/>
              </w:rPr>
              <w:t>Chương I. Vật lí nhiệt → Bài 4. Nhiệt dung riêng.</w:t>
            </w:r>
          </w:p>
        </w:tc>
      </w:tr>
    </w:tbl>
    <w:p w14:paraId="1CBE52F1" w14:textId="77777777" w:rsidR="001D4537" w:rsidRPr="001D4537" w:rsidRDefault="001D4537" w:rsidP="001D4537">
      <w:pPr>
        <w:tabs>
          <w:tab w:val="left" w:pos="284"/>
          <w:tab w:val="left" w:pos="2977"/>
          <w:tab w:val="left" w:pos="5387"/>
          <w:tab w:val="left" w:pos="7797"/>
        </w:tabs>
        <w:spacing w:before="120" w:after="120" w:line="240" w:lineRule="auto"/>
        <w:jc w:val="both"/>
        <w:rPr>
          <w:b/>
          <w:bCs/>
          <w:color w:val="CC3300"/>
        </w:rPr>
      </w:pPr>
      <w:r w:rsidRPr="001D4537">
        <w:rPr>
          <w:b/>
          <w:bCs/>
          <w:color w:val="CC3300"/>
        </w:rPr>
        <w:t>2. Hướng dẫn giải</w:t>
      </w:r>
    </w:p>
    <w:p w14:paraId="4C80AB10" w14:textId="30FA0769" w:rsidR="001D4537" w:rsidRPr="001D4537" w:rsidRDefault="001D4537" w:rsidP="001D4537">
      <w:pPr>
        <w:tabs>
          <w:tab w:val="left" w:pos="284"/>
          <w:tab w:val="left" w:pos="2977"/>
          <w:tab w:val="left" w:pos="5387"/>
          <w:tab w:val="left" w:pos="7797"/>
        </w:tabs>
        <w:spacing w:before="120" w:after="120" w:line="240" w:lineRule="auto"/>
        <w:jc w:val="both"/>
        <w:rPr>
          <w:color w:val="002366"/>
        </w:rPr>
      </w:pPr>
      <w:r w:rsidRPr="001D4537">
        <w:rPr>
          <w:color w:val="002366"/>
        </w:rPr>
        <w:t xml:space="preserve">Trong thí nghiệm, dây điện trở được cấp điện với </w:t>
      </w:r>
      <w:r w:rsidRPr="001D4537">
        <w:rPr>
          <w:b/>
          <w:bCs/>
          <w:color w:val="002366"/>
        </w:rPr>
        <w:t xml:space="preserve">hiệu điện thế </w:t>
      </w:r>
      <m:oMath>
        <m:r>
          <w:rPr>
            <w:rFonts w:ascii="Cambria Math" w:hAnsi="Cambria Math"/>
            <w:color w:val="002366"/>
          </w:rPr>
          <m:t>U</m:t>
        </m:r>
      </m:oMath>
      <w:r w:rsidRPr="001D4537">
        <w:rPr>
          <w:color w:val="002366"/>
        </w:rPr>
        <w:t xml:space="preserve">và </w:t>
      </w:r>
      <w:r w:rsidRPr="001D4537">
        <w:rPr>
          <w:b/>
          <w:bCs/>
          <w:color w:val="002366"/>
        </w:rPr>
        <w:t xml:space="preserve">cường độ dòng điện </w:t>
      </w:r>
      <m:oMath>
        <m:r>
          <w:rPr>
            <w:rFonts w:ascii="Cambria Math" w:hAnsi="Cambria Math"/>
            <w:color w:val="002366"/>
          </w:rPr>
          <m:t>I</m:t>
        </m:r>
      </m:oMath>
      <w:r w:rsidRPr="001D4537">
        <w:rPr>
          <w:color w:val="002366"/>
        </w:rPr>
        <w:t>không đổi.</w:t>
      </w:r>
    </w:p>
    <w:p w14:paraId="7F2F5189" w14:textId="291748ED" w:rsidR="001D4537" w:rsidRPr="001D4537" w:rsidRDefault="001D4537" w:rsidP="001D4537">
      <w:pPr>
        <w:tabs>
          <w:tab w:val="left" w:pos="284"/>
          <w:tab w:val="left" w:pos="2977"/>
          <w:tab w:val="left" w:pos="5387"/>
          <w:tab w:val="left" w:pos="7797"/>
        </w:tabs>
        <w:spacing w:before="120" w:after="120" w:line="240" w:lineRule="auto"/>
        <w:jc w:val="both"/>
        <w:rPr>
          <w:color w:val="002366"/>
        </w:rPr>
      </w:pPr>
      <w:r w:rsidRPr="001D4537">
        <w:rPr>
          <w:color w:val="002366"/>
        </w:rPr>
        <w:t xml:space="preserve">Nhiệt lượng do dây điện trở tỏa ra sau thời gian </w:t>
      </w:r>
      <m:oMath>
        <m:r>
          <m:rPr>
            <m:sty m:val="p"/>
          </m:rPr>
          <w:rPr>
            <w:rFonts w:ascii="Cambria Math" w:hAnsi="Cambria Math"/>
            <w:color w:val="002366"/>
          </w:rPr>
          <m:t>Δ</m:t>
        </m:r>
        <m:r>
          <w:rPr>
            <w:rFonts w:ascii="Cambria Math" w:hAnsi="Cambria Math"/>
            <w:color w:val="002366"/>
          </w:rPr>
          <m:t>t</m:t>
        </m:r>
      </m:oMath>
      <w:r w:rsidRPr="001D4537">
        <w:rPr>
          <w:color w:val="002366"/>
        </w:rPr>
        <w:t>là:</w:t>
      </w:r>
    </w:p>
    <w:p w14:paraId="5557F4F9" w14:textId="658B08DE" w:rsidR="001D4537" w:rsidRPr="001D4537" w:rsidRDefault="001D4537" w:rsidP="001D4537">
      <w:pPr>
        <w:tabs>
          <w:tab w:val="left" w:pos="284"/>
          <w:tab w:val="left" w:pos="2977"/>
          <w:tab w:val="left" w:pos="5387"/>
          <w:tab w:val="left" w:pos="7797"/>
        </w:tabs>
        <w:spacing w:before="120" w:after="120" w:line="240" w:lineRule="auto"/>
        <w:jc w:val="both"/>
        <w:rPr>
          <w:color w:val="002366"/>
        </w:rPr>
      </w:pPr>
      <m:oMathPara>
        <m:oMath>
          <m:r>
            <w:rPr>
              <w:rFonts w:ascii="Cambria Math" w:hAnsi="Cambria Math"/>
              <w:color w:val="002366"/>
            </w:rPr>
            <m:t>Q=UI</m:t>
          </m:r>
          <m:r>
            <m:rPr>
              <m:sty m:val="p"/>
            </m:rPr>
            <w:rPr>
              <w:rFonts w:ascii="Cambria Math" w:hAnsi="Cambria Math"/>
              <w:color w:val="002366"/>
            </w:rPr>
            <m:t>Δ</m:t>
          </m:r>
          <m:r>
            <w:rPr>
              <w:rFonts w:ascii="Cambria Math" w:hAnsi="Cambria Math"/>
              <w:color w:val="002366"/>
            </w:rPr>
            <m:t>t</m:t>
          </m:r>
          <m:r>
            <m:rPr>
              <m:sty m:val="p"/>
            </m:rPr>
            <w:rPr>
              <w:rFonts w:ascii="Cambria Math" w:hAnsi="Cambria Math"/>
              <w:color w:val="002366"/>
            </w:rPr>
            <m:t>.</m:t>
          </m:r>
        </m:oMath>
      </m:oMathPara>
    </w:p>
    <w:p w14:paraId="2A5DC635" w14:textId="38A6F48D" w:rsidR="001D4537" w:rsidRPr="001D4537" w:rsidRDefault="001D4537" w:rsidP="001D4537">
      <w:pPr>
        <w:tabs>
          <w:tab w:val="left" w:pos="284"/>
          <w:tab w:val="left" w:pos="2977"/>
          <w:tab w:val="left" w:pos="5387"/>
          <w:tab w:val="left" w:pos="7797"/>
        </w:tabs>
        <w:spacing w:before="120" w:after="120" w:line="240" w:lineRule="auto"/>
        <w:jc w:val="both"/>
        <w:rPr>
          <w:color w:val="002366"/>
        </w:rPr>
      </w:pPr>
      <w:r w:rsidRPr="001D4537">
        <w:rPr>
          <w:color w:val="002366"/>
        </w:rPr>
        <w:t xml:space="preserve">Do đó, khi </w:t>
      </w:r>
      <m:oMath>
        <m:r>
          <m:rPr>
            <m:sty m:val="p"/>
          </m:rPr>
          <w:rPr>
            <w:rFonts w:ascii="Cambria Math" w:hAnsi="Cambria Math"/>
            <w:color w:val="002366"/>
          </w:rPr>
          <m:t>Δ</m:t>
        </m:r>
        <m:r>
          <w:rPr>
            <w:rFonts w:ascii="Cambria Math" w:hAnsi="Cambria Math"/>
            <w:color w:val="002366"/>
          </w:rPr>
          <m:t>t</m:t>
        </m:r>
      </m:oMath>
      <w:r w:rsidRPr="001D4537">
        <w:rPr>
          <w:color w:val="002366"/>
        </w:rPr>
        <w:t>tăng thì nhiệt lượng tỏa ra cũng tăng.</w:t>
      </w:r>
    </w:p>
    <w:p w14:paraId="6A89993F" w14:textId="4B0578EF" w:rsidR="001D4537" w:rsidRPr="001D4537" w:rsidRDefault="001D4537" w:rsidP="001D4537">
      <w:pPr>
        <w:tabs>
          <w:tab w:val="left" w:pos="284"/>
          <w:tab w:val="left" w:pos="2977"/>
          <w:tab w:val="left" w:pos="5387"/>
          <w:tab w:val="left" w:pos="7797"/>
        </w:tabs>
        <w:spacing w:before="120" w:after="120" w:line="240" w:lineRule="auto"/>
        <w:jc w:val="both"/>
        <w:rPr>
          <w:color w:val="002366"/>
        </w:rPr>
      </w:pPr>
      <w:r w:rsidRPr="001D4537">
        <w:rPr>
          <w:color w:val="002366"/>
        </w:rPr>
        <w:t xml:space="preserve">Mục đích của thí nghiệm là thay đổi khối lượng nước </w:t>
      </w:r>
      <m:oMath>
        <m:r>
          <w:rPr>
            <w:rFonts w:ascii="Cambria Math" w:hAnsi="Cambria Math"/>
            <w:color w:val="002366"/>
          </w:rPr>
          <m:t>m</m:t>
        </m:r>
      </m:oMath>
      <w:r w:rsidRPr="001D4537">
        <w:rPr>
          <w:color w:val="002366"/>
        </w:rPr>
        <w:t>, sau đó tính nhiệt dung riêng theo công thức</w:t>
      </w:r>
    </w:p>
    <w:p w14:paraId="3BC8F65B" w14:textId="21E01B9F" w:rsidR="001D4537" w:rsidRPr="001D4537" w:rsidRDefault="001D4537" w:rsidP="001D4537">
      <w:pPr>
        <w:tabs>
          <w:tab w:val="left" w:pos="284"/>
          <w:tab w:val="left" w:pos="2977"/>
          <w:tab w:val="left" w:pos="5387"/>
          <w:tab w:val="left" w:pos="7797"/>
        </w:tabs>
        <w:spacing w:before="120" w:after="120" w:line="240" w:lineRule="auto"/>
        <w:jc w:val="both"/>
        <w:rPr>
          <w:color w:val="002366"/>
        </w:rPr>
      </w:pPr>
      <m:oMathPara>
        <m:oMath>
          <m:r>
            <w:rPr>
              <w:rFonts w:ascii="Cambria Math" w:hAnsi="Cambria Math"/>
              <w:color w:val="002366"/>
            </w:rPr>
            <m:t>c=</m:t>
          </m:r>
          <m:f>
            <m:fPr>
              <m:ctrlPr>
                <w:rPr>
                  <w:rFonts w:ascii="Cambria Math" w:hAnsi="Cambria Math"/>
                  <w:color w:val="002366"/>
                </w:rPr>
              </m:ctrlPr>
            </m:fPr>
            <m:num>
              <m:r>
                <w:rPr>
                  <w:rFonts w:ascii="Cambria Math" w:hAnsi="Cambria Math"/>
                  <w:color w:val="002366"/>
                </w:rPr>
                <m:t>Q</m:t>
              </m:r>
            </m:num>
            <m:den>
              <m:r>
                <w:rPr>
                  <w:rFonts w:ascii="Cambria Math" w:hAnsi="Cambria Math"/>
                  <w:color w:val="002366"/>
                </w:rPr>
                <m:t>m</m:t>
              </m:r>
              <m:r>
                <m:rPr>
                  <m:sty m:val="p"/>
                </m:rPr>
                <w:rPr>
                  <w:rFonts w:ascii="Cambria Math" w:hAnsi="Cambria Math"/>
                  <w:color w:val="002366"/>
                </w:rPr>
                <m:t>Δ</m:t>
              </m:r>
              <m:r>
                <w:rPr>
                  <w:rFonts w:ascii="Cambria Math" w:hAnsi="Cambria Math"/>
                  <w:color w:val="002366"/>
                </w:rPr>
                <m:t>T</m:t>
              </m:r>
            </m:den>
          </m:f>
        </m:oMath>
      </m:oMathPara>
    </w:p>
    <w:p w14:paraId="279FCD30" w14:textId="0CEB2C77" w:rsidR="001D4537" w:rsidRPr="001D4537" w:rsidRDefault="001D4537" w:rsidP="001D4537">
      <w:pPr>
        <w:tabs>
          <w:tab w:val="left" w:pos="284"/>
          <w:tab w:val="left" w:pos="2977"/>
          <w:tab w:val="left" w:pos="5387"/>
          <w:tab w:val="left" w:pos="7797"/>
        </w:tabs>
        <w:spacing w:before="120" w:after="120" w:line="240" w:lineRule="auto"/>
        <w:jc w:val="both"/>
        <w:rPr>
          <w:color w:val="002366"/>
        </w:rPr>
      </w:pPr>
      <w:r w:rsidRPr="001D4537">
        <w:rPr>
          <w:color w:val="002366"/>
        </w:rPr>
        <w:t xml:space="preserve">và kiểm tra xem giá trị </w:t>
      </w:r>
      <m:oMath>
        <m:r>
          <w:rPr>
            <w:rFonts w:ascii="Cambria Math" w:hAnsi="Cambria Math"/>
            <w:color w:val="002366"/>
          </w:rPr>
          <m:t>c</m:t>
        </m:r>
      </m:oMath>
      <w:r w:rsidRPr="001D4537">
        <w:rPr>
          <w:color w:val="002366"/>
        </w:rPr>
        <w:t xml:space="preserve">có thay đổi theo </w:t>
      </w:r>
      <m:oMath>
        <m:r>
          <w:rPr>
            <w:rFonts w:ascii="Cambria Math" w:hAnsi="Cambria Math"/>
            <w:color w:val="002366"/>
          </w:rPr>
          <m:t>m</m:t>
        </m:r>
      </m:oMath>
      <w:r w:rsidRPr="001D4537">
        <w:rPr>
          <w:color w:val="002366"/>
        </w:rPr>
        <w:t>hay không.</w:t>
      </w:r>
    </w:p>
    <w:p w14:paraId="388F72E5" w14:textId="77777777" w:rsidR="001D4537" w:rsidRPr="001D4537" w:rsidRDefault="001D4537" w:rsidP="001D4537">
      <w:pPr>
        <w:tabs>
          <w:tab w:val="left" w:pos="284"/>
          <w:tab w:val="left" w:pos="2977"/>
          <w:tab w:val="left" w:pos="5387"/>
          <w:tab w:val="left" w:pos="7797"/>
        </w:tabs>
        <w:spacing w:before="120" w:after="120" w:line="240" w:lineRule="auto"/>
        <w:jc w:val="both"/>
        <w:rPr>
          <w:color w:val="002366"/>
        </w:rPr>
      </w:pPr>
      <w:r w:rsidRPr="001D4537">
        <w:rPr>
          <w:color w:val="002366"/>
        </w:rPr>
        <w:t>Kết quả cho thấy nhiệt dung riêng của nước luôn không đổi khi thay đổi khối lượng nước, nên giả thuyết "nhiệt dung riêng phụ thuộc vào khối lượng nước" bị bác bỏ.</w:t>
      </w:r>
    </w:p>
    <w:p w14:paraId="5754DCFC" w14:textId="77777777" w:rsidR="001D4537" w:rsidRPr="001D4537" w:rsidRDefault="001D4537" w:rsidP="001D4537">
      <w:pPr>
        <w:tabs>
          <w:tab w:val="left" w:pos="284"/>
          <w:tab w:val="left" w:pos="2977"/>
          <w:tab w:val="left" w:pos="5387"/>
          <w:tab w:val="left" w:pos="7797"/>
        </w:tabs>
        <w:spacing w:before="120" w:after="120" w:line="240" w:lineRule="auto"/>
        <w:jc w:val="both"/>
        <w:rPr>
          <w:b/>
          <w:bCs/>
          <w:color w:val="CC3300"/>
        </w:rPr>
      </w:pPr>
      <w:r w:rsidRPr="001D4537">
        <w:rPr>
          <w:b/>
          <w:bCs/>
          <w:color w:val="CC3300"/>
        </w:rPr>
        <w:t>3. Phân tích các ý</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15" w:type="dxa"/>
          <w:left w:w="15" w:type="dxa"/>
          <w:bottom w:w="15" w:type="dxa"/>
          <w:right w:w="15" w:type="dxa"/>
        </w:tblCellMar>
        <w:tblLook w:val="04A0" w:firstRow="1" w:lastRow="0" w:firstColumn="1" w:lastColumn="0" w:noHBand="0" w:noVBand="1"/>
      </w:tblPr>
      <w:tblGrid>
        <w:gridCol w:w="421"/>
        <w:gridCol w:w="567"/>
        <w:gridCol w:w="9095"/>
      </w:tblGrid>
      <w:tr w:rsidR="001D4537" w:rsidRPr="001D4537" w14:paraId="59BEF474" w14:textId="77777777" w:rsidTr="001D4537">
        <w:tc>
          <w:tcPr>
            <w:tcW w:w="421" w:type="dxa"/>
            <w:vAlign w:val="center"/>
            <w:hideMark/>
          </w:tcPr>
          <w:p w14:paraId="4A741170" w14:textId="77777777" w:rsidR="001D4537" w:rsidRPr="001D4537" w:rsidRDefault="001D4537" w:rsidP="001D4537">
            <w:pPr>
              <w:tabs>
                <w:tab w:val="left" w:pos="284"/>
                <w:tab w:val="left" w:pos="2977"/>
                <w:tab w:val="left" w:pos="5387"/>
                <w:tab w:val="left" w:pos="7797"/>
              </w:tabs>
              <w:spacing w:before="120" w:after="120" w:line="240" w:lineRule="auto"/>
              <w:jc w:val="center"/>
              <w:rPr>
                <w:color w:val="002366"/>
              </w:rPr>
            </w:pPr>
            <w:r w:rsidRPr="001D4537">
              <w:rPr>
                <w:b/>
                <w:bCs/>
                <w:color w:val="002366"/>
              </w:rPr>
              <w:t>a)</w:t>
            </w:r>
          </w:p>
        </w:tc>
        <w:tc>
          <w:tcPr>
            <w:tcW w:w="567" w:type="dxa"/>
            <w:vAlign w:val="center"/>
            <w:hideMark/>
          </w:tcPr>
          <w:p w14:paraId="61CDDEE3" w14:textId="77777777" w:rsidR="001D4537" w:rsidRPr="001D4537" w:rsidRDefault="001D4537" w:rsidP="001D4537">
            <w:pPr>
              <w:tabs>
                <w:tab w:val="left" w:pos="284"/>
                <w:tab w:val="left" w:pos="2977"/>
                <w:tab w:val="left" w:pos="5387"/>
                <w:tab w:val="left" w:pos="7797"/>
              </w:tabs>
              <w:spacing w:before="120" w:after="120" w:line="240" w:lineRule="auto"/>
              <w:jc w:val="both"/>
              <w:rPr>
                <w:color w:val="002366"/>
              </w:rPr>
            </w:pPr>
            <w:r w:rsidRPr="001D4537">
              <w:rPr>
                <w:color w:val="002366"/>
              </w:rPr>
              <w:t>Đúng</w:t>
            </w:r>
          </w:p>
        </w:tc>
        <w:tc>
          <w:tcPr>
            <w:tcW w:w="9095" w:type="dxa"/>
            <w:vAlign w:val="center"/>
            <w:hideMark/>
          </w:tcPr>
          <w:p w14:paraId="31EC8534" w14:textId="5EACF6B3" w:rsidR="001D4537" w:rsidRPr="001D4537" w:rsidRDefault="001D4537" w:rsidP="001D4537">
            <w:pPr>
              <w:tabs>
                <w:tab w:val="left" w:pos="284"/>
                <w:tab w:val="left" w:pos="2977"/>
                <w:tab w:val="left" w:pos="5387"/>
                <w:tab w:val="left" w:pos="7797"/>
              </w:tabs>
              <w:spacing w:before="120" w:after="120" w:line="240" w:lineRule="auto"/>
              <w:jc w:val="both"/>
              <w:rPr>
                <w:color w:val="002366"/>
              </w:rPr>
            </w:pPr>
            <w:r w:rsidRPr="001D4537">
              <w:rPr>
                <w:color w:val="002366"/>
              </w:rPr>
              <w:t xml:space="preserve">Vì </w:t>
            </w:r>
            <m:oMath>
              <m:r>
                <w:rPr>
                  <w:rFonts w:ascii="Cambria Math" w:hAnsi="Cambria Math"/>
                  <w:color w:val="002366"/>
                </w:rPr>
                <m:t>Q=UI</m:t>
              </m:r>
              <m:r>
                <m:rPr>
                  <m:sty m:val="p"/>
                </m:rPr>
                <w:rPr>
                  <w:rFonts w:ascii="Cambria Math" w:hAnsi="Cambria Math"/>
                  <w:color w:val="002366"/>
                </w:rPr>
                <m:t>Δ</m:t>
              </m:r>
              <m:r>
                <w:rPr>
                  <w:rFonts w:ascii="Cambria Math" w:hAnsi="Cambria Math"/>
                  <w:color w:val="002366"/>
                </w:rPr>
                <m:t>t</m:t>
              </m:r>
            </m:oMath>
            <w:r w:rsidRPr="001D4537">
              <w:rPr>
                <w:color w:val="002366"/>
              </w:rPr>
              <w:t xml:space="preserve">, trong đó </w:t>
            </w:r>
            <m:oMath>
              <m:r>
                <w:rPr>
                  <w:rFonts w:ascii="Cambria Math" w:hAnsi="Cambria Math"/>
                  <w:color w:val="002366"/>
                </w:rPr>
                <m:t>U</m:t>
              </m:r>
            </m:oMath>
            <w:r w:rsidRPr="001D4537">
              <w:rPr>
                <w:color w:val="002366"/>
              </w:rPr>
              <w:t xml:space="preserve">và </w:t>
            </w:r>
            <m:oMath>
              <m:r>
                <w:rPr>
                  <w:rFonts w:ascii="Cambria Math" w:hAnsi="Cambria Math"/>
                  <w:color w:val="002366"/>
                </w:rPr>
                <m:t>I</m:t>
              </m:r>
            </m:oMath>
            <w:r w:rsidRPr="001D4537">
              <w:rPr>
                <w:color w:val="002366"/>
              </w:rPr>
              <w:t>không đổi nên thời gian cấp điện càng lớn thì nhiệt lượng do dây điện trở tỏa ra càng lớn.</w:t>
            </w:r>
          </w:p>
        </w:tc>
      </w:tr>
      <w:tr w:rsidR="001D4537" w:rsidRPr="001D4537" w14:paraId="664ADC2A" w14:textId="77777777" w:rsidTr="001D4537">
        <w:tc>
          <w:tcPr>
            <w:tcW w:w="421" w:type="dxa"/>
            <w:vAlign w:val="center"/>
            <w:hideMark/>
          </w:tcPr>
          <w:p w14:paraId="0DB4FACF" w14:textId="77777777" w:rsidR="001D4537" w:rsidRPr="001D4537" w:rsidRDefault="001D4537" w:rsidP="001D4537">
            <w:pPr>
              <w:tabs>
                <w:tab w:val="left" w:pos="284"/>
                <w:tab w:val="left" w:pos="2977"/>
                <w:tab w:val="left" w:pos="5387"/>
                <w:tab w:val="left" w:pos="7797"/>
              </w:tabs>
              <w:spacing w:before="120" w:after="120" w:line="240" w:lineRule="auto"/>
              <w:jc w:val="center"/>
              <w:rPr>
                <w:color w:val="002366"/>
              </w:rPr>
            </w:pPr>
            <w:r w:rsidRPr="001D4537">
              <w:rPr>
                <w:b/>
                <w:bCs/>
                <w:color w:val="002366"/>
              </w:rPr>
              <w:t>b)</w:t>
            </w:r>
          </w:p>
        </w:tc>
        <w:tc>
          <w:tcPr>
            <w:tcW w:w="567" w:type="dxa"/>
            <w:vAlign w:val="center"/>
            <w:hideMark/>
          </w:tcPr>
          <w:p w14:paraId="7306838E" w14:textId="77777777" w:rsidR="001D4537" w:rsidRPr="001D4537" w:rsidRDefault="001D4537" w:rsidP="001D4537">
            <w:pPr>
              <w:tabs>
                <w:tab w:val="left" w:pos="284"/>
                <w:tab w:val="left" w:pos="2977"/>
                <w:tab w:val="left" w:pos="5387"/>
                <w:tab w:val="left" w:pos="7797"/>
              </w:tabs>
              <w:spacing w:before="120" w:after="120" w:line="240" w:lineRule="auto"/>
              <w:jc w:val="both"/>
              <w:rPr>
                <w:color w:val="002366"/>
              </w:rPr>
            </w:pPr>
            <w:r w:rsidRPr="001D4537">
              <w:rPr>
                <w:color w:val="002366"/>
              </w:rPr>
              <w:t>Sai</w:t>
            </w:r>
          </w:p>
        </w:tc>
        <w:tc>
          <w:tcPr>
            <w:tcW w:w="9095" w:type="dxa"/>
            <w:vAlign w:val="center"/>
            <w:hideMark/>
          </w:tcPr>
          <w:p w14:paraId="5BF1CCCE" w14:textId="77777777" w:rsidR="001D4537" w:rsidRPr="001D4537" w:rsidRDefault="001D4537" w:rsidP="001D4537">
            <w:pPr>
              <w:tabs>
                <w:tab w:val="left" w:pos="284"/>
                <w:tab w:val="left" w:pos="2977"/>
                <w:tab w:val="left" w:pos="5387"/>
                <w:tab w:val="left" w:pos="7797"/>
              </w:tabs>
              <w:spacing w:before="120" w:after="120" w:line="240" w:lineRule="auto"/>
              <w:jc w:val="both"/>
              <w:rPr>
                <w:color w:val="002366"/>
              </w:rPr>
            </w:pPr>
            <w:r w:rsidRPr="001D4537">
              <w:rPr>
                <w:color w:val="002366"/>
              </w:rPr>
              <w:t>Một phần nhiệt lượng truyền ra môi trường và nhiệt lượng kế, nên không phải toàn bộ nhiệt lượng của dây điện trở đều làm tăng nhiệt độ của nước.</w:t>
            </w:r>
          </w:p>
        </w:tc>
      </w:tr>
      <w:tr w:rsidR="001D4537" w:rsidRPr="001D4537" w14:paraId="79F1ABD5" w14:textId="77777777" w:rsidTr="001D4537">
        <w:tc>
          <w:tcPr>
            <w:tcW w:w="421" w:type="dxa"/>
            <w:vAlign w:val="center"/>
            <w:hideMark/>
          </w:tcPr>
          <w:p w14:paraId="60ED3596" w14:textId="77777777" w:rsidR="001D4537" w:rsidRPr="001D4537" w:rsidRDefault="001D4537" w:rsidP="001D4537">
            <w:pPr>
              <w:tabs>
                <w:tab w:val="left" w:pos="284"/>
                <w:tab w:val="left" w:pos="2977"/>
                <w:tab w:val="left" w:pos="5387"/>
                <w:tab w:val="left" w:pos="7797"/>
              </w:tabs>
              <w:spacing w:before="120" w:after="120" w:line="240" w:lineRule="auto"/>
              <w:jc w:val="center"/>
              <w:rPr>
                <w:color w:val="002366"/>
              </w:rPr>
            </w:pPr>
            <w:r w:rsidRPr="001D4537">
              <w:rPr>
                <w:b/>
                <w:bCs/>
                <w:color w:val="002366"/>
              </w:rPr>
              <w:t>c)</w:t>
            </w:r>
          </w:p>
        </w:tc>
        <w:tc>
          <w:tcPr>
            <w:tcW w:w="567" w:type="dxa"/>
            <w:vAlign w:val="center"/>
            <w:hideMark/>
          </w:tcPr>
          <w:p w14:paraId="072D9EC7" w14:textId="77777777" w:rsidR="001D4537" w:rsidRPr="001D4537" w:rsidRDefault="001D4537" w:rsidP="001D4537">
            <w:pPr>
              <w:tabs>
                <w:tab w:val="left" w:pos="284"/>
                <w:tab w:val="left" w:pos="2977"/>
                <w:tab w:val="left" w:pos="5387"/>
                <w:tab w:val="left" w:pos="7797"/>
              </w:tabs>
              <w:spacing w:before="120" w:after="120" w:line="240" w:lineRule="auto"/>
              <w:jc w:val="both"/>
              <w:rPr>
                <w:color w:val="002366"/>
              </w:rPr>
            </w:pPr>
            <w:r w:rsidRPr="001D4537">
              <w:rPr>
                <w:color w:val="002366"/>
              </w:rPr>
              <w:t>Sai</w:t>
            </w:r>
          </w:p>
        </w:tc>
        <w:tc>
          <w:tcPr>
            <w:tcW w:w="9095" w:type="dxa"/>
            <w:vAlign w:val="center"/>
            <w:hideMark/>
          </w:tcPr>
          <w:p w14:paraId="7C30DF41" w14:textId="60BE3988" w:rsidR="001D4537" w:rsidRPr="001D4537" w:rsidRDefault="001D4537" w:rsidP="001D4537">
            <w:pPr>
              <w:tabs>
                <w:tab w:val="left" w:pos="284"/>
                <w:tab w:val="left" w:pos="2977"/>
                <w:tab w:val="left" w:pos="5387"/>
                <w:tab w:val="left" w:pos="7797"/>
              </w:tabs>
              <w:spacing w:before="120" w:after="120" w:line="240" w:lineRule="auto"/>
              <w:jc w:val="both"/>
              <w:rPr>
                <w:color w:val="002366"/>
              </w:rPr>
            </w:pPr>
            <w:r w:rsidRPr="001D4537">
              <w:rPr>
                <w:color w:val="002366"/>
              </w:rPr>
              <w:t xml:space="preserve">Nhiệt độ </w:t>
            </w:r>
            <m:oMath>
              <m:sSub>
                <m:sSubPr>
                  <m:ctrlPr>
                    <w:rPr>
                      <w:rFonts w:ascii="Cambria Math" w:hAnsi="Cambria Math"/>
                      <w:color w:val="002366"/>
                    </w:rPr>
                  </m:ctrlPr>
                </m:sSubPr>
                <m:e>
                  <m:r>
                    <w:rPr>
                      <w:rFonts w:ascii="Cambria Math" w:hAnsi="Cambria Math"/>
                      <w:color w:val="002366"/>
                    </w:rPr>
                    <m:t>T</m:t>
                  </m:r>
                </m:e>
                <m:sub>
                  <m:r>
                    <w:rPr>
                      <w:rFonts w:ascii="Cambria Math" w:hAnsi="Cambria Math"/>
                      <w:color w:val="002366"/>
                    </w:rPr>
                    <m:t>2</m:t>
                  </m:r>
                </m:sub>
              </m:sSub>
            </m:oMath>
            <w:r w:rsidRPr="001D4537">
              <w:rPr>
                <w:color w:val="002366"/>
              </w:rPr>
              <w:t>lớn hơn không đồng nghĩa với nhiệt lượng mất mát nhỏ hơn. Thông thường, chênh lệch nhiệt độ với môi trường càng lớn thì nhiệt lượng thất thoát càng nhiều.</w:t>
            </w:r>
          </w:p>
        </w:tc>
      </w:tr>
      <w:tr w:rsidR="001D4537" w:rsidRPr="001D4537" w14:paraId="3F8DFB1A" w14:textId="77777777" w:rsidTr="001D4537">
        <w:tc>
          <w:tcPr>
            <w:tcW w:w="421" w:type="dxa"/>
            <w:vAlign w:val="center"/>
            <w:hideMark/>
          </w:tcPr>
          <w:p w14:paraId="475A07E2" w14:textId="77777777" w:rsidR="001D4537" w:rsidRPr="001D4537" w:rsidRDefault="001D4537" w:rsidP="001D4537">
            <w:pPr>
              <w:tabs>
                <w:tab w:val="left" w:pos="284"/>
                <w:tab w:val="left" w:pos="2977"/>
                <w:tab w:val="left" w:pos="5387"/>
                <w:tab w:val="left" w:pos="7797"/>
              </w:tabs>
              <w:spacing w:before="120" w:after="120" w:line="240" w:lineRule="auto"/>
              <w:jc w:val="center"/>
              <w:rPr>
                <w:color w:val="002366"/>
              </w:rPr>
            </w:pPr>
            <w:r w:rsidRPr="001D4537">
              <w:rPr>
                <w:b/>
                <w:bCs/>
                <w:color w:val="002366"/>
              </w:rPr>
              <w:t>d)</w:t>
            </w:r>
          </w:p>
        </w:tc>
        <w:tc>
          <w:tcPr>
            <w:tcW w:w="567" w:type="dxa"/>
            <w:vAlign w:val="center"/>
            <w:hideMark/>
          </w:tcPr>
          <w:p w14:paraId="63ED4C88" w14:textId="77777777" w:rsidR="001D4537" w:rsidRPr="001D4537" w:rsidRDefault="001D4537" w:rsidP="001D4537">
            <w:pPr>
              <w:tabs>
                <w:tab w:val="left" w:pos="284"/>
                <w:tab w:val="left" w:pos="2977"/>
                <w:tab w:val="left" w:pos="5387"/>
                <w:tab w:val="left" w:pos="7797"/>
              </w:tabs>
              <w:spacing w:before="120" w:after="120" w:line="240" w:lineRule="auto"/>
              <w:jc w:val="both"/>
              <w:rPr>
                <w:color w:val="002366"/>
              </w:rPr>
            </w:pPr>
            <w:r w:rsidRPr="001D4537">
              <w:rPr>
                <w:color w:val="002366"/>
              </w:rPr>
              <w:t>Đúng</w:t>
            </w:r>
          </w:p>
        </w:tc>
        <w:tc>
          <w:tcPr>
            <w:tcW w:w="9095" w:type="dxa"/>
            <w:vAlign w:val="center"/>
            <w:hideMark/>
          </w:tcPr>
          <w:p w14:paraId="219DD8AC" w14:textId="77777777" w:rsidR="001D4537" w:rsidRPr="001D4537" w:rsidRDefault="001D4537" w:rsidP="001D4537">
            <w:pPr>
              <w:tabs>
                <w:tab w:val="left" w:pos="284"/>
                <w:tab w:val="left" w:pos="2977"/>
                <w:tab w:val="left" w:pos="5387"/>
                <w:tab w:val="left" w:pos="7797"/>
              </w:tabs>
              <w:spacing w:before="120" w:after="120" w:line="240" w:lineRule="auto"/>
              <w:jc w:val="both"/>
              <w:rPr>
                <w:color w:val="002366"/>
              </w:rPr>
            </w:pPr>
            <w:r w:rsidRPr="001D4537">
              <w:rPr>
                <w:color w:val="002366"/>
              </w:rPr>
              <w:t>Kết quả thí nghiệm cho thấy nhiệt dung riêng của nước không phụ thuộc vào khối lượng nước, nên giả thuyết ban đầu bị bác bỏ.</w:t>
            </w:r>
          </w:p>
        </w:tc>
      </w:tr>
    </w:tbl>
    <w:p w14:paraId="2963E46B" w14:textId="77777777" w:rsidR="00F151F5" w:rsidRPr="001D4537" w:rsidRDefault="00F151F5" w:rsidP="00C268A5">
      <w:pPr>
        <w:tabs>
          <w:tab w:val="left" w:pos="284"/>
          <w:tab w:val="left" w:pos="2977"/>
          <w:tab w:val="left" w:pos="5387"/>
          <w:tab w:val="left" w:pos="7797"/>
        </w:tabs>
        <w:spacing w:before="120" w:after="120" w:line="240" w:lineRule="auto"/>
        <w:jc w:val="both"/>
      </w:pPr>
    </w:p>
    <w:p w14:paraId="32764400" w14:textId="61FC5C0A" w:rsidR="008F7140" w:rsidRPr="00482A50" w:rsidRDefault="008F7140" w:rsidP="001D4537">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pPr>
      <w:r w:rsidRPr="00482A50">
        <w:rPr>
          <w:b/>
          <w:bCs/>
        </w:rPr>
        <w:t>Câu 3.</w:t>
      </w:r>
      <w:r w:rsidRPr="00482A50">
        <w:t xml:space="preserve"> Cuối thế kỷ XIX, quan điểm phổ biến cho rằng nguyên tử là một khối cầu trung hòa về điện. Tuy nhiên, cấu trúc bên trong của nguyên tử vẫn là một bí ẩn. Năm 1904, Thomson đã đề xuất mô hình nguyên tử gồm các electron nằm rải rác trong một khối cầu tích điện dương phân bố đều. Để kiểm tra tính đúng đắn của mô hình này, Rutherford cùng cộng sự đã thực hiện thí nghiệm bắn phá một lá vàng mỏng bằng chùm hạt alpha.</w:t>
      </w:r>
    </w:p>
    <w:p w14:paraId="7E1B793B" w14:textId="2FBD5060" w:rsidR="008F7140" w:rsidRPr="002519A2" w:rsidRDefault="001332F2" w:rsidP="001D4537">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rPr>
          <w:color w:val="EE0000"/>
        </w:rPr>
      </w:pPr>
      <w:r w:rsidRPr="002519A2">
        <w:rPr>
          <w:color w:val="EE0000"/>
        </w:rPr>
        <w:tab/>
      </w:r>
      <w:r w:rsidR="008F7140" w:rsidRPr="002519A2">
        <w:rPr>
          <w:b/>
          <w:bCs/>
          <w:color w:val="EE0000"/>
        </w:rPr>
        <w:t>a)</w:t>
      </w:r>
      <w:r w:rsidR="008F7140" w:rsidRPr="002519A2">
        <w:rPr>
          <w:color w:val="EE0000"/>
        </w:rPr>
        <w:t xml:space="preserve"> Kết quả thí nghiệm cho thấy phần lớn hạt alpha đi thẳng qua lá vàng, một số ít bị lệch hướng (tán xạ) với các góc khác nhau.</w:t>
      </w:r>
    </w:p>
    <w:p w14:paraId="7F06C657" w14:textId="0CC13770" w:rsidR="008F7140" w:rsidRPr="002519A2" w:rsidRDefault="001332F2" w:rsidP="001D4537">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rPr>
          <w:color w:val="EE0000"/>
        </w:rPr>
      </w:pPr>
      <w:r w:rsidRPr="002519A2">
        <w:rPr>
          <w:color w:val="EE0000"/>
        </w:rPr>
        <w:tab/>
      </w:r>
      <w:r w:rsidR="008F7140" w:rsidRPr="002519A2">
        <w:rPr>
          <w:b/>
          <w:bCs/>
          <w:color w:val="EE0000"/>
        </w:rPr>
        <w:t>b)</w:t>
      </w:r>
      <w:r w:rsidR="008F7140" w:rsidRPr="002519A2">
        <w:rPr>
          <w:color w:val="EE0000"/>
        </w:rPr>
        <w:t xml:space="preserve"> Kết quả thí nghiệm này cho thấy nguyên tử không có cấu tạo như mô hình nguyên tử của Thomson.</w:t>
      </w:r>
    </w:p>
    <w:p w14:paraId="41F3E5D3" w14:textId="6B787EE1" w:rsidR="008F7140" w:rsidRPr="00482A50" w:rsidRDefault="001332F2" w:rsidP="001D4537">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8F7140" w:rsidRPr="004A1B1A">
        <w:rPr>
          <w:b/>
          <w:bCs/>
        </w:rPr>
        <w:t>c)</w:t>
      </w:r>
      <w:r w:rsidR="008F7140" w:rsidRPr="00482A50">
        <w:t xml:space="preserve"> Các hạt alpha bị tán xạ với các góc khác nhau là do chứng tương tác điện với electron.</w:t>
      </w:r>
    </w:p>
    <w:p w14:paraId="44C4B0FC" w14:textId="08A86A9D" w:rsidR="008F7140" w:rsidRDefault="001332F2" w:rsidP="001D4537">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8F7140" w:rsidRPr="004A1B1A">
        <w:rPr>
          <w:b/>
          <w:bCs/>
        </w:rPr>
        <w:t>d)</w:t>
      </w:r>
      <w:r w:rsidR="008F7140" w:rsidRPr="00482A50">
        <w:t xml:space="preserve"> Kết quả thí nghiệm này chứng minh các electron chuyển động theo quỹ đạo dừng quanh hạt nhân.</w:t>
      </w:r>
    </w:p>
    <w:p w14:paraId="45399A21" w14:textId="77777777" w:rsidR="00DB7444" w:rsidRPr="00DB7444" w:rsidRDefault="00DB7444" w:rsidP="00DB7444">
      <w:pPr>
        <w:tabs>
          <w:tab w:val="left" w:pos="284"/>
          <w:tab w:val="left" w:pos="2977"/>
          <w:tab w:val="left" w:pos="5387"/>
          <w:tab w:val="left" w:pos="7797"/>
        </w:tabs>
        <w:spacing w:after="120" w:line="240" w:lineRule="auto"/>
        <w:jc w:val="both"/>
        <w:rPr>
          <w:color w:val="002366"/>
        </w:rPr>
      </w:pPr>
      <w:r w:rsidRPr="00DB7444">
        <w:rPr>
          <w:b/>
          <w:bCs/>
          <w:color w:val="002366"/>
        </w:rPr>
        <w:t>Đáp án:</w:t>
      </w:r>
      <w:r w:rsidRPr="00DB7444">
        <w:rPr>
          <w:color w:val="002366"/>
        </w:rPr>
        <w:t xml:space="preserve"> a) Đúng; b) Đúng; c) Sai; d) Sai.</w:t>
      </w:r>
    </w:p>
    <w:p w14:paraId="4DDAAD6B" w14:textId="77777777" w:rsidR="00DB7444" w:rsidRPr="00DB7444" w:rsidRDefault="00DB7444" w:rsidP="00DB7444">
      <w:pPr>
        <w:tabs>
          <w:tab w:val="left" w:pos="284"/>
          <w:tab w:val="left" w:pos="2977"/>
          <w:tab w:val="left" w:pos="5387"/>
          <w:tab w:val="left" w:pos="7797"/>
        </w:tabs>
        <w:spacing w:after="120" w:line="240" w:lineRule="auto"/>
        <w:jc w:val="both"/>
        <w:rPr>
          <w:b/>
          <w:bCs/>
          <w:color w:val="CC3300"/>
        </w:rPr>
      </w:pPr>
      <w:r w:rsidRPr="00DB7444">
        <w:rPr>
          <w:b/>
          <w:b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1980"/>
        <w:gridCol w:w="8103"/>
      </w:tblGrid>
      <w:tr w:rsidR="00DB7444" w:rsidRPr="00DB7444" w14:paraId="44CF701F" w14:textId="77777777" w:rsidTr="00DB7444">
        <w:tc>
          <w:tcPr>
            <w:tcW w:w="1980" w:type="dxa"/>
            <w:vAlign w:val="center"/>
            <w:hideMark/>
          </w:tcPr>
          <w:p w14:paraId="0B3156F8" w14:textId="77777777" w:rsidR="00DB7444" w:rsidRPr="00DB7444" w:rsidRDefault="00DB7444" w:rsidP="00DB7444">
            <w:pPr>
              <w:tabs>
                <w:tab w:val="left" w:pos="284"/>
                <w:tab w:val="left" w:pos="2977"/>
                <w:tab w:val="left" w:pos="5387"/>
                <w:tab w:val="left" w:pos="7797"/>
              </w:tabs>
              <w:spacing w:after="120" w:line="240" w:lineRule="auto"/>
              <w:jc w:val="both"/>
              <w:rPr>
                <w:color w:val="002366"/>
              </w:rPr>
            </w:pPr>
            <w:r w:rsidRPr="00DB7444">
              <w:rPr>
                <w:color w:val="002366"/>
              </w:rPr>
              <w:t>Kiến thức trọng tâm</w:t>
            </w:r>
          </w:p>
        </w:tc>
        <w:tc>
          <w:tcPr>
            <w:tcW w:w="8103" w:type="dxa"/>
            <w:vAlign w:val="center"/>
            <w:hideMark/>
          </w:tcPr>
          <w:p w14:paraId="7EE225C2" w14:textId="77777777" w:rsidR="00DB7444" w:rsidRPr="00DB7444" w:rsidRDefault="00DB7444" w:rsidP="00DB7444">
            <w:pPr>
              <w:tabs>
                <w:tab w:val="left" w:pos="284"/>
                <w:tab w:val="left" w:pos="2977"/>
                <w:tab w:val="left" w:pos="5387"/>
                <w:tab w:val="left" w:pos="7797"/>
              </w:tabs>
              <w:spacing w:after="120" w:line="240" w:lineRule="auto"/>
              <w:jc w:val="both"/>
              <w:rPr>
                <w:color w:val="002366"/>
                <w:spacing w:val="-10"/>
              </w:rPr>
            </w:pPr>
            <w:r w:rsidRPr="00DB7444">
              <w:rPr>
                <w:color w:val="002366"/>
                <w:spacing w:val="-10"/>
              </w:rPr>
              <w:t>Thí nghiệm tán xạ hạt α của Rutherford; mô hình nguyên tử Rutherford; cấu tạo nguyên tử.</w:t>
            </w:r>
          </w:p>
        </w:tc>
      </w:tr>
      <w:tr w:rsidR="00DB7444" w:rsidRPr="00DB7444" w14:paraId="7D43CCDB" w14:textId="77777777" w:rsidTr="00DB7444">
        <w:tc>
          <w:tcPr>
            <w:tcW w:w="1980" w:type="dxa"/>
            <w:vAlign w:val="center"/>
            <w:hideMark/>
          </w:tcPr>
          <w:p w14:paraId="650D3DC9" w14:textId="77777777" w:rsidR="00DB7444" w:rsidRPr="00DB7444" w:rsidRDefault="00DB7444" w:rsidP="00DB7444">
            <w:pPr>
              <w:tabs>
                <w:tab w:val="left" w:pos="284"/>
                <w:tab w:val="left" w:pos="2977"/>
                <w:tab w:val="left" w:pos="5387"/>
                <w:tab w:val="left" w:pos="7797"/>
              </w:tabs>
              <w:spacing w:after="120" w:line="240" w:lineRule="auto"/>
              <w:jc w:val="both"/>
              <w:rPr>
                <w:color w:val="002366"/>
              </w:rPr>
            </w:pPr>
            <w:r w:rsidRPr="00DB7444">
              <w:rPr>
                <w:color w:val="002366"/>
              </w:rPr>
              <w:t>Liên hệ SGK KNTT</w:t>
            </w:r>
          </w:p>
        </w:tc>
        <w:tc>
          <w:tcPr>
            <w:tcW w:w="8103" w:type="dxa"/>
            <w:vAlign w:val="center"/>
            <w:hideMark/>
          </w:tcPr>
          <w:p w14:paraId="480830C5" w14:textId="77777777" w:rsidR="00DB7444" w:rsidRPr="00DB7444" w:rsidRDefault="00DB7444" w:rsidP="00DB7444">
            <w:pPr>
              <w:tabs>
                <w:tab w:val="left" w:pos="284"/>
                <w:tab w:val="left" w:pos="2977"/>
                <w:tab w:val="left" w:pos="5387"/>
                <w:tab w:val="left" w:pos="7797"/>
              </w:tabs>
              <w:spacing w:after="120" w:line="240" w:lineRule="auto"/>
              <w:jc w:val="both"/>
              <w:rPr>
                <w:color w:val="002366"/>
              </w:rPr>
            </w:pPr>
            <w:r w:rsidRPr="00DB7444">
              <w:rPr>
                <w:color w:val="002366"/>
              </w:rPr>
              <w:t>Chương IV. Vật lí hạt nhân → Bài 21. Cấu trúc hạt nhân (phần mở đầu về cấu tạo nguyên tử và thí nghiệm Rutherford).</w:t>
            </w:r>
          </w:p>
        </w:tc>
      </w:tr>
    </w:tbl>
    <w:p w14:paraId="61701D3F" w14:textId="77777777" w:rsidR="00DB7444" w:rsidRPr="00DB7444" w:rsidRDefault="00DB7444" w:rsidP="00DB7444">
      <w:pPr>
        <w:tabs>
          <w:tab w:val="left" w:pos="284"/>
          <w:tab w:val="left" w:pos="2977"/>
          <w:tab w:val="left" w:pos="5387"/>
          <w:tab w:val="left" w:pos="7797"/>
        </w:tabs>
        <w:spacing w:after="120" w:line="240" w:lineRule="auto"/>
        <w:jc w:val="both"/>
        <w:rPr>
          <w:b/>
          <w:bCs/>
          <w:color w:val="CC3300"/>
        </w:rPr>
      </w:pPr>
      <w:r w:rsidRPr="00DB7444">
        <w:rPr>
          <w:b/>
          <w:bCs/>
          <w:color w:val="CC3300"/>
        </w:rPr>
        <w:t>2. Hướng dẫn giải</w:t>
      </w:r>
    </w:p>
    <w:p w14:paraId="251EE1BD" w14:textId="77777777" w:rsidR="00DB7444" w:rsidRPr="00DB7444" w:rsidRDefault="00DB7444" w:rsidP="00DB7444">
      <w:pPr>
        <w:tabs>
          <w:tab w:val="left" w:pos="284"/>
          <w:tab w:val="left" w:pos="2977"/>
          <w:tab w:val="left" w:pos="5387"/>
          <w:tab w:val="left" w:pos="7797"/>
        </w:tabs>
        <w:spacing w:after="120" w:line="240" w:lineRule="auto"/>
        <w:jc w:val="both"/>
        <w:rPr>
          <w:color w:val="002366"/>
        </w:rPr>
      </w:pPr>
      <w:r w:rsidRPr="00DB7444">
        <w:rPr>
          <w:color w:val="002366"/>
        </w:rPr>
        <w:lastRenderedPageBreak/>
        <w:t>Trong thí nghiệm Rutherford, đa số hạt α đi xuyên qua lá vàng, chỉ một số rất ít bị lệch hướng hoặc bật ngược trở lại.</w:t>
      </w:r>
    </w:p>
    <w:p w14:paraId="2CC6E00F" w14:textId="77777777" w:rsidR="00DB7444" w:rsidRPr="00DB7444" w:rsidRDefault="00DB7444" w:rsidP="00DB7444">
      <w:pPr>
        <w:tabs>
          <w:tab w:val="left" w:pos="284"/>
          <w:tab w:val="left" w:pos="2977"/>
          <w:tab w:val="left" w:pos="5387"/>
          <w:tab w:val="left" w:pos="7797"/>
        </w:tabs>
        <w:spacing w:after="120" w:line="240" w:lineRule="auto"/>
        <w:jc w:val="both"/>
        <w:rPr>
          <w:color w:val="002366"/>
        </w:rPr>
      </w:pPr>
      <w:r w:rsidRPr="00DB7444">
        <w:rPr>
          <w:color w:val="002366"/>
        </w:rPr>
        <w:t>Kết quả này chứng tỏ:</w:t>
      </w:r>
    </w:p>
    <w:p w14:paraId="648E7577" w14:textId="77777777" w:rsidR="00DB7444" w:rsidRPr="00DB7444" w:rsidRDefault="00DB7444" w:rsidP="00DB7444">
      <w:pPr>
        <w:numPr>
          <w:ilvl w:val="0"/>
          <w:numId w:val="10"/>
        </w:numPr>
        <w:tabs>
          <w:tab w:val="left" w:pos="284"/>
          <w:tab w:val="left" w:pos="2977"/>
          <w:tab w:val="left" w:pos="5387"/>
          <w:tab w:val="left" w:pos="7797"/>
        </w:tabs>
        <w:spacing w:after="120" w:line="240" w:lineRule="auto"/>
        <w:jc w:val="both"/>
        <w:rPr>
          <w:color w:val="002366"/>
        </w:rPr>
      </w:pPr>
      <w:r w:rsidRPr="00DB7444">
        <w:rPr>
          <w:color w:val="002366"/>
        </w:rPr>
        <w:t xml:space="preserve">Phần lớn thể tích nguyên tử là khoảng trống. </w:t>
      </w:r>
    </w:p>
    <w:p w14:paraId="483D4426" w14:textId="77777777" w:rsidR="00DB7444" w:rsidRPr="00DB7444" w:rsidRDefault="00DB7444" w:rsidP="00DB7444">
      <w:pPr>
        <w:numPr>
          <w:ilvl w:val="0"/>
          <w:numId w:val="10"/>
        </w:numPr>
        <w:tabs>
          <w:tab w:val="left" w:pos="284"/>
          <w:tab w:val="left" w:pos="2977"/>
          <w:tab w:val="left" w:pos="5387"/>
          <w:tab w:val="left" w:pos="7797"/>
        </w:tabs>
        <w:spacing w:after="120" w:line="240" w:lineRule="auto"/>
        <w:jc w:val="both"/>
        <w:rPr>
          <w:color w:val="002366"/>
        </w:rPr>
      </w:pPr>
      <w:r w:rsidRPr="00DB7444">
        <w:rPr>
          <w:color w:val="002366"/>
        </w:rPr>
        <w:t xml:space="preserve">Khối lượng và điện tích dương của nguyên tử tập trung trong một vùng rất nhỏ gọi là </w:t>
      </w:r>
      <w:r w:rsidRPr="00DB7444">
        <w:rPr>
          <w:b/>
          <w:bCs/>
          <w:color w:val="002366"/>
        </w:rPr>
        <w:t>hạt nhân</w:t>
      </w:r>
      <w:r w:rsidRPr="00DB7444">
        <w:rPr>
          <w:color w:val="002366"/>
        </w:rPr>
        <w:t xml:space="preserve">. </w:t>
      </w:r>
    </w:p>
    <w:p w14:paraId="716C518D" w14:textId="77777777" w:rsidR="00DB7444" w:rsidRPr="00DB7444" w:rsidRDefault="00DB7444" w:rsidP="00DB7444">
      <w:pPr>
        <w:tabs>
          <w:tab w:val="left" w:pos="284"/>
          <w:tab w:val="left" w:pos="2977"/>
          <w:tab w:val="left" w:pos="5387"/>
          <w:tab w:val="left" w:pos="7797"/>
        </w:tabs>
        <w:spacing w:after="120" w:line="240" w:lineRule="auto"/>
        <w:jc w:val="both"/>
        <w:rPr>
          <w:color w:val="002366"/>
        </w:rPr>
      </w:pPr>
      <w:r w:rsidRPr="00DB7444">
        <w:rPr>
          <w:color w:val="002366"/>
        </w:rPr>
        <w:t>Do đó, mô hình nguyên tử của Thomson không còn phù hợp.</w:t>
      </w:r>
    </w:p>
    <w:p w14:paraId="77A7325D" w14:textId="77777777" w:rsidR="00DB7444" w:rsidRPr="00DB7444" w:rsidRDefault="00DB7444" w:rsidP="00DB7444">
      <w:pPr>
        <w:tabs>
          <w:tab w:val="left" w:pos="284"/>
          <w:tab w:val="left" w:pos="2977"/>
          <w:tab w:val="left" w:pos="5387"/>
          <w:tab w:val="left" w:pos="7797"/>
        </w:tabs>
        <w:spacing w:after="120" w:line="240" w:lineRule="auto"/>
        <w:jc w:val="both"/>
        <w:rPr>
          <w:b/>
          <w:bCs/>
          <w:color w:val="CC3300"/>
        </w:rPr>
      </w:pPr>
      <w:r w:rsidRPr="00DB7444">
        <w:rPr>
          <w:b/>
          <w:bCs/>
          <w:color w:val="CC3300"/>
        </w:rPr>
        <w:t>3. Phân tích các ý</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44"/>
        <w:gridCol w:w="564"/>
        <w:gridCol w:w="9275"/>
      </w:tblGrid>
      <w:tr w:rsidR="00DB7444" w:rsidRPr="00DB7444" w14:paraId="10B802EE" w14:textId="77777777" w:rsidTr="00DB7444">
        <w:tc>
          <w:tcPr>
            <w:tcW w:w="0" w:type="auto"/>
            <w:vAlign w:val="center"/>
            <w:hideMark/>
          </w:tcPr>
          <w:p w14:paraId="2AFE0479" w14:textId="77777777" w:rsidR="00DB7444" w:rsidRPr="00DB7444" w:rsidRDefault="00DB7444" w:rsidP="00DB7444">
            <w:pPr>
              <w:tabs>
                <w:tab w:val="left" w:pos="284"/>
                <w:tab w:val="left" w:pos="2977"/>
                <w:tab w:val="left" w:pos="5387"/>
                <w:tab w:val="left" w:pos="7797"/>
              </w:tabs>
              <w:spacing w:after="120" w:line="240" w:lineRule="auto"/>
              <w:jc w:val="both"/>
              <w:rPr>
                <w:color w:val="002366"/>
              </w:rPr>
            </w:pPr>
            <w:r w:rsidRPr="00DB7444">
              <w:rPr>
                <w:b/>
                <w:bCs/>
                <w:color w:val="002366"/>
              </w:rPr>
              <w:t>a)</w:t>
            </w:r>
          </w:p>
        </w:tc>
        <w:tc>
          <w:tcPr>
            <w:tcW w:w="0" w:type="auto"/>
            <w:vAlign w:val="center"/>
            <w:hideMark/>
          </w:tcPr>
          <w:p w14:paraId="6DFE4D07" w14:textId="77777777" w:rsidR="00DB7444" w:rsidRPr="00DB7444" w:rsidRDefault="00DB7444" w:rsidP="00DB7444">
            <w:pPr>
              <w:tabs>
                <w:tab w:val="left" w:pos="284"/>
                <w:tab w:val="left" w:pos="2977"/>
                <w:tab w:val="left" w:pos="5387"/>
                <w:tab w:val="left" w:pos="7797"/>
              </w:tabs>
              <w:spacing w:after="120" w:line="240" w:lineRule="auto"/>
              <w:jc w:val="both"/>
              <w:rPr>
                <w:color w:val="002366"/>
              </w:rPr>
            </w:pPr>
            <w:r w:rsidRPr="00DB7444">
              <w:rPr>
                <w:color w:val="002366"/>
              </w:rPr>
              <w:t>Đúng</w:t>
            </w:r>
          </w:p>
        </w:tc>
        <w:tc>
          <w:tcPr>
            <w:tcW w:w="0" w:type="auto"/>
            <w:vAlign w:val="center"/>
            <w:hideMark/>
          </w:tcPr>
          <w:p w14:paraId="4FDDF2CA" w14:textId="77777777" w:rsidR="00DB7444" w:rsidRPr="00DB7444" w:rsidRDefault="00DB7444" w:rsidP="00DB7444">
            <w:pPr>
              <w:tabs>
                <w:tab w:val="left" w:pos="284"/>
                <w:tab w:val="left" w:pos="2977"/>
                <w:tab w:val="left" w:pos="5387"/>
                <w:tab w:val="left" w:pos="7797"/>
              </w:tabs>
              <w:spacing w:after="120" w:line="240" w:lineRule="auto"/>
              <w:jc w:val="both"/>
              <w:rPr>
                <w:color w:val="002366"/>
              </w:rPr>
            </w:pPr>
            <w:r w:rsidRPr="00DB7444">
              <w:rPr>
                <w:color w:val="002366"/>
              </w:rPr>
              <w:t>Kết quả thí nghiệm cho thấy phần lớn hạt α đi thẳng qua lá vàng, chỉ một số ít bị lệch hướng hoặc bật ngược trở lại.</w:t>
            </w:r>
          </w:p>
        </w:tc>
      </w:tr>
      <w:tr w:rsidR="00DB7444" w:rsidRPr="00DB7444" w14:paraId="4125FA1C" w14:textId="77777777" w:rsidTr="00DB7444">
        <w:tc>
          <w:tcPr>
            <w:tcW w:w="0" w:type="auto"/>
            <w:vAlign w:val="center"/>
            <w:hideMark/>
          </w:tcPr>
          <w:p w14:paraId="7E552C3D" w14:textId="77777777" w:rsidR="00DB7444" w:rsidRPr="00DB7444" w:rsidRDefault="00DB7444" w:rsidP="00DB7444">
            <w:pPr>
              <w:tabs>
                <w:tab w:val="left" w:pos="284"/>
                <w:tab w:val="left" w:pos="2977"/>
                <w:tab w:val="left" w:pos="5387"/>
                <w:tab w:val="left" w:pos="7797"/>
              </w:tabs>
              <w:spacing w:after="120" w:line="240" w:lineRule="auto"/>
              <w:jc w:val="both"/>
              <w:rPr>
                <w:color w:val="002366"/>
              </w:rPr>
            </w:pPr>
            <w:r w:rsidRPr="00DB7444">
              <w:rPr>
                <w:b/>
                <w:bCs/>
                <w:color w:val="002366"/>
              </w:rPr>
              <w:t>b)</w:t>
            </w:r>
          </w:p>
        </w:tc>
        <w:tc>
          <w:tcPr>
            <w:tcW w:w="0" w:type="auto"/>
            <w:vAlign w:val="center"/>
            <w:hideMark/>
          </w:tcPr>
          <w:p w14:paraId="248F20D0" w14:textId="77777777" w:rsidR="00DB7444" w:rsidRPr="00DB7444" w:rsidRDefault="00DB7444" w:rsidP="00DB7444">
            <w:pPr>
              <w:tabs>
                <w:tab w:val="left" w:pos="284"/>
                <w:tab w:val="left" w:pos="2977"/>
                <w:tab w:val="left" w:pos="5387"/>
                <w:tab w:val="left" w:pos="7797"/>
              </w:tabs>
              <w:spacing w:after="120" w:line="240" w:lineRule="auto"/>
              <w:jc w:val="both"/>
              <w:rPr>
                <w:color w:val="002366"/>
              </w:rPr>
            </w:pPr>
            <w:r w:rsidRPr="00DB7444">
              <w:rPr>
                <w:color w:val="002366"/>
              </w:rPr>
              <w:t>Đúng</w:t>
            </w:r>
          </w:p>
        </w:tc>
        <w:tc>
          <w:tcPr>
            <w:tcW w:w="0" w:type="auto"/>
            <w:vAlign w:val="center"/>
            <w:hideMark/>
          </w:tcPr>
          <w:p w14:paraId="21EAA0C2" w14:textId="77777777" w:rsidR="00DB7444" w:rsidRPr="00DB7444" w:rsidRDefault="00DB7444" w:rsidP="00DB7444">
            <w:pPr>
              <w:tabs>
                <w:tab w:val="left" w:pos="284"/>
                <w:tab w:val="left" w:pos="2977"/>
                <w:tab w:val="left" w:pos="5387"/>
                <w:tab w:val="left" w:pos="7797"/>
              </w:tabs>
              <w:spacing w:after="120" w:line="240" w:lineRule="auto"/>
              <w:jc w:val="both"/>
              <w:rPr>
                <w:color w:val="002366"/>
              </w:rPr>
            </w:pPr>
            <w:r w:rsidRPr="00DB7444">
              <w:rPr>
                <w:color w:val="002366"/>
              </w:rPr>
              <w:t>Kết quả thí nghiệm mâu thuẫn với mô hình nguyên tử của Thomson và dẫn đến sự ra đời của mô hình nguyên tử Rutherford.</w:t>
            </w:r>
          </w:p>
        </w:tc>
      </w:tr>
      <w:tr w:rsidR="00DB7444" w:rsidRPr="00DB7444" w14:paraId="1F4C852A" w14:textId="77777777" w:rsidTr="00DB7444">
        <w:tc>
          <w:tcPr>
            <w:tcW w:w="0" w:type="auto"/>
            <w:vAlign w:val="center"/>
            <w:hideMark/>
          </w:tcPr>
          <w:p w14:paraId="68F8D086" w14:textId="77777777" w:rsidR="00DB7444" w:rsidRPr="00DB7444" w:rsidRDefault="00DB7444" w:rsidP="00DB7444">
            <w:pPr>
              <w:tabs>
                <w:tab w:val="left" w:pos="284"/>
                <w:tab w:val="left" w:pos="2977"/>
                <w:tab w:val="left" w:pos="5387"/>
                <w:tab w:val="left" w:pos="7797"/>
              </w:tabs>
              <w:spacing w:after="120" w:line="240" w:lineRule="auto"/>
              <w:jc w:val="both"/>
              <w:rPr>
                <w:color w:val="002366"/>
              </w:rPr>
            </w:pPr>
            <w:r w:rsidRPr="00DB7444">
              <w:rPr>
                <w:b/>
                <w:bCs/>
                <w:color w:val="002366"/>
              </w:rPr>
              <w:t>c)</w:t>
            </w:r>
          </w:p>
        </w:tc>
        <w:tc>
          <w:tcPr>
            <w:tcW w:w="0" w:type="auto"/>
            <w:vAlign w:val="center"/>
            <w:hideMark/>
          </w:tcPr>
          <w:p w14:paraId="2C64820B" w14:textId="77777777" w:rsidR="00DB7444" w:rsidRPr="00DB7444" w:rsidRDefault="00DB7444" w:rsidP="00DB7444">
            <w:pPr>
              <w:tabs>
                <w:tab w:val="left" w:pos="284"/>
                <w:tab w:val="left" w:pos="2977"/>
                <w:tab w:val="left" w:pos="5387"/>
                <w:tab w:val="left" w:pos="7797"/>
              </w:tabs>
              <w:spacing w:after="120" w:line="240" w:lineRule="auto"/>
              <w:jc w:val="both"/>
              <w:rPr>
                <w:color w:val="002366"/>
              </w:rPr>
            </w:pPr>
            <w:r w:rsidRPr="00DB7444">
              <w:rPr>
                <w:color w:val="002366"/>
              </w:rPr>
              <w:t>Sai</w:t>
            </w:r>
          </w:p>
        </w:tc>
        <w:tc>
          <w:tcPr>
            <w:tcW w:w="0" w:type="auto"/>
            <w:vAlign w:val="center"/>
            <w:hideMark/>
          </w:tcPr>
          <w:p w14:paraId="26DD9FE9" w14:textId="77777777" w:rsidR="00DB7444" w:rsidRPr="00DB7444" w:rsidRDefault="00DB7444" w:rsidP="00DB7444">
            <w:pPr>
              <w:tabs>
                <w:tab w:val="left" w:pos="284"/>
                <w:tab w:val="left" w:pos="2977"/>
                <w:tab w:val="left" w:pos="5387"/>
                <w:tab w:val="left" w:pos="7797"/>
              </w:tabs>
              <w:spacing w:after="120" w:line="240" w:lineRule="auto"/>
              <w:jc w:val="both"/>
              <w:rPr>
                <w:color w:val="002366"/>
              </w:rPr>
            </w:pPr>
            <w:r w:rsidRPr="00DB7444">
              <w:rPr>
                <w:color w:val="002366"/>
              </w:rPr>
              <w:t xml:space="preserve">Hạt α bị lệch hướng chủ yếu do </w:t>
            </w:r>
            <w:r w:rsidRPr="00DB7444">
              <w:rPr>
                <w:b/>
                <w:bCs/>
                <w:color w:val="002366"/>
              </w:rPr>
              <w:t>lực đẩy tĩnh điện giữa hạt α và hạt nhân nguyên tử</w:t>
            </w:r>
            <w:r w:rsidRPr="00DB7444">
              <w:rPr>
                <w:color w:val="002366"/>
              </w:rPr>
              <w:t>, không phải do tương tác với các electron.</w:t>
            </w:r>
          </w:p>
        </w:tc>
      </w:tr>
      <w:tr w:rsidR="00DB7444" w:rsidRPr="00DB7444" w14:paraId="7857BA7D" w14:textId="77777777" w:rsidTr="00DB7444">
        <w:tc>
          <w:tcPr>
            <w:tcW w:w="0" w:type="auto"/>
            <w:vAlign w:val="center"/>
            <w:hideMark/>
          </w:tcPr>
          <w:p w14:paraId="559D55BA" w14:textId="77777777" w:rsidR="00DB7444" w:rsidRPr="00DB7444" w:rsidRDefault="00DB7444" w:rsidP="00DB7444">
            <w:pPr>
              <w:tabs>
                <w:tab w:val="left" w:pos="284"/>
                <w:tab w:val="left" w:pos="2977"/>
                <w:tab w:val="left" w:pos="5387"/>
                <w:tab w:val="left" w:pos="7797"/>
              </w:tabs>
              <w:spacing w:after="120" w:line="240" w:lineRule="auto"/>
              <w:jc w:val="both"/>
              <w:rPr>
                <w:color w:val="002366"/>
              </w:rPr>
            </w:pPr>
            <w:r w:rsidRPr="00DB7444">
              <w:rPr>
                <w:b/>
                <w:bCs/>
                <w:color w:val="002366"/>
              </w:rPr>
              <w:t>d)</w:t>
            </w:r>
          </w:p>
        </w:tc>
        <w:tc>
          <w:tcPr>
            <w:tcW w:w="0" w:type="auto"/>
            <w:vAlign w:val="center"/>
            <w:hideMark/>
          </w:tcPr>
          <w:p w14:paraId="0FEEA6A0" w14:textId="77777777" w:rsidR="00DB7444" w:rsidRPr="00DB7444" w:rsidRDefault="00DB7444" w:rsidP="00DB7444">
            <w:pPr>
              <w:tabs>
                <w:tab w:val="left" w:pos="284"/>
                <w:tab w:val="left" w:pos="2977"/>
                <w:tab w:val="left" w:pos="5387"/>
                <w:tab w:val="left" w:pos="7797"/>
              </w:tabs>
              <w:spacing w:after="120" w:line="240" w:lineRule="auto"/>
              <w:jc w:val="both"/>
              <w:rPr>
                <w:color w:val="002366"/>
              </w:rPr>
            </w:pPr>
            <w:r w:rsidRPr="00DB7444">
              <w:rPr>
                <w:color w:val="002366"/>
              </w:rPr>
              <w:t>Sai</w:t>
            </w:r>
          </w:p>
        </w:tc>
        <w:tc>
          <w:tcPr>
            <w:tcW w:w="0" w:type="auto"/>
            <w:vAlign w:val="center"/>
            <w:hideMark/>
          </w:tcPr>
          <w:p w14:paraId="517B0ABC" w14:textId="77777777" w:rsidR="00DB7444" w:rsidRPr="00DB7444" w:rsidRDefault="00DB7444" w:rsidP="00DB7444">
            <w:pPr>
              <w:tabs>
                <w:tab w:val="left" w:pos="284"/>
                <w:tab w:val="left" w:pos="2977"/>
                <w:tab w:val="left" w:pos="5387"/>
                <w:tab w:val="left" w:pos="7797"/>
              </w:tabs>
              <w:spacing w:after="120" w:line="240" w:lineRule="auto"/>
              <w:jc w:val="both"/>
              <w:rPr>
                <w:color w:val="002366"/>
              </w:rPr>
            </w:pPr>
            <w:r w:rsidRPr="00DB7444">
              <w:rPr>
                <w:color w:val="002366"/>
              </w:rPr>
              <w:t>Thí nghiệm Rutherford không chứng minh electron chuyển động theo quỹ đạo dừng. Mô hình quỹ đạo dừng được Bohr đề xuất sau này để giải thích quang phổ nguyên tử hiđrô.</w:t>
            </w:r>
          </w:p>
        </w:tc>
      </w:tr>
    </w:tbl>
    <w:p w14:paraId="2D4AE904" w14:textId="77777777" w:rsidR="001D4537" w:rsidRPr="00482A50" w:rsidRDefault="001D4537" w:rsidP="00C268A5">
      <w:pPr>
        <w:tabs>
          <w:tab w:val="left" w:pos="284"/>
          <w:tab w:val="left" w:pos="2977"/>
          <w:tab w:val="left" w:pos="5387"/>
          <w:tab w:val="left" w:pos="7797"/>
        </w:tabs>
        <w:spacing w:after="120" w:line="240" w:lineRule="auto"/>
        <w:jc w:val="both"/>
      </w:pPr>
    </w:p>
    <w:p w14:paraId="48C68B83" w14:textId="37416975" w:rsidR="008F7140" w:rsidRPr="00482A50" w:rsidRDefault="008F7140" w:rsidP="001D4537">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pPr>
      <w:r w:rsidRPr="00482A50">
        <w:rPr>
          <w:b/>
          <w:bCs/>
        </w:rPr>
        <w:t>Câu 4.</w:t>
      </w:r>
      <w:r w:rsidRPr="00482A50">
        <w:t xml:space="preserve"> Ở một mặt phẳng nằm ngang cố định trong một từ trường đều có các đường sức từ nằm ngang, đặt một đoạn dây dẫn thẳng có dòng điện không đổi sao cho chiều của dòng điện hợp với chiều của đường sức một góc </w:t>
      </w:r>
      <m:oMath>
        <m:r>
          <w:rPr>
            <w:rFonts w:ascii="Cambria Math" w:hAnsi="Cambria Math"/>
          </w:rPr>
          <m:t>α</m:t>
        </m:r>
      </m:oMath>
      <w:r w:rsidRPr="00482A50">
        <w:t xml:space="preserve">. Khi thay đổi góc </w:t>
      </w:r>
      <m:oMath>
        <m:r>
          <w:rPr>
            <w:rFonts w:ascii="Cambria Math" w:hAnsi="Cambria Math"/>
          </w:rPr>
          <m:t>α</m:t>
        </m:r>
      </m:oMath>
      <w:r w:rsidRPr="00482A50">
        <w:t>, đoạn dây dẫn vẫn nằm trong mặt phẳng cố định nói trên.</w:t>
      </w:r>
    </w:p>
    <w:p w14:paraId="03E303E0" w14:textId="39F28DA7" w:rsidR="008F7140" w:rsidRPr="002519A2" w:rsidRDefault="001332F2" w:rsidP="001D4537">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rPr>
          <w:color w:val="EE0000"/>
        </w:rPr>
      </w:pPr>
      <w:r w:rsidRPr="00482A50">
        <w:tab/>
      </w:r>
      <w:r w:rsidR="008F7140" w:rsidRPr="002519A2">
        <w:rPr>
          <w:b/>
          <w:bCs/>
          <w:color w:val="EE0000"/>
        </w:rPr>
        <w:t>a)</w:t>
      </w:r>
      <w:r w:rsidR="008F7140" w:rsidRPr="002519A2">
        <w:rPr>
          <w:color w:val="EE0000"/>
        </w:rPr>
        <w:t xml:space="preserve"> Lực từ tác dụng lên đoạn dây có phương vuông góc với cả đoạn dây và đường sức từ.</w:t>
      </w:r>
    </w:p>
    <w:p w14:paraId="37184F57" w14:textId="29310E92" w:rsidR="008F7140" w:rsidRPr="002519A2" w:rsidRDefault="001332F2" w:rsidP="001D4537">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rPr>
          <w:color w:val="EE0000"/>
        </w:rPr>
      </w:pPr>
      <w:r w:rsidRPr="002519A2">
        <w:rPr>
          <w:color w:val="EE0000"/>
        </w:rPr>
        <w:tab/>
      </w:r>
      <w:r w:rsidR="008F7140" w:rsidRPr="002519A2">
        <w:rPr>
          <w:b/>
          <w:bCs/>
          <w:color w:val="EE0000"/>
        </w:rPr>
        <w:t>b)</w:t>
      </w:r>
      <w:r w:rsidR="008F7140" w:rsidRPr="002519A2">
        <w:rPr>
          <w:color w:val="EE0000"/>
        </w:rPr>
        <w:t xml:space="preserve"> Khi đặt đoạn dây song song với các đường sức từ, không có lực từ tác dụng lên đoạn dây.</w:t>
      </w:r>
    </w:p>
    <w:p w14:paraId="3AA88177" w14:textId="5A08B4C7" w:rsidR="008F7140" w:rsidRPr="00482A50" w:rsidRDefault="001332F2" w:rsidP="001D4537">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tab/>
      </w:r>
      <w:r w:rsidR="008F7140" w:rsidRPr="004A1B1A">
        <w:rPr>
          <w:b/>
          <w:bCs/>
        </w:rPr>
        <w:t>c)</w:t>
      </w:r>
      <w:r w:rsidR="008F7140" w:rsidRPr="00482A50">
        <w:t xml:space="preserve"> Khi thay đổi góc </w:t>
      </w:r>
      <m:oMath>
        <m:r>
          <w:rPr>
            <w:rFonts w:ascii="Cambria Math" w:hAnsi="Cambria Math"/>
          </w:rPr>
          <m:t>α</m:t>
        </m:r>
      </m:oMath>
      <w:r w:rsidR="008F7140" w:rsidRPr="00482A50">
        <w:t xml:space="preserve"> thì phương của lực từ tác dụng lên đoạn dây cũng thay đổi.</w:t>
      </w:r>
    </w:p>
    <w:p w14:paraId="6D7B894B" w14:textId="1B0C29E9" w:rsidR="008F7140" w:rsidRDefault="001332F2" w:rsidP="001D4537">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rPr>
          <w:color w:val="EE0000"/>
        </w:rPr>
      </w:pPr>
      <w:r w:rsidRPr="00482A50">
        <w:tab/>
      </w:r>
      <w:r w:rsidR="008F7140" w:rsidRPr="002519A2">
        <w:rPr>
          <w:b/>
          <w:bCs/>
          <w:color w:val="EE0000"/>
        </w:rPr>
        <w:t>d)</w:t>
      </w:r>
      <w:r w:rsidR="008F7140" w:rsidRPr="002519A2">
        <w:rPr>
          <w:color w:val="EE0000"/>
        </w:rPr>
        <w:t xml:space="preserve"> Lực từ tác dụng lên đoạn dây có độ lớn cực đại khi đoạn dây vuông góc với đường sức từ.</w:t>
      </w:r>
    </w:p>
    <w:p w14:paraId="4ADE6142" w14:textId="77777777" w:rsidR="007E2DEB" w:rsidRPr="007E2DEB" w:rsidRDefault="007E2DEB" w:rsidP="007E2DEB">
      <w:pPr>
        <w:tabs>
          <w:tab w:val="left" w:pos="284"/>
          <w:tab w:val="left" w:pos="2977"/>
          <w:tab w:val="left" w:pos="5387"/>
          <w:tab w:val="left" w:pos="7797"/>
        </w:tabs>
        <w:spacing w:after="120" w:line="240" w:lineRule="auto"/>
        <w:jc w:val="both"/>
        <w:rPr>
          <w:color w:val="002366"/>
        </w:rPr>
      </w:pPr>
      <w:r w:rsidRPr="007E2DEB">
        <w:rPr>
          <w:b/>
          <w:bCs/>
          <w:color w:val="002366"/>
        </w:rPr>
        <w:t>Đáp án:</w:t>
      </w:r>
      <w:r w:rsidRPr="007E2DEB">
        <w:rPr>
          <w:color w:val="002366"/>
        </w:rPr>
        <w:t xml:space="preserve"> a) Đúng; b) Đúng; c) Sai; d) Đúng.</w:t>
      </w:r>
    </w:p>
    <w:p w14:paraId="5045F738" w14:textId="77777777" w:rsidR="007E2DEB" w:rsidRPr="007E2DEB" w:rsidRDefault="007E2DEB" w:rsidP="007E2DEB">
      <w:pPr>
        <w:tabs>
          <w:tab w:val="left" w:pos="284"/>
          <w:tab w:val="left" w:pos="2977"/>
          <w:tab w:val="left" w:pos="5387"/>
          <w:tab w:val="left" w:pos="7797"/>
        </w:tabs>
        <w:spacing w:after="120" w:line="240" w:lineRule="auto"/>
        <w:jc w:val="both"/>
        <w:rPr>
          <w:b/>
          <w:bCs/>
          <w:color w:val="CC3300"/>
        </w:rPr>
      </w:pPr>
      <w:r w:rsidRPr="007E2DEB">
        <w:rPr>
          <w:b/>
          <w:b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122"/>
        <w:gridCol w:w="7961"/>
      </w:tblGrid>
      <w:tr w:rsidR="007E2DEB" w:rsidRPr="007E2DEB" w14:paraId="25262F30" w14:textId="77777777" w:rsidTr="007E2DEB">
        <w:tc>
          <w:tcPr>
            <w:tcW w:w="2122" w:type="dxa"/>
            <w:vAlign w:val="center"/>
            <w:hideMark/>
          </w:tcPr>
          <w:p w14:paraId="6DD7C89D" w14:textId="77777777" w:rsidR="007E2DEB" w:rsidRPr="007E2DEB" w:rsidRDefault="007E2DEB" w:rsidP="007E2DEB">
            <w:pPr>
              <w:tabs>
                <w:tab w:val="left" w:pos="284"/>
                <w:tab w:val="left" w:pos="2977"/>
                <w:tab w:val="left" w:pos="5387"/>
                <w:tab w:val="left" w:pos="7797"/>
              </w:tabs>
              <w:spacing w:after="120" w:line="240" w:lineRule="auto"/>
              <w:jc w:val="both"/>
              <w:rPr>
                <w:color w:val="002366"/>
              </w:rPr>
            </w:pPr>
            <w:r w:rsidRPr="007E2DEB">
              <w:rPr>
                <w:color w:val="002366"/>
              </w:rPr>
              <w:t>Kiến thức trọng tâm</w:t>
            </w:r>
          </w:p>
        </w:tc>
        <w:tc>
          <w:tcPr>
            <w:tcW w:w="7961" w:type="dxa"/>
            <w:vAlign w:val="center"/>
            <w:hideMark/>
          </w:tcPr>
          <w:p w14:paraId="0A381910" w14:textId="77777777" w:rsidR="007E2DEB" w:rsidRPr="007E2DEB" w:rsidRDefault="007E2DEB" w:rsidP="007E2DEB">
            <w:pPr>
              <w:tabs>
                <w:tab w:val="left" w:pos="284"/>
                <w:tab w:val="left" w:pos="2977"/>
                <w:tab w:val="left" w:pos="5387"/>
                <w:tab w:val="left" w:pos="7797"/>
              </w:tabs>
              <w:spacing w:after="120" w:line="240" w:lineRule="auto"/>
              <w:jc w:val="both"/>
              <w:rPr>
                <w:color w:val="002366"/>
              </w:rPr>
            </w:pPr>
            <w:r w:rsidRPr="007E2DEB">
              <w:rPr>
                <w:color w:val="002366"/>
              </w:rPr>
              <w:t>Lực từ tác dụng lên dây dẫn mang dòng điện; phương, chiều và độ lớn của lực từ.</w:t>
            </w:r>
          </w:p>
        </w:tc>
      </w:tr>
      <w:tr w:rsidR="007E2DEB" w:rsidRPr="007E2DEB" w14:paraId="2AA7B57B" w14:textId="77777777" w:rsidTr="007E2DEB">
        <w:tc>
          <w:tcPr>
            <w:tcW w:w="2122" w:type="dxa"/>
            <w:vAlign w:val="center"/>
            <w:hideMark/>
          </w:tcPr>
          <w:p w14:paraId="44ED1D01" w14:textId="77777777" w:rsidR="007E2DEB" w:rsidRPr="007E2DEB" w:rsidRDefault="007E2DEB" w:rsidP="007E2DEB">
            <w:pPr>
              <w:tabs>
                <w:tab w:val="left" w:pos="284"/>
                <w:tab w:val="left" w:pos="2977"/>
                <w:tab w:val="left" w:pos="5387"/>
                <w:tab w:val="left" w:pos="7797"/>
              </w:tabs>
              <w:spacing w:after="120" w:line="240" w:lineRule="auto"/>
              <w:jc w:val="both"/>
              <w:rPr>
                <w:color w:val="002366"/>
              </w:rPr>
            </w:pPr>
            <w:r w:rsidRPr="007E2DEB">
              <w:rPr>
                <w:color w:val="002366"/>
              </w:rPr>
              <w:t>Liên hệ SGK KNTT</w:t>
            </w:r>
          </w:p>
        </w:tc>
        <w:tc>
          <w:tcPr>
            <w:tcW w:w="7961" w:type="dxa"/>
            <w:vAlign w:val="center"/>
            <w:hideMark/>
          </w:tcPr>
          <w:p w14:paraId="577E7DAA" w14:textId="77777777" w:rsidR="007E2DEB" w:rsidRPr="007E2DEB" w:rsidRDefault="007E2DEB" w:rsidP="007E2DEB">
            <w:pPr>
              <w:tabs>
                <w:tab w:val="left" w:pos="284"/>
                <w:tab w:val="left" w:pos="2977"/>
                <w:tab w:val="left" w:pos="5387"/>
                <w:tab w:val="left" w:pos="7797"/>
              </w:tabs>
              <w:spacing w:after="120" w:line="240" w:lineRule="auto"/>
              <w:jc w:val="both"/>
              <w:rPr>
                <w:color w:val="002366"/>
                <w:spacing w:val="-12"/>
              </w:rPr>
            </w:pPr>
            <w:r w:rsidRPr="007E2DEB">
              <w:rPr>
                <w:color w:val="002366"/>
                <w:spacing w:val="-12"/>
              </w:rPr>
              <w:t>Chương III. Từ trường → Bài 15. Lực từ tác dụng lên dây dẫn mang dòng điện. Cảm ứng từ.</w:t>
            </w:r>
          </w:p>
        </w:tc>
      </w:tr>
    </w:tbl>
    <w:p w14:paraId="70CA4A63" w14:textId="77777777" w:rsidR="007E2DEB" w:rsidRPr="007E2DEB" w:rsidRDefault="007E2DEB" w:rsidP="007E2DEB">
      <w:pPr>
        <w:tabs>
          <w:tab w:val="left" w:pos="284"/>
          <w:tab w:val="left" w:pos="2977"/>
          <w:tab w:val="left" w:pos="5387"/>
          <w:tab w:val="left" w:pos="7797"/>
        </w:tabs>
        <w:spacing w:after="120" w:line="240" w:lineRule="auto"/>
        <w:jc w:val="both"/>
        <w:rPr>
          <w:b/>
          <w:bCs/>
          <w:color w:val="CC3300"/>
        </w:rPr>
      </w:pPr>
      <w:r w:rsidRPr="007E2DEB">
        <w:rPr>
          <w:b/>
          <w:bCs/>
          <w:color w:val="CC3300"/>
        </w:rPr>
        <w:t>2. Hướng dẫn giải</w:t>
      </w:r>
    </w:p>
    <w:p w14:paraId="1B94AF7A" w14:textId="77777777" w:rsidR="007E2DEB" w:rsidRPr="007E2DEB" w:rsidRDefault="007E2DEB" w:rsidP="007E2DEB">
      <w:pPr>
        <w:tabs>
          <w:tab w:val="left" w:pos="284"/>
          <w:tab w:val="left" w:pos="2977"/>
          <w:tab w:val="left" w:pos="5387"/>
          <w:tab w:val="left" w:pos="7797"/>
        </w:tabs>
        <w:spacing w:after="120" w:line="240" w:lineRule="auto"/>
        <w:jc w:val="both"/>
        <w:rPr>
          <w:color w:val="002366"/>
        </w:rPr>
      </w:pPr>
      <w:r w:rsidRPr="007E2DEB">
        <w:rPr>
          <w:color w:val="002366"/>
        </w:rPr>
        <w:t>Lực từ tác dụng lên đoạn dây dẫn mang dòng điện trong từ trường đều có:</w:t>
      </w:r>
    </w:p>
    <w:p w14:paraId="321CAA5F" w14:textId="77777777" w:rsidR="007E2DEB" w:rsidRPr="007E2DEB" w:rsidRDefault="007E2DEB" w:rsidP="007E2DEB">
      <w:pPr>
        <w:numPr>
          <w:ilvl w:val="0"/>
          <w:numId w:val="11"/>
        </w:numPr>
        <w:tabs>
          <w:tab w:val="left" w:pos="284"/>
          <w:tab w:val="left" w:pos="2977"/>
          <w:tab w:val="left" w:pos="5387"/>
          <w:tab w:val="left" w:pos="7797"/>
        </w:tabs>
        <w:spacing w:after="120" w:line="240" w:lineRule="auto"/>
        <w:jc w:val="both"/>
        <w:rPr>
          <w:color w:val="002366"/>
        </w:rPr>
      </w:pPr>
      <w:r w:rsidRPr="007E2DEB">
        <w:rPr>
          <w:b/>
          <w:bCs/>
          <w:color w:val="002366"/>
        </w:rPr>
        <w:t>Độ lớn:</w:t>
      </w:r>
      <w:r w:rsidRPr="007E2DEB">
        <w:rPr>
          <w:color w:val="002366"/>
        </w:rPr>
        <w:t xml:space="preserve"> </w:t>
      </w:r>
    </w:p>
    <w:p w14:paraId="10C0CA31" w14:textId="18622DB1" w:rsidR="007E2DEB" w:rsidRPr="007E2DEB" w:rsidRDefault="007E2DEB" w:rsidP="007E2DEB">
      <w:pPr>
        <w:tabs>
          <w:tab w:val="left" w:pos="284"/>
          <w:tab w:val="left" w:pos="2977"/>
          <w:tab w:val="left" w:pos="5387"/>
          <w:tab w:val="left" w:pos="7797"/>
        </w:tabs>
        <w:spacing w:after="120" w:line="240" w:lineRule="auto"/>
        <w:jc w:val="both"/>
        <w:rPr>
          <w:color w:val="002366"/>
        </w:rPr>
      </w:pPr>
      <m:oMathPara>
        <m:oMath>
          <m:r>
            <w:rPr>
              <w:rFonts w:ascii="Cambria Math" w:hAnsi="Cambria Math"/>
              <w:color w:val="002366"/>
            </w:rPr>
            <m:t>F=BIl</m:t>
          </m:r>
          <m:r>
            <m:rPr>
              <m:sty m:val="p"/>
            </m:rPr>
            <w:rPr>
              <w:rFonts w:ascii="Cambria Math" w:hAnsi="Cambria Math"/>
              <w:color w:val="002366"/>
            </w:rPr>
            <m:t>sin</m:t>
          </m:r>
          <m:r>
            <w:rPr>
              <w:rFonts w:ascii="Cambria Math" w:hAnsi="Cambria Math"/>
              <w:color w:val="002366"/>
            </w:rPr>
            <m:t>⁡α,</m:t>
          </m:r>
        </m:oMath>
      </m:oMathPara>
    </w:p>
    <w:p w14:paraId="4F197ECF" w14:textId="112E14F4" w:rsidR="007E2DEB" w:rsidRPr="007E2DEB" w:rsidRDefault="007E2DEB" w:rsidP="007E2DEB">
      <w:pPr>
        <w:tabs>
          <w:tab w:val="left" w:pos="284"/>
          <w:tab w:val="left" w:pos="2977"/>
          <w:tab w:val="left" w:pos="5387"/>
          <w:tab w:val="left" w:pos="7797"/>
        </w:tabs>
        <w:spacing w:after="120" w:line="240" w:lineRule="auto"/>
        <w:jc w:val="both"/>
        <w:rPr>
          <w:color w:val="002366"/>
        </w:rPr>
      </w:pPr>
      <w:r w:rsidRPr="007E2DEB">
        <w:rPr>
          <w:color w:val="002366"/>
        </w:rPr>
        <w:t xml:space="preserve">trong đó </w:t>
      </w:r>
      <m:oMath>
        <m:r>
          <w:rPr>
            <w:rFonts w:ascii="Cambria Math" w:hAnsi="Cambria Math"/>
            <w:color w:val="002366"/>
          </w:rPr>
          <m:t>α</m:t>
        </m:r>
      </m:oMath>
      <w:r w:rsidRPr="007E2DEB">
        <w:rPr>
          <w:color w:val="002366"/>
        </w:rPr>
        <w:t>là góc giữa chiều dòng điện và đường sức từ.</w:t>
      </w:r>
    </w:p>
    <w:p w14:paraId="2022B034" w14:textId="77777777" w:rsidR="007E2DEB" w:rsidRPr="007E2DEB" w:rsidRDefault="007E2DEB" w:rsidP="007E2DEB">
      <w:pPr>
        <w:numPr>
          <w:ilvl w:val="0"/>
          <w:numId w:val="12"/>
        </w:numPr>
        <w:tabs>
          <w:tab w:val="left" w:pos="284"/>
          <w:tab w:val="left" w:pos="2977"/>
          <w:tab w:val="left" w:pos="5387"/>
          <w:tab w:val="left" w:pos="7797"/>
        </w:tabs>
        <w:spacing w:after="120" w:line="240" w:lineRule="auto"/>
        <w:jc w:val="both"/>
        <w:rPr>
          <w:color w:val="002366"/>
        </w:rPr>
      </w:pPr>
      <w:r w:rsidRPr="007E2DEB">
        <w:rPr>
          <w:b/>
          <w:bCs/>
          <w:color w:val="002366"/>
        </w:rPr>
        <w:t>Phương:</w:t>
      </w:r>
      <w:r w:rsidRPr="007E2DEB">
        <w:rPr>
          <w:color w:val="002366"/>
        </w:rPr>
        <w:t xml:space="preserve"> vuông góc với cả đoạn dây dẫn và đường sức từ. </w:t>
      </w:r>
    </w:p>
    <w:p w14:paraId="6DCE8F08" w14:textId="77777777" w:rsidR="007E2DEB" w:rsidRPr="007E2DEB" w:rsidRDefault="007E2DEB" w:rsidP="007E2DEB">
      <w:pPr>
        <w:numPr>
          <w:ilvl w:val="0"/>
          <w:numId w:val="12"/>
        </w:numPr>
        <w:tabs>
          <w:tab w:val="left" w:pos="284"/>
          <w:tab w:val="left" w:pos="2977"/>
          <w:tab w:val="left" w:pos="5387"/>
          <w:tab w:val="left" w:pos="7797"/>
        </w:tabs>
        <w:spacing w:after="120" w:line="240" w:lineRule="auto"/>
        <w:jc w:val="both"/>
        <w:rPr>
          <w:color w:val="002366"/>
        </w:rPr>
      </w:pPr>
      <w:r w:rsidRPr="007E2DEB">
        <w:rPr>
          <w:b/>
          <w:bCs/>
          <w:color w:val="002366"/>
        </w:rPr>
        <w:t>Chiều:</w:t>
      </w:r>
      <w:r w:rsidRPr="007E2DEB">
        <w:rPr>
          <w:color w:val="002366"/>
        </w:rPr>
        <w:t xml:space="preserve"> xác định theo quy tắc bàn tay trái. </w:t>
      </w:r>
    </w:p>
    <w:p w14:paraId="28522570" w14:textId="77777777" w:rsidR="007E2DEB" w:rsidRPr="007E2DEB" w:rsidRDefault="007E2DEB" w:rsidP="007E2DEB">
      <w:pPr>
        <w:tabs>
          <w:tab w:val="left" w:pos="284"/>
          <w:tab w:val="left" w:pos="2977"/>
          <w:tab w:val="left" w:pos="5387"/>
          <w:tab w:val="left" w:pos="7797"/>
        </w:tabs>
        <w:spacing w:after="120" w:line="240" w:lineRule="auto"/>
        <w:jc w:val="both"/>
        <w:rPr>
          <w:color w:val="002366"/>
        </w:rPr>
      </w:pPr>
      <w:r w:rsidRPr="007E2DEB">
        <w:rPr>
          <w:color w:val="002366"/>
        </w:rPr>
        <w:t>Do đó:</w:t>
      </w:r>
    </w:p>
    <w:p w14:paraId="7272F328" w14:textId="540091D7" w:rsidR="007E2DEB" w:rsidRPr="007E2DEB" w:rsidRDefault="007E2DEB" w:rsidP="007E2DEB">
      <w:pPr>
        <w:numPr>
          <w:ilvl w:val="0"/>
          <w:numId w:val="13"/>
        </w:numPr>
        <w:tabs>
          <w:tab w:val="left" w:pos="284"/>
          <w:tab w:val="left" w:pos="2977"/>
          <w:tab w:val="left" w:pos="5387"/>
          <w:tab w:val="left" w:pos="7797"/>
        </w:tabs>
        <w:spacing w:after="120" w:line="240" w:lineRule="auto"/>
        <w:jc w:val="both"/>
        <w:rPr>
          <w:color w:val="002366"/>
        </w:rPr>
      </w:pPr>
      <w:r w:rsidRPr="007E2DEB">
        <w:rPr>
          <w:color w:val="002366"/>
        </w:rPr>
        <w:t xml:space="preserve">Khi </w:t>
      </w:r>
      <m:oMath>
        <m:r>
          <w:rPr>
            <w:rFonts w:ascii="Cambria Math" w:hAnsi="Cambria Math"/>
            <w:color w:val="002366"/>
          </w:rPr>
          <m:t>α=</m:t>
        </m:r>
        <m:sSup>
          <m:sSupPr>
            <m:ctrlPr>
              <w:rPr>
                <w:rFonts w:ascii="Cambria Math" w:hAnsi="Cambria Math"/>
                <w:color w:val="002366"/>
              </w:rPr>
            </m:ctrlPr>
          </m:sSupPr>
          <m:e>
            <m:r>
              <w:rPr>
                <w:rFonts w:ascii="Cambria Math" w:hAnsi="Cambria Math"/>
                <w:color w:val="002366"/>
              </w:rPr>
              <m:t>0</m:t>
            </m:r>
          </m:e>
          <m:sup>
            <m:r>
              <w:rPr>
                <w:rFonts w:ascii="Cambria Math" w:hAnsi="Cambria Math"/>
                <w:color w:val="002366"/>
              </w:rPr>
              <m:t>∘</m:t>
            </m:r>
          </m:sup>
        </m:sSup>
      </m:oMath>
      <w:r w:rsidRPr="007E2DEB">
        <w:rPr>
          <w:color w:val="002366"/>
        </w:rPr>
        <w:t xml:space="preserve">hoặc </w:t>
      </w:r>
      <m:oMath>
        <m:sSup>
          <m:sSupPr>
            <m:ctrlPr>
              <w:rPr>
                <w:rFonts w:ascii="Cambria Math" w:hAnsi="Cambria Math"/>
                <w:color w:val="002366"/>
              </w:rPr>
            </m:ctrlPr>
          </m:sSupPr>
          <m:e>
            <m:r>
              <w:rPr>
                <w:rFonts w:ascii="Cambria Math" w:hAnsi="Cambria Math"/>
                <w:color w:val="002366"/>
              </w:rPr>
              <m:t>180</m:t>
            </m:r>
          </m:e>
          <m:sup>
            <m:r>
              <w:rPr>
                <w:rFonts w:ascii="Cambria Math" w:hAnsi="Cambria Math"/>
                <w:color w:val="002366"/>
              </w:rPr>
              <m:t>∘</m:t>
            </m:r>
          </m:sup>
        </m:sSup>
      </m:oMath>
      <w:r w:rsidRPr="007E2DEB">
        <w:rPr>
          <w:color w:val="002366"/>
        </w:rPr>
        <w:t xml:space="preserve">, lực từ bằng 0. </w:t>
      </w:r>
    </w:p>
    <w:p w14:paraId="3EE72B96" w14:textId="6248A5E1" w:rsidR="007E2DEB" w:rsidRPr="007E2DEB" w:rsidRDefault="007E2DEB" w:rsidP="007E2DEB">
      <w:pPr>
        <w:numPr>
          <w:ilvl w:val="0"/>
          <w:numId w:val="13"/>
        </w:numPr>
        <w:tabs>
          <w:tab w:val="left" w:pos="284"/>
          <w:tab w:val="left" w:pos="2977"/>
          <w:tab w:val="left" w:pos="5387"/>
          <w:tab w:val="left" w:pos="7797"/>
        </w:tabs>
        <w:spacing w:after="120" w:line="240" w:lineRule="auto"/>
        <w:jc w:val="both"/>
        <w:rPr>
          <w:color w:val="002366"/>
        </w:rPr>
      </w:pPr>
      <w:r w:rsidRPr="007E2DEB">
        <w:rPr>
          <w:color w:val="002366"/>
        </w:rPr>
        <w:t xml:space="preserve">Khi </w:t>
      </w:r>
      <m:oMath>
        <m:r>
          <w:rPr>
            <w:rFonts w:ascii="Cambria Math" w:hAnsi="Cambria Math"/>
            <w:color w:val="002366"/>
          </w:rPr>
          <m:t>α=</m:t>
        </m:r>
        <m:sSup>
          <m:sSupPr>
            <m:ctrlPr>
              <w:rPr>
                <w:rFonts w:ascii="Cambria Math" w:hAnsi="Cambria Math"/>
                <w:color w:val="002366"/>
              </w:rPr>
            </m:ctrlPr>
          </m:sSupPr>
          <m:e>
            <m:r>
              <w:rPr>
                <w:rFonts w:ascii="Cambria Math" w:hAnsi="Cambria Math"/>
                <w:color w:val="002366"/>
              </w:rPr>
              <m:t>90</m:t>
            </m:r>
          </m:e>
          <m:sup>
            <m:r>
              <w:rPr>
                <w:rFonts w:ascii="Cambria Math" w:hAnsi="Cambria Math"/>
                <w:color w:val="002366"/>
              </w:rPr>
              <m:t>∘</m:t>
            </m:r>
          </m:sup>
        </m:sSup>
      </m:oMath>
      <w:r w:rsidRPr="007E2DEB">
        <w:rPr>
          <w:color w:val="002366"/>
        </w:rPr>
        <w:t xml:space="preserve">, lực từ đạt giá trị lớn nhất. </w:t>
      </w:r>
    </w:p>
    <w:p w14:paraId="457FDC41" w14:textId="4FB8738B" w:rsidR="007E2DEB" w:rsidRPr="007E2DEB" w:rsidRDefault="007E2DEB" w:rsidP="007E2DEB">
      <w:pPr>
        <w:tabs>
          <w:tab w:val="left" w:pos="284"/>
          <w:tab w:val="left" w:pos="2977"/>
          <w:tab w:val="left" w:pos="5387"/>
          <w:tab w:val="left" w:pos="7797"/>
        </w:tabs>
        <w:spacing w:after="120" w:line="240" w:lineRule="auto"/>
        <w:jc w:val="both"/>
        <w:rPr>
          <w:color w:val="002366"/>
        </w:rPr>
      </w:pPr>
      <w:r w:rsidRPr="007E2DEB">
        <w:rPr>
          <w:color w:val="002366"/>
        </w:rPr>
        <w:t xml:space="preserve">Trong bài toán này, đoạn dây luôn nằm trong mặt phẳng ngang, còn đường sức từ cũng nằm trong mặt phẳng đó, nên lực từ luôn vuông góc với mặt phẳng ngang. Vì vậy, khi thay đổi góc </w:t>
      </w:r>
      <m:oMath>
        <m:r>
          <w:rPr>
            <w:rFonts w:ascii="Cambria Math" w:hAnsi="Cambria Math"/>
            <w:color w:val="002366"/>
          </w:rPr>
          <m:t>α</m:t>
        </m:r>
      </m:oMath>
      <w:r w:rsidRPr="007E2DEB">
        <w:rPr>
          <w:color w:val="002366"/>
        </w:rPr>
        <w:t xml:space="preserve">, </w:t>
      </w:r>
      <w:r w:rsidRPr="007E2DEB">
        <w:rPr>
          <w:b/>
          <w:bCs/>
          <w:color w:val="002366"/>
        </w:rPr>
        <w:t>phương của lực từ không thay đổi</w:t>
      </w:r>
      <w:r w:rsidRPr="007E2DEB">
        <w:rPr>
          <w:color w:val="002366"/>
        </w:rPr>
        <w:t>, chỉ có độ lớn thay đổi.</w:t>
      </w:r>
    </w:p>
    <w:p w14:paraId="66A3F549" w14:textId="77777777" w:rsidR="007E2DEB" w:rsidRPr="007E2DEB" w:rsidRDefault="007E2DEB" w:rsidP="007E2DEB">
      <w:pPr>
        <w:tabs>
          <w:tab w:val="left" w:pos="284"/>
          <w:tab w:val="left" w:pos="2977"/>
          <w:tab w:val="left" w:pos="5387"/>
          <w:tab w:val="left" w:pos="7797"/>
        </w:tabs>
        <w:spacing w:after="120" w:line="240" w:lineRule="auto"/>
        <w:jc w:val="both"/>
        <w:rPr>
          <w:b/>
          <w:bCs/>
          <w:color w:val="CC3300"/>
        </w:rPr>
      </w:pPr>
      <w:r w:rsidRPr="007E2DEB">
        <w:rPr>
          <w:b/>
          <w:bCs/>
          <w:color w:val="CC3300"/>
        </w:rPr>
        <w:lastRenderedPageBreak/>
        <w:t>3. Phân tích các ý</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44"/>
        <w:gridCol w:w="564"/>
        <w:gridCol w:w="9275"/>
      </w:tblGrid>
      <w:tr w:rsidR="007E2DEB" w:rsidRPr="007E2DEB" w14:paraId="4F974B52" w14:textId="77777777" w:rsidTr="007E2DEB">
        <w:tc>
          <w:tcPr>
            <w:tcW w:w="0" w:type="auto"/>
            <w:vAlign w:val="center"/>
            <w:hideMark/>
          </w:tcPr>
          <w:p w14:paraId="023011CF" w14:textId="77777777" w:rsidR="007E2DEB" w:rsidRPr="007E2DEB" w:rsidRDefault="007E2DEB" w:rsidP="007E2DEB">
            <w:pPr>
              <w:tabs>
                <w:tab w:val="left" w:pos="284"/>
                <w:tab w:val="left" w:pos="2977"/>
                <w:tab w:val="left" w:pos="5387"/>
                <w:tab w:val="left" w:pos="7797"/>
              </w:tabs>
              <w:spacing w:after="120" w:line="240" w:lineRule="auto"/>
              <w:jc w:val="both"/>
              <w:rPr>
                <w:color w:val="002366"/>
              </w:rPr>
            </w:pPr>
            <w:r w:rsidRPr="007E2DEB">
              <w:rPr>
                <w:b/>
                <w:bCs/>
                <w:color w:val="002366"/>
              </w:rPr>
              <w:t>a)</w:t>
            </w:r>
          </w:p>
        </w:tc>
        <w:tc>
          <w:tcPr>
            <w:tcW w:w="0" w:type="auto"/>
            <w:vAlign w:val="center"/>
            <w:hideMark/>
          </w:tcPr>
          <w:p w14:paraId="0927DF16" w14:textId="77777777" w:rsidR="007E2DEB" w:rsidRPr="007E2DEB" w:rsidRDefault="007E2DEB" w:rsidP="007E2DEB">
            <w:pPr>
              <w:tabs>
                <w:tab w:val="left" w:pos="284"/>
                <w:tab w:val="left" w:pos="2977"/>
                <w:tab w:val="left" w:pos="5387"/>
                <w:tab w:val="left" w:pos="7797"/>
              </w:tabs>
              <w:spacing w:after="120" w:line="240" w:lineRule="auto"/>
              <w:jc w:val="both"/>
              <w:rPr>
                <w:color w:val="002366"/>
              </w:rPr>
            </w:pPr>
            <w:r w:rsidRPr="007E2DEB">
              <w:rPr>
                <w:color w:val="002366"/>
              </w:rPr>
              <w:t>Đúng</w:t>
            </w:r>
          </w:p>
        </w:tc>
        <w:tc>
          <w:tcPr>
            <w:tcW w:w="0" w:type="auto"/>
            <w:vAlign w:val="center"/>
            <w:hideMark/>
          </w:tcPr>
          <w:p w14:paraId="59A5FAE7" w14:textId="77777777" w:rsidR="007E2DEB" w:rsidRPr="007E2DEB" w:rsidRDefault="007E2DEB" w:rsidP="007E2DEB">
            <w:pPr>
              <w:tabs>
                <w:tab w:val="left" w:pos="284"/>
                <w:tab w:val="left" w:pos="2977"/>
                <w:tab w:val="left" w:pos="5387"/>
                <w:tab w:val="left" w:pos="7797"/>
              </w:tabs>
              <w:spacing w:after="120" w:line="240" w:lineRule="auto"/>
              <w:jc w:val="both"/>
              <w:rPr>
                <w:color w:val="002366"/>
              </w:rPr>
            </w:pPr>
            <w:r w:rsidRPr="007E2DEB">
              <w:rPr>
                <w:color w:val="002366"/>
              </w:rPr>
              <w:t>Lực từ luôn có phương vuông góc với cả đoạn dây dẫn và đường sức từ.</w:t>
            </w:r>
          </w:p>
        </w:tc>
      </w:tr>
      <w:tr w:rsidR="007E2DEB" w:rsidRPr="007E2DEB" w14:paraId="7BEB4592" w14:textId="77777777" w:rsidTr="007E2DEB">
        <w:tc>
          <w:tcPr>
            <w:tcW w:w="0" w:type="auto"/>
            <w:vAlign w:val="center"/>
            <w:hideMark/>
          </w:tcPr>
          <w:p w14:paraId="7A316A6B" w14:textId="77777777" w:rsidR="007E2DEB" w:rsidRPr="007E2DEB" w:rsidRDefault="007E2DEB" w:rsidP="007E2DEB">
            <w:pPr>
              <w:tabs>
                <w:tab w:val="left" w:pos="284"/>
                <w:tab w:val="left" w:pos="2977"/>
                <w:tab w:val="left" w:pos="5387"/>
                <w:tab w:val="left" w:pos="7797"/>
              </w:tabs>
              <w:spacing w:after="120" w:line="240" w:lineRule="auto"/>
              <w:jc w:val="both"/>
              <w:rPr>
                <w:color w:val="002366"/>
              </w:rPr>
            </w:pPr>
            <w:r w:rsidRPr="007E2DEB">
              <w:rPr>
                <w:b/>
                <w:bCs/>
                <w:color w:val="002366"/>
              </w:rPr>
              <w:t>b)</w:t>
            </w:r>
          </w:p>
        </w:tc>
        <w:tc>
          <w:tcPr>
            <w:tcW w:w="0" w:type="auto"/>
            <w:vAlign w:val="center"/>
            <w:hideMark/>
          </w:tcPr>
          <w:p w14:paraId="54CC7EB6" w14:textId="77777777" w:rsidR="007E2DEB" w:rsidRPr="007E2DEB" w:rsidRDefault="007E2DEB" w:rsidP="007E2DEB">
            <w:pPr>
              <w:tabs>
                <w:tab w:val="left" w:pos="284"/>
                <w:tab w:val="left" w:pos="2977"/>
                <w:tab w:val="left" w:pos="5387"/>
                <w:tab w:val="left" w:pos="7797"/>
              </w:tabs>
              <w:spacing w:after="120" w:line="240" w:lineRule="auto"/>
              <w:jc w:val="both"/>
              <w:rPr>
                <w:color w:val="002366"/>
              </w:rPr>
            </w:pPr>
            <w:r w:rsidRPr="007E2DEB">
              <w:rPr>
                <w:color w:val="002366"/>
              </w:rPr>
              <w:t>Đúng</w:t>
            </w:r>
          </w:p>
        </w:tc>
        <w:tc>
          <w:tcPr>
            <w:tcW w:w="0" w:type="auto"/>
            <w:vAlign w:val="center"/>
            <w:hideMark/>
          </w:tcPr>
          <w:p w14:paraId="4425DF10" w14:textId="2A902B13" w:rsidR="007E2DEB" w:rsidRPr="007E2DEB" w:rsidRDefault="007E2DEB" w:rsidP="007E2DEB">
            <w:pPr>
              <w:tabs>
                <w:tab w:val="left" w:pos="284"/>
                <w:tab w:val="left" w:pos="2977"/>
                <w:tab w:val="left" w:pos="5387"/>
                <w:tab w:val="left" w:pos="7797"/>
              </w:tabs>
              <w:spacing w:after="120" w:line="240" w:lineRule="auto"/>
              <w:jc w:val="both"/>
              <w:rPr>
                <w:color w:val="002366"/>
              </w:rPr>
            </w:pPr>
            <w:r w:rsidRPr="007E2DEB">
              <w:rPr>
                <w:color w:val="002366"/>
              </w:rPr>
              <w:t>Khi đoạn dây song song với đường sức từ (</w:t>
            </w:r>
            <m:oMath>
              <m:r>
                <w:rPr>
                  <w:rFonts w:ascii="Cambria Math" w:hAnsi="Cambria Math"/>
                  <w:color w:val="002366"/>
                </w:rPr>
                <m:t>α=</m:t>
              </m:r>
              <m:sSup>
                <m:sSupPr>
                  <m:ctrlPr>
                    <w:rPr>
                      <w:rFonts w:ascii="Cambria Math" w:hAnsi="Cambria Math"/>
                      <w:color w:val="002366"/>
                    </w:rPr>
                  </m:ctrlPr>
                </m:sSupPr>
                <m:e>
                  <m:r>
                    <w:rPr>
                      <w:rFonts w:ascii="Cambria Math" w:hAnsi="Cambria Math"/>
                      <w:color w:val="002366"/>
                    </w:rPr>
                    <m:t>0</m:t>
                  </m:r>
                </m:e>
                <m:sup>
                  <m:r>
                    <w:rPr>
                      <w:rFonts w:ascii="Cambria Math" w:hAnsi="Cambria Math"/>
                      <w:color w:val="002366"/>
                    </w:rPr>
                    <m:t>∘</m:t>
                  </m:r>
                </m:sup>
              </m:sSup>
            </m:oMath>
            <w:r w:rsidRPr="007E2DEB">
              <w:rPr>
                <w:color w:val="002366"/>
              </w:rPr>
              <w:t xml:space="preserve">), ta có </w:t>
            </w:r>
            <m:oMath>
              <m:r>
                <w:rPr>
                  <w:rFonts w:ascii="Cambria Math" w:hAnsi="Cambria Math"/>
                  <w:color w:val="002366"/>
                </w:rPr>
                <m:t>F=BIl</m:t>
              </m:r>
              <m:r>
                <m:rPr>
                  <m:sty m:val="p"/>
                </m:rPr>
                <w:rPr>
                  <w:rFonts w:ascii="Cambria Math" w:hAnsi="Cambria Math"/>
                  <w:color w:val="002366"/>
                </w:rPr>
                <m:t>sin</m:t>
              </m:r>
              <m:r>
                <w:rPr>
                  <w:rFonts w:ascii="Cambria Math" w:hAnsi="Cambria Math"/>
                  <w:color w:val="002366"/>
                </w:rPr>
                <m:t>⁡</m:t>
              </m:r>
              <m:sSup>
                <m:sSupPr>
                  <m:ctrlPr>
                    <w:rPr>
                      <w:rFonts w:ascii="Cambria Math" w:hAnsi="Cambria Math"/>
                      <w:color w:val="002366"/>
                    </w:rPr>
                  </m:ctrlPr>
                </m:sSupPr>
                <m:e>
                  <m:r>
                    <w:rPr>
                      <w:rFonts w:ascii="Cambria Math" w:hAnsi="Cambria Math"/>
                      <w:color w:val="002366"/>
                    </w:rPr>
                    <m:t>0</m:t>
                  </m:r>
                </m:e>
                <m:sup>
                  <m:r>
                    <w:rPr>
                      <w:rFonts w:ascii="Cambria Math" w:hAnsi="Cambria Math"/>
                      <w:color w:val="002366"/>
                    </w:rPr>
                    <m:t>∘</m:t>
                  </m:r>
                </m:sup>
              </m:sSup>
              <m:r>
                <w:rPr>
                  <w:rFonts w:ascii="Cambria Math" w:hAnsi="Cambria Math"/>
                  <w:color w:val="002366"/>
                </w:rPr>
                <m:t>=0</m:t>
              </m:r>
            </m:oMath>
            <w:r w:rsidRPr="007E2DEB">
              <w:rPr>
                <w:color w:val="002366"/>
              </w:rPr>
              <w:t>, nên không có lực từ tác dụng.</w:t>
            </w:r>
          </w:p>
        </w:tc>
      </w:tr>
      <w:tr w:rsidR="007E2DEB" w:rsidRPr="007E2DEB" w14:paraId="345E2352" w14:textId="77777777" w:rsidTr="007E2DEB">
        <w:tc>
          <w:tcPr>
            <w:tcW w:w="0" w:type="auto"/>
            <w:vAlign w:val="center"/>
            <w:hideMark/>
          </w:tcPr>
          <w:p w14:paraId="0BD8ED4D" w14:textId="77777777" w:rsidR="007E2DEB" w:rsidRPr="007E2DEB" w:rsidRDefault="007E2DEB" w:rsidP="007E2DEB">
            <w:pPr>
              <w:tabs>
                <w:tab w:val="left" w:pos="284"/>
                <w:tab w:val="left" w:pos="2977"/>
                <w:tab w:val="left" w:pos="5387"/>
                <w:tab w:val="left" w:pos="7797"/>
              </w:tabs>
              <w:spacing w:after="120" w:line="240" w:lineRule="auto"/>
              <w:jc w:val="both"/>
              <w:rPr>
                <w:color w:val="002366"/>
              </w:rPr>
            </w:pPr>
            <w:r w:rsidRPr="007E2DEB">
              <w:rPr>
                <w:b/>
                <w:bCs/>
                <w:color w:val="002366"/>
              </w:rPr>
              <w:t>c)</w:t>
            </w:r>
          </w:p>
        </w:tc>
        <w:tc>
          <w:tcPr>
            <w:tcW w:w="0" w:type="auto"/>
            <w:vAlign w:val="center"/>
            <w:hideMark/>
          </w:tcPr>
          <w:p w14:paraId="1C144ECF" w14:textId="77777777" w:rsidR="007E2DEB" w:rsidRPr="007E2DEB" w:rsidRDefault="007E2DEB" w:rsidP="007E2DEB">
            <w:pPr>
              <w:tabs>
                <w:tab w:val="left" w:pos="284"/>
                <w:tab w:val="left" w:pos="2977"/>
                <w:tab w:val="left" w:pos="5387"/>
                <w:tab w:val="left" w:pos="7797"/>
              </w:tabs>
              <w:spacing w:after="120" w:line="240" w:lineRule="auto"/>
              <w:jc w:val="both"/>
              <w:rPr>
                <w:color w:val="002366"/>
              </w:rPr>
            </w:pPr>
            <w:r w:rsidRPr="007E2DEB">
              <w:rPr>
                <w:color w:val="002366"/>
              </w:rPr>
              <w:t>Sai</w:t>
            </w:r>
          </w:p>
        </w:tc>
        <w:tc>
          <w:tcPr>
            <w:tcW w:w="0" w:type="auto"/>
            <w:vAlign w:val="center"/>
            <w:hideMark/>
          </w:tcPr>
          <w:p w14:paraId="522018A4" w14:textId="3170D7C5" w:rsidR="007E2DEB" w:rsidRPr="007E2DEB" w:rsidRDefault="007E2DEB" w:rsidP="007E2DEB">
            <w:pPr>
              <w:tabs>
                <w:tab w:val="left" w:pos="284"/>
                <w:tab w:val="left" w:pos="2977"/>
                <w:tab w:val="left" w:pos="5387"/>
                <w:tab w:val="left" w:pos="7797"/>
              </w:tabs>
              <w:spacing w:after="120" w:line="240" w:lineRule="auto"/>
              <w:jc w:val="both"/>
              <w:rPr>
                <w:color w:val="002366"/>
              </w:rPr>
            </w:pPr>
            <w:r w:rsidRPr="007E2DEB">
              <w:rPr>
                <w:color w:val="002366"/>
              </w:rPr>
              <w:t xml:space="preserve">Khi thay đổi góc </w:t>
            </w:r>
            <m:oMath>
              <m:r>
                <w:rPr>
                  <w:rFonts w:ascii="Cambria Math" w:hAnsi="Cambria Math"/>
                  <w:color w:val="002366"/>
                </w:rPr>
                <m:t>α</m:t>
              </m:r>
            </m:oMath>
            <w:r w:rsidRPr="007E2DEB">
              <w:rPr>
                <w:color w:val="002366"/>
              </w:rPr>
              <w:t>, chỉ có độ lớn của lực từ thay đổi. Phương của lực từ vẫn vuông góc với mặt phẳng chứa đoạn dây và đường sức từ nên không đổi.</w:t>
            </w:r>
          </w:p>
        </w:tc>
      </w:tr>
      <w:tr w:rsidR="007E2DEB" w:rsidRPr="007E2DEB" w14:paraId="738759B8" w14:textId="77777777" w:rsidTr="007E2DEB">
        <w:tc>
          <w:tcPr>
            <w:tcW w:w="0" w:type="auto"/>
            <w:vAlign w:val="center"/>
            <w:hideMark/>
          </w:tcPr>
          <w:p w14:paraId="1A7DCF2B" w14:textId="77777777" w:rsidR="007E2DEB" w:rsidRPr="007E2DEB" w:rsidRDefault="007E2DEB" w:rsidP="007E2DEB">
            <w:pPr>
              <w:tabs>
                <w:tab w:val="left" w:pos="284"/>
                <w:tab w:val="left" w:pos="2977"/>
                <w:tab w:val="left" w:pos="5387"/>
                <w:tab w:val="left" w:pos="7797"/>
              </w:tabs>
              <w:spacing w:after="120" w:line="240" w:lineRule="auto"/>
              <w:jc w:val="both"/>
              <w:rPr>
                <w:color w:val="002366"/>
              </w:rPr>
            </w:pPr>
            <w:r w:rsidRPr="007E2DEB">
              <w:rPr>
                <w:b/>
                <w:bCs/>
                <w:color w:val="002366"/>
              </w:rPr>
              <w:t>d)</w:t>
            </w:r>
          </w:p>
        </w:tc>
        <w:tc>
          <w:tcPr>
            <w:tcW w:w="0" w:type="auto"/>
            <w:vAlign w:val="center"/>
            <w:hideMark/>
          </w:tcPr>
          <w:p w14:paraId="678157F2" w14:textId="77777777" w:rsidR="007E2DEB" w:rsidRPr="007E2DEB" w:rsidRDefault="007E2DEB" w:rsidP="007E2DEB">
            <w:pPr>
              <w:tabs>
                <w:tab w:val="left" w:pos="284"/>
                <w:tab w:val="left" w:pos="2977"/>
                <w:tab w:val="left" w:pos="5387"/>
                <w:tab w:val="left" w:pos="7797"/>
              </w:tabs>
              <w:spacing w:after="120" w:line="240" w:lineRule="auto"/>
              <w:jc w:val="both"/>
              <w:rPr>
                <w:color w:val="002366"/>
              </w:rPr>
            </w:pPr>
            <w:r w:rsidRPr="007E2DEB">
              <w:rPr>
                <w:color w:val="002366"/>
              </w:rPr>
              <w:t>Đúng</w:t>
            </w:r>
          </w:p>
        </w:tc>
        <w:tc>
          <w:tcPr>
            <w:tcW w:w="0" w:type="auto"/>
            <w:vAlign w:val="center"/>
            <w:hideMark/>
          </w:tcPr>
          <w:p w14:paraId="6817C903" w14:textId="0FEFD0BA" w:rsidR="007E2DEB" w:rsidRPr="007E2DEB" w:rsidRDefault="007E2DEB" w:rsidP="007E2DEB">
            <w:pPr>
              <w:tabs>
                <w:tab w:val="left" w:pos="284"/>
                <w:tab w:val="left" w:pos="2977"/>
                <w:tab w:val="left" w:pos="5387"/>
                <w:tab w:val="left" w:pos="7797"/>
              </w:tabs>
              <w:spacing w:after="120" w:line="240" w:lineRule="auto"/>
              <w:jc w:val="both"/>
              <w:rPr>
                <w:color w:val="002366"/>
              </w:rPr>
            </w:pPr>
            <w:r w:rsidRPr="007E2DEB">
              <w:rPr>
                <w:color w:val="002366"/>
              </w:rPr>
              <w:t>Lực từ đạt giá trị cực đại khi đoạn dây vuông góc với đường sức từ (</w:t>
            </w:r>
            <m:oMath>
              <m:r>
                <w:rPr>
                  <w:rFonts w:ascii="Cambria Math" w:hAnsi="Cambria Math"/>
                  <w:color w:val="002366"/>
                </w:rPr>
                <m:t>α=</m:t>
              </m:r>
              <m:sSup>
                <m:sSupPr>
                  <m:ctrlPr>
                    <w:rPr>
                      <w:rFonts w:ascii="Cambria Math" w:hAnsi="Cambria Math"/>
                      <w:color w:val="002366"/>
                    </w:rPr>
                  </m:ctrlPr>
                </m:sSupPr>
                <m:e>
                  <m:r>
                    <w:rPr>
                      <w:rFonts w:ascii="Cambria Math" w:hAnsi="Cambria Math"/>
                      <w:color w:val="002366"/>
                    </w:rPr>
                    <m:t>90</m:t>
                  </m:r>
                </m:e>
                <m:sup>
                  <m:r>
                    <w:rPr>
                      <w:rFonts w:ascii="Cambria Math" w:hAnsi="Cambria Math"/>
                      <w:color w:val="002366"/>
                    </w:rPr>
                    <m:t>∘</m:t>
                  </m:r>
                </m:sup>
              </m:sSup>
            </m:oMath>
            <w:r w:rsidRPr="007E2DEB">
              <w:rPr>
                <w:color w:val="002366"/>
              </w:rPr>
              <w:t>).</w:t>
            </w:r>
          </w:p>
        </w:tc>
      </w:tr>
    </w:tbl>
    <w:p w14:paraId="088F6183" w14:textId="77777777" w:rsidR="001D4537" w:rsidRPr="00482A50" w:rsidRDefault="001D4537" w:rsidP="00C268A5">
      <w:pPr>
        <w:tabs>
          <w:tab w:val="left" w:pos="284"/>
          <w:tab w:val="left" w:pos="2977"/>
          <w:tab w:val="left" w:pos="5387"/>
          <w:tab w:val="left" w:pos="7797"/>
        </w:tabs>
        <w:spacing w:after="120" w:line="240" w:lineRule="auto"/>
        <w:jc w:val="both"/>
      </w:pPr>
    </w:p>
    <w:p w14:paraId="374F04FF" w14:textId="77777777" w:rsidR="008F7140" w:rsidRPr="00482A50" w:rsidRDefault="008F7140" w:rsidP="00C268A5">
      <w:pPr>
        <w:tabs>
          <w:tab w:val="left" w:pos="284"/>
          <w:tab w:val="left" w:pos="2977"/>
          <w:tab w:val="left" w:pos="5387"/>
          <w:tab w:val="left" w:pos="7797"/>
        </w:tabs>
        <w:spacing w:before="120" w:after="120" w:line="240" w:lineRule="auto"/>
        <w:jc w:val="both"/>
      </w:pPr>
      <w:r w:rsidRPr="00482A50">
        <w:rPr>
          <w:b/>
          <w:bCs/>
        </w:rPr>
        <w:t>PHẦN III: Thí sinh trả lời từ câu 1 đến câu 6 (Không làm tròn kết quả các phép tính trung gian ở các câu hỏi từ câu 1 đến câu 6)</w:t>
      </w:r>
    </w:p>
    <w:p w14:paraId="6D7F8320" w14:textId="2EDEA8B0" w:rsidR="008F7140" w:rsidRPr="00482A50" w:rsidRDefault="008F7140" w:rsidP="001D4537">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rPr>
          <w:spacing w:val="-3"/>
        </w:rPr>
      </w:pPr>
      <w:r w:rsidRPr="00482A50">
        <w:rPr>
          <w:i/>
          <w:iCs/>
          <w:spacing w:val="-3"/>
        </w:rPr>
        <w:t>Nội dung câu 1 và 2:</w:t>
      </w:r>
      <w:r w:rsidRPr="00482A50">
        <w:rPr>
          <w:spacing w:val="-3"/>
        </w:rPr>
        <w:t xml:space="preserve"> Một pin hạt nhân sử dụng đồng vị phóng xạ plutonium </w:t>
      </w:r>
      <m:oMath>
        <m:sPre>
          <m:sPrePr>
            <m:ctrlPr>
              <w:rPr>
                <w:rFonts w:ascii="Cambria Math" w:hAnsi="Cambria Math"/>
                <w:spacing w:val="-3"/>
              </w:rPr>
            </m:ctrlPr>
          </m:sPrePr>
          <m:sub>
            <m:r>
              <w:rPr>
                <w:rFonts w:ascii="Cambria Math" w:hAnsi="Cambria Math"/>
                <w:spacing w:val="-3"/>
              </w:rPr>
              <m:t>94</m:t>
            </m:r>
          </m:sub>
          <m:sup>
            <m:r>
              <w:rPr>
                <w:rFonts w:ascii="Cambria Math" w:hAnsi="Cambria Math"/>
                <w:spacing w:val="-3"/>
              </w:rPr>
              <m:t>238</m:t>
            </m:r>
          </m:sup>
          <m:e>
            <m:r>
              <m:rPr>
                <m:nor/>
              </m:rPr>
              <w:rPr>
                <w:spacing w:val="-3"/>
              </w:rPr>
              <m:t>Pu</m:t>
            </m:r>
          </m:e>
        </m:sPre>
      </m:oMath>
      <w:r w:rsidRPr="00482A50">
        <w:rPr>
          <w:spacing w:val="-3"/>
        </w:rPr>
        <w:t xml:space="preserve"> với hằng số phóng xạ </w:t>
      </w:r>
      <m:oMath>
        <m:r>
          <w:rPr>
            <w:rFonts w:ascii="Cambria Math" w:hAnsi="Cambria Math"/>
            <w:spacing w:val="-3"/>
          </w:rPr>
          <m:t>λ=2,50⋅</m:t>
        </m:r>
        <m:sSup>
          <m:sSupPr>
            <m:ctrlPr>
              <w:rPr>
                <w:rFonts w:ascii="Cambria Math" w:hAnsi="Cambria Math"/>
                <w:spacing w:val="-3"/>
              </w:rPr>
            </m:ctrlPr>
          </m:sSupPr>
          <m:e>
            <m:r>
              <w:rPr>
                <w:rFonts w:ascii="Cambria Math" w:hAnsi="Cambria Math"/>
                <w:spacing w:val="-3"/>
              </w:rPr>
              <m:t>10</m:t>
            </m:r>
          </m:e>
          <m:sup>
            <m:r>
              <w:rPr>
                <w:rFonts w:ascii="Cambria Math" w:hAnsi="Cambria Math"/>
                <w:spacing w:val="-3"/>
              </w:rPr>
              <m:t>-10</m:t>
            </m:r>
          </m:sup>
        </m:sSup>
        <m:sSup>
          <m:sSupPr>
            <m:ctrlPr>
              <w:rPr>
                <w:rFonts w:ascii="Cambria Math" w:hAnsi="Cambria Math"/>
                <w:spacing w:val="-3"/>
              </w:rPr>
            </m:ctrlPr>
          </m:sSupPr>
          <m:e>
            <m:r>
              <m:rPr>
                <m:nor/>
              </m:rPr>
              <w:rPr>
                <w:spacing w:val="-3"/>
              </w:rPr>
              <m:t> s</m:t>
            </m:r>
          </m:e>
          <m:sup>
            <m:r>
              <w:rPr>
                <w:rFonts w:ascii="Cambria Math" w:hAnsi="Cambria Math"/>
                <w:spacing w:val="-3"/>
              </w:rPr>
              <m:t>-1</m:t>
            </m:r>
          </m:sup>
        </m:sSup>
      </m:oMath>
      <w:r w:rsidRPr="00482A50">
        <w:rPr>
          <w:spacing w:val="-3"/>
        </w:rPr>
        <w:t xml:space="preserve"> để cung cấp năng lượng cho xe tự hành trên Hỏa Tinh. Tại thời điểm đưa vào sử dụng để phát điện (thời điểm ban đầu), pin hạt nhân này chứa </w:t>
      </w:r>
      <m:oMath>
        <m:r>
          <w:rPr>
            <w:rFonts w:ascii="Cambria Math" w:hAnsi="Cambria Math"/>
            <w:spacing w:val="-3"/>
          </w:rPr>
          <m:t>8,60⋅</m:t>
        </m:r>
        <m:sSup>
          <m:sSupPr>
            <m:ctrlPr>
              <w:rPr>
                <w:rFonts w:ascii="Cambria Math" w:hAnsi="Cambria Math"/>
                <w:spacing w:val="-3"/>
              </w:rPr>
            </m:ctrlPr>
          </m:sSupPr>
          <m:e>
            <m:r>
              <w:rPr>
                <w:rFonts w:ascii="Cambria Math" w:hAnsi="Cambria Math"/>
                <w:spacing w:val="-3"/>
              </w:rPr>
              <m:t>10</m:t>
            </m:r>
          </m:e>
          <m:sup>
            <m:r>
              <w:rPr>
                <w:rFonts w:ascii="Cambria Math" w:hAnsi="Cambria Math"/>
                <w:spacing w:val="-3"/>
              </w:rPr>
              <m:t>24</m:t>
            </m:r>
          </m:sup>
        </m:sSup>
      </m:oMath>
      <w:r w:rsidRPr="00482A50">
        <w:rPr>
          <w:spacing w:val="-3"/>
        </w:rPr>
        <w:t xml:space="preserve"> hạt nhân </w:t>
      </w:r>
      <m:oMath>
        <m:sPre>
          <m:sPrePr>
            <m:ctrlPr>
              <w:rPr>
                <w:rFonts w:ascii="Cambria Math" w:hAnsi="Cambria Math"/>
                <w:spacing w:val="-3"/>
              </w:rPr>
            </m:ctrlPr>
          </m:sPrePr>
          <m:sub>
            <m:r>
              <w:rPr>
                <w:rFonts w:ascii="Cambria Math" w:hAnsi="Cambria Math"/>
                <w:spacing w:val="-3"/>
              </w:rPr>
              <m:t>94</m:t>
            </m:r>
          </m:sub>
          <m:sup>
            <m:r>
              <w:rPr>
                <w:rFonts w:ascii="Cambria Math" w:hAnsi="Cambria Math"/>
                <w:spacing w:val="-3"/>
              </w:rPr>
              <m:t>238</m:t>
            </m:r>
          </m:sup>
          <m:e>
            <m:r>
              <m:rPr>
                <m:nor/>
              </m:rPr>
              <w:rPr>
                <w:spacing w:val="-3"/>
              </w:rPr>
              <m:t>Pu</m:t>
            </m:r>
          </m:e>
        </m:sPre>
      </m:oMath>
      <w:r w:rsidRPr="00482A50">
        <w:rPr>
          <w:spacing w:val="-3"/>
        </w:rPr>
        <w:t xml:space="preserve">. Biết mỗi phân rã hạt nhân </w:t>
      </w:r>
      <m:oMath>
        <m:sPre>
          <m:sPrePr>
            <m:ctrlPr>
              <w:rPr>
                <w:rFonts w:ascii="Cambria Math" w:hAnsi="Cambria Math"/>
                <w:spacing w:val="-3"/>
              </w:rPr>
            </m:ctrlPr>
          </m:sPrePr>
          <m:sub>
            <m:r>
              <w:rPr>
                <w:rFonts w:ascii="Cambria Math" w:hAnsi="Cambria Math"/>
                <w:spacing w:val="-3"/>
              </w:rPr>
              <m:t>94</m:t>
            </m:r>
          </m:sub>
          <m:sup>
            <m:r>
              <w:rPr>
                <w:rFonts w:ascii="Cambria Math" w:hAnsi="Cambria Math"/>
                <w:spacing w:val="-3"/>
              </w:rPr>
              <m:t>238</m:t>
            </m:r>
          </m:sup>
          <m:e>
            <m:r>
              <m:rPr>
                <m:nor/>
              </m:rPr>
              <w:rPr>
                <w:spacing w:val="-3"/>
              </w:rPr>
              <m:t>Pu</m:t>
            </m:r>
          </m:e>
        </m:sPre>
      </m:oMath>
      <w:r w:rsidRPr="00482A50">
        <w:rPr>
          <w:spacing w:val="-3"/>
        </w:rPr>
        <w:t xml:space="preserve"> tỏa ra năng lượng là </w:t>
      </w:r>
      <m:oMath>
        <m:r>
          <w:rPr>
            <w:rFonts w:ascii="Cambria Math" w:hAnsi="Cambria Math"/>
            <w:spacing w:val="-3"/>
          </w:rPr>
          <m:t>8,97⋅</m:t>
        </m:r>
        <m:sSup>
          <m:sSupPr>
            <m:ctrlPr>
              <w:rPr>
                <w:rFonts w:ascii="Cambria Math" w:hAnsi="Cambria Math"/>
                <w:spacing w:val="-3"/>
              </w:rPr>
            </m:ctrlPr>
          </m:sSupPr>
          <m:e>
            <m:r>
              <w:rPr>
                <w:rFonts w:ascii="Cambria Math" w:hAnsi="Cambria Math"/>
                <w:spacing w:val="-3"/>
              </w:rPr>
              <m:t>10</m:t>
            </m:r>
          </m:e>
          <m:sup>
            <m:r>
              <w:rPr>
                <w:rFonts w:ascii="Cambria Math" w:hAnsi="Cambria Math"/>
                <w:spacing w:val="-3"/>
              </w:rPr>
              <m:t>-13</m:t>
            </m:r>
          </m:sup>
        </m:sSup>
        <m:r>
          <m:rPr>
            <m:nor/>
          </m:rPr>
          <w:rPr>
            <w:spacing w:val="-3"/>
          </w:rPr>
          <m:t> J</m:t>
        </m:r>
      </m:oMath>
      <w:r w:rsidRPr="00482A50">
        <w:rPr>
          <w:spacing w:val="-3"/>
        </w:rPr>
        <w:t xml:space="preserve"> và toàn bộ năng lượng này biến thành nhiệt. Trong đó, chỉ có 6,20% năng lượng nhiệt chuyển thành năng lượng điện. Biết một năm có 365 ngày, một ngày có 86400 s.</w:t>
      </w:r>
    </w:p>
    <w:p w14:paraId="64B67949" w14:textId="77777777" w:rsidR="002519A2" w:rsidRDefault="008F7140" w:rsidP="001D4537">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pPr>
      <w:r w:rsidRPr="00482A50">
        <w:rPr>
          <w:b/>
          <w:bCs/>
        </w:rPr>
        <w:t>Câu 1.</w:t>
      </w:r>
      <w:r w:rsidRPr="00482A50">
        <w:t xml:space="preserve"> Năng lượng điện do pin cung cấp trong giây đầu tiên tính từ thời điểm ban đầu là bao nhiêu kilôjun (kJ) (làm tròn kết quả đến chữ số hàng phần tr</w:t>
      </w:r>
      <w:r w:rsidR="0080180F" w:rsidRPr="00482A50">
        <w:t>ăm</w:t>
      </w:r>
      <w:r w:rsidRPr="00482A50">
        <w:t>)?</w:t>
      </w:r>
      <w:r w:rsidR="002519A2">
        <w:t xml:space="preserve"> </w:t>
      </w:r>
    </w:p>
    <w:p w14:paraId="4FD65052" w14:textId="42E6CD9F" w:rsidR="008F7140" w:rsidRDefault="00EE6FFB" w:rsidP="001D4537">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rPr>
          <w:b/>
          <w:bCs/>
          <w:color w:val="EE0000"/>
        </w:rPr>
      </w:pPr>
      <w:r>
        <w:rPr>
          <w:b/>
          <w:bCs/>
          <w:color w:val="EE0000"/>
        </w:rPr>
        <w:t>Trả lời</w:t>
      </w:r>
      <w:r w:rsidRPr="002519A2">
        <w:rPr>
          <w:b/>
          <w:bCs/>
          <w:color w:val="EE0000"/>
        </w:rPr>
        <w:t>:</w:t>
      </w:r>
      <w:r w:rsidR="002519A2" w:rsidRPr="002519A2">
        <w:rPr>
          <w:b/>
          <w:bCs/>
          <w:color w:val="EE0000"/>
        </w:rPr>
        <w:t xml:space="preserve"> 0,12</w:t>
      </w:r>
      <w:r w:rsidR="00907A65">
        <w:rPr>
          <w:b/>
          <w:bCs/>
          <w:color w:val="EE0000"/>
        </w:rPr>
        <w:t xml:space="preserve"> kJ</w:t>
      </w:r>
    </w:p>
    <w:p w14:paraId="66190EFA" w14:textId="77777777" w:rsidR="00907A65" w:rsidRPr="00907A65" w:rsidRDefault="00907A65" w:rsidP="00907A65">
      <w:pPr>
        <w:tabs>
          <w:tab w:val="left" w:pos="284"/>
          <w:tab w:val="left" w:pos="2977"/>
          <w:tab w:val="left" w:pos="5387"/>
          <w:tab w:val="left" w:pos="7797"/>
        </w:tabs>
        <w:spacing w:before="120" w:after="120" w:line="240" w:lineRule="auto"/>
        <w:jc w:val="both"/>
        <w:rPr>
          <w:b/>
          <w:bCs/>
          <w:color w:val="CC3300"/>
        </w:rPr>
      </w:pPr>
      <w:r w:rsidRPr="00907A65">
        <w:rPr>
          <w:b/>
          <w:b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1980"/>
        <w:gridCol w:w="8103"/>
      </w:tblGrid>
      <w:tr w:rsidR="00907A65" w:rsidRPr="00907A65" w14:paraId="126A8BB5" w14:textId="77777777" w:rsidTr="00907A65">
        <w:tc>
          <w:tcPr>
            <w:tcW w:w="1980" w:type="dxa"/>
            <w:vAlign w:val="center"/>
            <w:hideMark/>
          </w:tcPr>
          <w:p w14:paraId="26C97191" w14:textId="77777777" w:rsidR="00907A65" w:rsidRPr="00907A65" w:rsidRDefault="00907A65" w:rsidP="00907A65">
            <w:pPr>
              <w:tabs>
                <w:tab w:val="left" w:pos="284"/>
                <w:tab w:val="left" w:pos="2977"/>
                <w:tab w:val="left" w:pos="5387"/>
                <w:tab w:val="left" w:pos="7797"/>
              </w:tabs>
              <w:spacing w:before="120" w:after="120" w:line="240" w:lineRule="auto"/>
              <w:jc w:val="both"/>
              <w:rPr>
                <w:color w:val="002366"/>
              </w:rPr>
            </w:pPr>
            <w:r w:rsidRPr="00907A65">
              <w:rPr>
                <w:color w:val="002366"/>
              </w:rPr>
              <w:t>Kiến thức trọng tâm</w:t>
            </w:r>
          </w:p>
        </w:tc>
        <w:tc>
          <w:tcPr>
            <w:tcW w:w="8103" w:type="dxa"/>
            <w:vAlign w:val="center"/>
            <w:hideMark/>
          </w:tcPr>
          <w:p w14:paraId="1916954E" w14:textId="77777777" w:rsidR="00907A65" w:rsidRPr="00907A65" w:rsidRDefault="00907A65" w:rsidP="00907A65">
            <w:pPr>
              <w:tabs>
                <w:tab w:val="left" w:pos="284"/>
                <w:tab w:val="left" w:pos="2977"/>
                <w:tab w:val="left" w:pos="5387"/>
                <w:tab w:val="left" w:pos="7797"/>
              </w:tabs>
              <w:spacing w:before="120" w:after="120" w:line="240" w:lineRule="auto"/>
              <w:jc w:val="both"/>
              <w:rPr>
                <w:color w:val="002366"/>
              </w:rPr>
            </w:pPr>
            <w:r w:rsidRPr="00907A65">
              <w:rPr>
                <w:color w:val="002366"/>
              </w:rPr>
              <w:t>Định luật phóng xạ; độ phóng xạ; công suất của nguồn phóng xạ; hiệu suất chuyển hóa năng lượng.</w:t>
            </w:r>
          </w:p>
        </w:tc>
      </w:tr>
      <w:tr w:rsidR="00907A65" w:rsidRPr="00907A65" w14:paraId="50E12651" w14:textId="77777777" w:rsidTr="00907A65">
        <w:tc>
          <w:tcPr>
            <w:tcW w:w="1980" w:type="dxa"/>
            <w:vAlign w:val="center"/>
            <w:hideMark/>
          </w:tcPr>
          <w:p w14:paraId="1C7E6557" w14:textId="77777777" w:rsidR="00907A65" w:rsidRPr="00907A65" w:rsidRDefault="00907A65" w:rsidP="00907A65">
            <w:pPr>
              <w:tabs>
                <w:tab w:val="left" w:pos="284"/>
                <w:tab w:val="left" w:pos="2977"/>
                <w:tab w:val="left" w:pos="5387"/>
                <w:tab w:val="left" w:pos="7797"/>
              </w:tabs>
              <w:spacing w:before="120" w:after="120" w:line="240" w:lineRule="auto"/>
              <w:jc w:val="both"/>
              <w:rPr>
                <w:color w:val="002366"/>
              </w:rPr>
            </w:pPr>
            <w:r w:rsidRPr="00907A65">
              <w:rPr>
                <w:color w:val="002366"/>
              </w:rPr>
              <w:t>Liên hệ SGK KNTT</w:t>
            </w:r>
          </w:p>
        </w:tc>
        <w:tc>
          <w:tcPr>
            <w:tcW w:w="8103" w:type="dxa"/>
            <w:vAlign w:val="center"/>
            <w:hideMark/>
          </w:tcPr>
          <w:p w14:paraId="38027221" w14:textId="77777777" w:rsidR="00907A65" w:rsidRPr="00907A65" w:rsidRDefault="00907A65" w:rsidP="00907A65">
            <w:pPr>
              <w:tabs>
                <w:tab w:val="left" w:pos="284"/>
                <w:tab w:val="left" w:pos="2977"/>
                <w:tab w:val="left" w:pos="5387"/>
                <w:tab w:val="left" w:pos="7797"/>
              </w:tabs>
              <w:spacing w:before="120" w:after="120" w:line="240" w:lineRule="auto"/>
              <w:jc w:val="both"/>
              <w:rPr>
                <w:color w:val="002366"/>
              </w:rPr>
            </w:pPr>
            <w:r w:rsidRPr="00907A65">
              <w:rPr>
                <w:color w:val="002366"/>
              </w:rPr>
              <w:t>Chương IV. Vật lí hạt nhân → Bài 23. Hiện tượng phóng xạ.</w:t>
            </w:r>
          </w:p>
        </w:tc>
      </w:tr>
    </w:tbl>
    <w:p w14:paraId="3DA1B4F6" w14:textId="77777777" w:rsidR="00907A65" w:rsidRPr="00907A65" w:rsidRDefault="00907A65" w:rsidP="00907A65">
      <w:pPr>
        <w:tabs>
          <w:tab w:val="left" w:pos="284"/>
          <w:tab w:val="left" w:pos="2977"/>
          <w:tab w:val="left" w:pos="5387"/>
          <w:tab w:val="left" w:pos="7797"/>
        </w:tabs>
        <w:spacing w:before="120" w:after="120" w:line="240" w:lineRule="auto"/>
        <w:jc w:val="both"/>
        <w:rPr>
          <w:b/>
          <w:bCs/>
          <w:color w:val="CC3300"/>
        </w:rPr>
      </w:pPr>
      <w:r w:rsidRPr="00907A65">
        <w:rPr>
          <w:b/>
          <w:bCs/>
          <w:color w:val="CC3300"/>
        </w:rPr>
        <w:t>2. Hướng dẫn giải</w:t>
      </w:r>
    </w:p>
    <w:p w14:paraId="7FA80EC4" w14:textId="77777777" w:rsidR="00907A65" w:rsidRPr="00907A65" w:rsidRDefault="00907A65" w:rsidP="00907A65">
      <w:pPr>
        <w:tabs>
          <w:tab w:val="left" w:pos="284"/>
          <w:tab w:val="left" w:pos="2977"/>
          <w:tab w:val="left" w:pos="5387"/>
          <w:tab w:val="left" w:pos="7797"/>
        </w:tabs>
        <w:spacing w:before="120" w:after="120" w:line="240" w:lineRule="auto"/>
        <w:jc w:val="both"/>
        <w:rPr>
          <w:color w:val="002366"/>
        </w:rPr>
      </w:pPr>
      <w:r w:rsidRPr="00907A65">
        <w:rPr>
          <w:color w:val="002366"/>
        </w:rPr>
        <w:t>Trong giây đầu tiên kể từ thời điểm ban đầu, số hạt nhân plutoni phân rã là</w:t>
      </w:r>
    </w:p>
    <w:p w14:paraId="6D4B6764" w14:textId="5DC55F44" w:rsidR="00907A65" w:rsidRPr="00907A65" w:rsidRDefault="00907A65" w:rsidP="00907A65">
      <w:pPr>
        <w:tabs>
          <w:tab w:val="left" w:pos="284"/>
          <w:tab w:val="left" w:pos="2977"/>
          <w:tab w:val="left" w:pos="5387"/>
          <w:tab w:val="left" w:pos="7797"/>
        </w:tabs>
        <w:spacing w:before="120" w:after="120" w:line="240" w:lineRule="auto"/>
        <w:jc w:val="both"/>
        <w:rPr>
          <w:color w:val="002366"/>
        </w:rPr>
      </w:pPr>
      <m:oMathPara>
        <m:oMath>
          <m:r>
            <m:rPr>
              <m:sty m:val="p"/>
            </m:rPr>
            <w:rPr>
              <w:rFonts w:ascii="Cambria Math" w:hAnsi="Cambria Math"/>
              <w:color w:val="002366"/>
            </w:rPr>
            <m:t>Δ</m:t>
          </m:r>
          <m:r>
            <w:rPr>
              <w:rFonts w:ascii="Cambria Math" w:hAnsi="Cambria Math"/>
              <w:color w:val="002366"/>
            </w:rPr>
            <m:t>N=λ</m:t>
          </m:r>
          <m:sSub>
            <m:sSubPr>
              <m:ctrlPr>
                <w:rPr>
                  <w:rFonts w:ascii="Cambria Math" w:hAnsi="Cambria Math"/>
                  <w:color w:val="002366"/>
                </w:rPr>
              </m:ctrlPr>
            </m:sSubPr>
            <m:e>
              <m:r>
                <w:rPr>
                  <w:rFonts w:ascii="Cambria Math" w:hAnsi="Cambria Math"/>
                  <w:color w:val="002366"/>
                </w:rPr>
                <m:t>N</m:t>
              </m:r>
            </m:e>
            <m:sub>
              <m:r>
                <w:rPr>
                  <w:rFonts w:ascii="Cambria Math" w:hAnsi="Cambria Math"/>
                  <w:color w:val="002366"/>
                </w:rPr>
                <m:t>0</m:t>
              </m:r>
            </m:sub>
          </m:sSub>
          <m:r>
            <m:rPr>
              <m:sty m:val="p"/>
            </m:rPr>
            <w:rPr>
              <w:rFonts w:ascii="Cambria Math" w:hAnsi="Cambria Math"/>
              <w:color w:val="002366"/>
            </w:rPr>
            <m:t>Δ</m:t>
          </m:r>
          <m:r>
            <w:rPr>
              <w:rFonts w:ascii="Cambria Math" w:hAnsi="Cambria Math"/>
              <w:color w:val="002366"/>
            </w:rPr>
            <m:t>t</m:t>
          </m:r>
          <m:r>
            <m:rPr>
              <m:sty m:val="p"/>
            </m:rPr>
            <w:rPr>
              <w:rFonts w:ascii="Cambria Math" w:hAnsi="Cambria Math"/>
              <w:color w:val="002366"/>
            </w:rPr>
            <m:t>.</m:t>
          </m:r>
        </m:oMath>
      </m:oMathPara>
    </w:p>
    <w:p w14:paraId="00CA60A4" w14:textId="77777777" w:rsidR="00907A65" w:rsidRPr="00907A65" w:rsidRDefault="00907A65" w:rsidP="00907A65">
      <w:pPr>
        <w:tabs>
          <w:tab w:val="left" w:pos="284"/>
          <w:tab w:val="left" w:pos="2977"/>
          <w:tab w:val="left" w:pos="5387"/>
          <w:tab w:val="left" w:pos="7797"/>
        </w:tabs>
        <w:spacing w:before="120" w:after="120" w:line="240" w:lineRule="auto"/>
        <w:jc w:val="both"/>
        <w:rPr>
          <w:color w:val="002366"/>
        </w:rPr>
      </w:pPr>
      <w:r w:rsidRPr="00907A65">
        <w:rPr>
          <w:color w:val="002366"/>
        </w:rPr>
        <w:t>Với</w:t>
      </w:r>
    </w:p>
    <w:p w14:paraId="6EEA2A0C" w14:textId="77E4AC09" w:rsidR="00907A65" w:rsidRPr="00907A65" w:rsidRDefault="00907A65" w:rsidP="00907A65">
      <w:pPr>
        <w:tabs>
          <w:tab w:val="left" w:pos="284"/>
          <w:tab w:val="left" w:pos="2977"/>
          <w:tab w:val="left" w:pos="5387"/>
          <w:tab w:val="left" w:pos="7797"/>
        </w:tabs>
        <w:spacing w:before="120" w:after="120" w:line="240" w:lineRule="auto"/>
        <w:jc w:val="both"/>
        <w:rPr>
          <w:color w:val="002366"/>
        </w:rPr>
      </w:pPr>
      <m:oMathPara>
        <m:oMath>
          <m:r>
            <w:rPr>
              <w:rFonts w:ascii="Cambria Math" w:hAnsi="Cambria Math"/>
              <w:color w:val="002366"/>
            </w:rPr>
            <m:t>λ=2,50×</m:t>
          </m:r>
          <m:sSup>
            <m:sSupPr>
              <m:ctrlPr>
                <w:rPr>
                  <w:rFonts w:ascii="Cambria Math" w:hAnsi="Cambria Math"/>
                  <w:color w:val="002366"/>
                </w:rPr>
              </m:ctrlPr>
            </m:sSupPr>
            <m:e>
              <m:r>
                <w:rPr>
                  <w:rFonts w:ascii="Cambria Math" w:hAnsi="Cambria Math"/>
                  <w:color w:val="002366"/>
                </w:rPr>
                <m:t>10</m:t>
              </m:r>
            </m:e>
            <m:sup>
              <m:r>
                <w:rPr>
                  <w:rFonts w:ascii="Cambria Math" w:hAnsi="Cambria Math"/>
                  <w:color w:val="002366"/>
                </w:rPr>
                <m:t>-10</m:t>
              </m:r>
            </m:sup>
          </m:sSup>
          <m:r>
            <m:rPr>
              <m:nor/>
            </m:rPr>
            <w:rPr>
              <w:color w:val="002366"/>
            </w:rPr>
            <m:t> </m:t>
          </m:r>
          <m:sSup>
            <m:sSupPr>
              <m:ctrlPr>
                <w:rPr>
                  <w:rFonts w:ascii="Cambria Math" w:hAnsi="Cambria Math"/>
                  <w:color w:val="002366"/>
                </w:rPr>
              </m:ctrlPr>
            </m:sSupPr>
            <m:e>
              <m:r>
                <m:rPr>
                  <m:nor/>
                </m:rPr>
                <w:rPr>
                  <w:color w:val="002366"/>
                </w:rPr>
                <m:t>s</m:t>
              </m:r>
            </m:e>
            <m:sup>
              <m:r>
                <w:rPr>
                  <w:rFonts w:ascii="Cambria Math" w:hAnsi="Cambria Math"/>
                  <w:color w:val="002366"/>
                </w:rPr>
                <m:t>-1</m:t>
              </m:r>
            </m:sup>
          </m:sSup>
          <m:r>
            <w:rPr>
              <w:rFonts w:ascii="Cambria Math" w:hAnsi="Cambria Math"/>
              <w:color w:val="002366"/>
            </w:rPr>
            <m:t>,</m:t>
          </m:r>
          <m:r>
            <m:rPr>
              <m:sty m:val="p"/>
            </m:rPr>
            <w:rPr>
              <w:color w:val="002366"/>
            </w:rPr>
            <w:br/>
          </m:r>
        </m:oMath>
        <m:oMath>
          <m:sSub>
            <m:sSubPr>
              <m:ctrlPr>
                <w:rPr>
                  <w:rFonts w:ascii="Cambria Math" w:hAnsi="Cambria Math"/>
                  <w:color w:val="002366"/>
                </w:rPr>
              </m:ctrlPr>
            </m:sSubPr>
            <m:e>
              <m:r>
                <w:rPr>
                  <w:rFonts w:ascii="Cambria Math" w:hAnsi="Cambria Math"/>
                  <w:color w:val="002366"/>
                </w:rPr>
                <m:t>N</m:t>
              </m:r>
            </m:e>
            <m:sub>
              <m:r>
                <w:rPr>
                  <w:rFonts w:ascii="Cambria Math" w:hAnsi="Cambria Math"/>
                  <w:color w:val="002366"/>
                </w:rPr>
                <m:t>0</m:t>
              </m:r>
            </m:sub>
          </m:sSub>
          <m:r>
            <w:rPr>
              <w:rFonts w:ascii="Cambria Math" w:hAnsi="Cambria Math"/>
              <w:color w:val="002366"/>
            </w:rPr>
            <m:t>=8,60×</m:t>
          </m:r>
          <m:sSup>
            <m:sSupPr>
              <m:ctrlPr>
                <w:rPr>
                  <w:rFonts w:ascii="Cambria Math" w:hAnsi="Cambria Math"/>
                  <w:color w:val="002366"/>
                </w:rPr>
              </m:ctrlPr>
            </m:sSupPr>
            <m:e>
              <m:r>
                <w:rPr>
                  <w:rFonts w:ascii="Cambria Math" w:hAnsi="Cambria Math"/>
                  <w:color w:val="002366"/>
                </w:rPr>
                <m:t>10</m:t>
              </m:r>
            </m:e>
            <m:sup>
              <m:r>
                <w:rPr>
                  <w:rFonts w:ascii="Cambria Math" w:hAnsi="Cambria Math"/>
                  <w:color w:val="002366"/>
                </w:rPr>
                <m:t>24</m:t>
              </m:r>
            </m:sup>
          </m:sSup>
          <m:r>
            <w:rPr>
              <w:rFonts w:ascii="Cambria Math" w:hAnsi="Cambria Math"/>
              <w:color w:val="002366"/>
            </w:rPr>
            <m:t>,</m:t>
          </m:r>
          <m:r>
            <m:rPr>
              <m:sty m:val="p"/>
            </m:rPr>
            <w:rPr>
              <w:color w:val="002366"/>
            </w:rPr>
            <w:br/>
          </m:r>
        </m:oMath>
        <m:oMath>
          <m:r>
            <m:rPr>
              <m:sty m:val="p"/>
            </m:rPr>
            <w:rPr>
              <w:rFonts w:ascii="Cambria Math" w:hAnsi="Cambria Math"/>
              <w:color w:val="002366"/>
            </w:rPr>
            <m:t>Δ</m:t>
          </m:r>
          <m:r>
            <w:rPr>
              <w:rFonts w:ascii="Cambria Math" w:hAnsi="Cambria Math"/>
              <w:color w:val="002366"/>
            </w:rPr>
            <m:t>t=1</m:t>
          </m:r>
          <m:r>
            <m:rPr>
              <m:nor/>
            </m:rPr>
            <w:rPr>
              <w:color w:val="002366"/>
            </w:rPr>
            <m:t> s</m:t>
          </m:r>
          <m:r>
            <w:rPr>
              <w:rFonts w:ascii="Cambria Math" w:hAnsi="Cambria Math"/>
              <w:color w:val="002366"/>
            </w:rPr>
            <m:t>,</m:t>
          </m:r>
        </m:oMath>
      </m:oMathPara>
    </w:p>
    <w:p w14:paraId="285C1096" w14:textId="77777777" w:rsidR="00907A65" w:rsidRPr="00907A65" w:rsidRDefault="00907A65" w:rsidP="00907A65">
      <w:pPr>
        <w:tabs>
          <w:tab w:val="left" w:pos="284"/>
          <w:tab w:val="left" w:pos="2977"/>
          <w:tab w:val="left" w:pos="5387"/>
          <w:tab w:val="left" w:pos="7797"/>
        </w:tabs>
        <w:spacing w:before="120" w:after="120" w:line="240" w:lineRule="auto"/>
        <w:jc w:val="both"/>
        <w:rPr>
          <w:color w:val="002366"/>
        </w:rPr>
      </w:pPr>
      <w:r w:rsidRPr="00907A65">
        <w:rPr>
          <w:color w:val="002366"/>
        </w:rPr>
        <w:t>suy ra</w:t>
      </w:r>
    </w:p>
    <w:p w14:paraId="6EF52407" w14:textId="1AA8CA89" w:rsidR="00907A65" w:rsidRPr="00907A65" w:rsidRDefault="00907A65" w:rsidP="00907A65">
      <w:pPr>
        <w:tabs>
          <w:tab w:val="left" w:pos="284"/>
          <w:tab w:val="left" w:pos="2977"/>
          <w:tab w:val="left" w:pos="5387"/>
          <w:tab w:val="left" w:pos="7797"/>
        </w:tabs>
        <w:spacing w:before="120" w:after="120" w:line="240" w:lineRule="auto"/>
        <w:jc w:val="both"/>
        <w:rPr>
          <w:color w:val="002366"/>
        </w:rPr>
      </w:pPr>
      <m:oMathPara>
        <m:oMath>
          <m:r>
            <m:rPr>
              <m:sty m:val="p"/>
            </m:rPr>
            <w:rPr>
              <w:rFonts w:ascii="Cambria Math" w:hAnsi="Cambria Math"/>
              <w:color w:val="002366"/>
            </w:rPr>
            <m:t>Δ</m:t>
          </m:r>
          <m:r>
            <w:rPr>
              <w:rFonts w:ascii="Cambria Math" w:hAnsi="Cambria Math"/>
              <w:color w:val="002366"/>
            </w:rPr>
            <m:t>N=2,50×</m:t>
          </m:r>
          <m:sSup>
            <m:sSupPr>
              <m:ctrlPr>
                <w:rPr>
                  <w:rFonts w:ascii="Cambria Math" w:hAnsi="Cambria Math"/>
                  <w:color w:val="002366"/>
                </w:rPr>
              </m:ctrlPr>
            </m:sSupPr>
            <m:e>
              <m:r>
                <w:rPr>
                  <w:rFonts w:ascii="Cambria Math" w:hAnsi="Cambria Math"/>
                  <w:color w:val="002366"/>
                </w:rPr>
                <m:t>10</m:t>
              </m:r>
            </m:e>
            <m:sup>
              <m:r>
                <w:rPr>
                  <w:rFonts w:ascii="Cambria Math" w:hAnsi="Cambria Math"/>
                  <w:color w:val="002366"/>
                </w:rPr>
                <m:t>-10</m:t>
              </m:r>
            </m:sup>
          </m:sSup>
          <m:r>
            <w:rPr>
              <w:rFonts w:ascii="Cambria Math" w:hAnsi="Cambria Math"/>
              <w:color w:val="002366"/>
            </w:rPr>
            <m:t>×8,60×</m:t>
          </m:r>
          <m:sSup>
            <m:sSupPr>
              <m:ctrlPr>
                <w:rPr>
                  <w:rFonts w:ascii="Cambria Math" w:hAnsi="Cambria Math"/>
                  <w:color w:val="002366"/>
                </w:rPr>
              </m:ctrlPr>
            </m:sSupPr>
            <m:e>
              <m:r>
                <w:rPr>
                  <w:rFonts w:ascii="Cambria Math" w:hAnsi="Cambria Math"/>
                  <w:color w:val="002366"/>
                </w:rPr>
                <m:t>10</m:t>
              </m:r>
            </m:e>
            <m:sup>
              <m:r>
                <w:rPr>
                  <w:rFonts w:ascii="Cambria Math" w:hAnsi="Cambria Math"/>
                  <w:color w:val="002366"/>
                </w:rPr>
                <m:t>24</m:t>
              </m:r>
            </m:sup>
          </m:sSup>
          <m:r>
            <w:rPr>
              <w:rFonts w:ascii="Cambria Math" w:hAnsi="Cambria Math"/>
              <w:color w:val="002366"/>
            </w:rPr>
            <m:t>=2,15×</m:t>
          </m:r>
          <m:sSup>
            <m:sSupPr>
              <m:ctrlPr>
                <w:rPr>
                  <w:rFonts w:ascii="Cambria Math" w:hAnsi="Cambria Math"/>
                  <w:color w:val="002366"/>
                </w:rPr>
              </m:ctrlPr>
            </m:sSupPr>
            <m:e>
              <m:r>
                <w:rPr>
                  <w:rFonts w:ascii="Cambria Math" w:hAnsi="Cambria Math"/>
                  <w:color w:val="002366"/>
                </w:rPr>
                <m:t>10</m:t>
              </m:r>
            </m:e>
            <m:sup>
              <m:r>
                <w:rPr>
                  <w:rFonts w:ascii="Cambria Math" w:hAnsi="Cambria Math"/>
                  <w:color w:val="002366"/>
                </w:rPr>
                <m:t>15</m:t>
              </m:r>
            </m:sup>
          </m:sSup>
          <m:r>
            <m:rPr>
              <m:nor/>
            </m:rPr>
            <w:rPr>
              <w:color w:val="002366"/>
            </w:rPr>
            <m:t> hạt</m:t>
          </m:r>
          <m:r>
            <m:rPr>
              <m:sty m:val="p"/>
            </m:rPr>
            <w:rPr>
              <w:rFonts w:ascii="Cambria Math" w:hAnsi="Cambria Math"/>
              <w:color w:val="002366"/>
            </w:rPr>
            <m:t>.</m:t>
          </m:r>
        </m:oMath>
      </m:oMathPara>
    </w:p>
    <w:p w14:paraId="4D742311" w14:textId="77777777" w:rsidR="00907A65" w:rsidRPr="00907A65" w:rsidRDefault="00907A65" w:rsidP="00907A65">
      <w:pPr>
        <w:tabs>
          <w:tab w:val="left" w:pos="284"/>
          <w:tab w:val="left" w:pos="2977"/>
          <w:tab w:val="left" w:pos="5387"/>
          <w:tab w:val="left" w:pos="7797"/>
        </w:tabs>
        <w:spacing w:before="120" w:after="120" w:line="240" w:lineRule="auto"/>
        <w:jc w:val="both"/>
        <w:rPr>
          <w:color w:val="002366"/>
        </w:rPr>
      </w:pPr>
      <w:r w:rsidRPr="00907A65">
        <w:rPr>
          <w:color w:val="002366"/>
        </w:rPr>
        <w:t>Năng lượng nhiệt tỏa ra trong giây đầu là</w:t>
      </w:r>
    </w:p>
    <w:p w14:paraId="7B722D32" w14:textId="586EA796" w:rsidR="00907A65" w:rsidRPr="00907A65" w:rsidRDefault="00907A65" w:rsidP="00907A65">
      <w:pPr>
        <w:tabs>
          <w:tab w:val="left" w:pos="284"/>
          <w:tab w:val="left" w:pos="2977"/>
          <w:tab w:val="left" w:pos="5387"/>
          <w:tab w:val="left" w:pos="7797"/>
        </w:tabs>
        <w:spacing w:before="120" w:after="120" w:line="240" w:lineRule="auto"/>
        <w:jc w:val="both"/>
        <w:rPr>
          <w:color w:val="002366"/>
        </w:rPr>
      </w:pPr>
      <m:oMathPara>
        <m:oMath>
          <m:r>
            <w:rPr>
              <w:rFonts w:ascii="Cambria Math" w:hAnsi="Cambria Math"/>
              <w:color w:val="002366"/>
            </w:rPr>
            <m:t>Q=</m:t>
          </m:r>
          <m:r>
            <m:rPr>
              <m:sty m:val="p"/>
            </m:rPr>
            <w:rPr>
              <w:rFonts w:ascii="Cambria Math" w:hAnsi="Cambria Math"/>
              <w:color w:val="002366"/>
            </w:rPr>
            <m:t>Δ</m:t>
          </m:r>
          <m:r>
            <w:rPr>
              <w:rFonts w:ascii="Cambria Math" w:hAnsi="Cambria Math"/>
              <w:color w:val="002366"/>
            </w:rPr>
            <m:t>Nε</m:t>
          </m:r>
          <m:r>
            <m:rPr>
              <m:sty m:val="p"/>
            </m:rPr>
            <w:rPr>
              <w:color w:val="002366"/>
            </w:rPr>
            <w:br/>
          </m:r>
        </m:oMath>
        <m:oMath>
          <m:r>
            <w:rPr>
              <w:rFonts w:ascii="Cambria Math" w:hAnsi="Cambria Math"/>
              <w:color w:val="002366"/>
            </w:rPr>
            <m:t>=2,15×</m:t>
          </m:r>
          <m:sSup>
            <m:sSupPr>
              <m:ctrlPr>
                <w:rPr>
                  <w:rFonts w:ascii="Cambria Math" w:hAnsi="Cambria Math"/>
                  <w:color w:val="002366"/>
                </w:rPr>
              </m:ctrlPr>
            </m:sSupPr>
            <m:e>
              <m:r>
                <w:rPr>
                  <w:rFonts w:ascii="Cambria Math" w:hAnsi="Cambria Math"/>
                  <w:color w:val="002366"/>
                </w:rPr>
                <m:t>10</m:t>
              </m:r>
            </m:e>
            <m:sup>
              <m:r>
                <w:rPr>
                  <w:rFonts w:ascii="Cambria Math" w:hAnsi="Cambria Math"/>
                  <w:color w:val="002366"/>
                </w:rPr>
                <m:t>15</m:t>
              </m:r>
            </m:sup>
          </m:sSup>
          <m:r>
            <w:rPr>
              <w:rFonts w:ascii="Cambria Math" w:hAnsi="Cambria Math"/>
              <w:color w:val="002366"/>
            </w:rPr>
            <m:t>×8,97×</m:t>
          </m:r>
          <m:sSup>
            <m:sSupPr>
              <m:ctrlPr>
                <w:rPr>
                  <w:rFonts w:ascii="Cambria Math" w:hAnsi="Cambria Math"/>
                  <w:color w:val="002366"/>
                </w:rPr>
              </m:ctrlPr>
            </m:sSupPr>
            <m:e>
              <m:r>
                <w:rPr>
                  <w:rFonts w:ascii="Cambria Math" w:hAnsi="Cambria Math"/>
                  <w:color w:val="002366"/>
                </w:rPr>
                <m:t>10</m:t>
              </m:r>
            </m:e>
            <m:sup>
              <m:r>
                <w:rPr>
                  <w:rFonts w:ascii="Cambria Math" w:hAnsi="Cambria Math"/>
                  <w:color w:val="002366"/>
                </w:rPr>
                <m:t>-13</m:t>
              </m:r>
            </m:sup>
          </m:sSup>
          <m:r>
            <w:rPr>
              <w:rFonts w:ascii="Cambria Math" w:hAnsi="Cambria Math"/>
              <w:color w:val="002366"/>
            </w:rPr>
            <m:t>=1,92855×</m:t>
          </m:r>
          <m:sSup>
            <m:sSupPr>
              <m:ctrlPr>
                <w:rPr>
                  <w:rFonts w:ascii="Cambria Math" w:hAnsi="Cambria Math"/>
                  <w:color w:val="002366"/>
                </w:rPr>
              </m:ctrlPr>
            </m:sSupPr>
            <m:e>
              <m:r>
                <w:rPr>
                  <w:rFonts w:ascii="Cambria Math" w:hAnsi="Cambria Math"/>
                  <w:color w:val="002366"/>
                </w:rPr>
                <m:t>10</m:t>
              </m:r>
            </m:e>
            <m:sup>
              <m:r>
                <w:rPr>
                  <w:rFonts w:ascii="Cambria Math" w:hAnsi="Cambria Math"/>
                  <w:color w:val="002366"/>
                </w:rPr>
                <m:t>3</m:t>
              </m:r>
            </m:sup>
          </m:sSup>
          <m:r>
            <m:rPr>
              <m:nor/>
            </m:rPr>
            <w:rPr>
              <w:color w:val="002366"/>
            </w:rPr>
            <m:t> J</m:t>
          </m:r>
          <m:r>
            <m:rPr>
              <m:sty m:val="p"/>
            </m:rPr>
            <w:rPr>
              <w:rFonts w:ascii="Cambria Math" w:hAnsi="Cambria Math"/>
              <w:color w:val="002366"/>
            </w:rPr>
            <m:t>.</m:t>
          </m:r>
        </m:oMath>
      </m:oMathPara>
    </w:p>
    <w:p w14:paraId="663CD830" w14:textId="02F7E71C" w:rsidR="00907A65" w:rsidRPr="00907A65" w:rsidRDefault="00907A65" w:rsidP="00907A65">
      <w:pPr>
        <w:tabs>
          <w:tab w:val="left" w:pos="284"/>
          <w:tab w:val="left" w:pos="2977"/>
          <w:tab w:val="left" w:pos="5387"/>
          <w:tab w:val="left" w:pos="7797"/>
        </w:tabs>
        <w:spacing w:before="120" w:after="120" w:line="240" w:lineRule="auto"/>
        <w:jc w:val="both"/>
        <w:rPr>
          <w:color w:val="002366"/>
        </w:rPr>
      </w:pPr>
      <w:r w:rsidRPr="00907A65">
        <w:rPr>
          <w:color w:val="002366"/>
        </w:rPr>
        <w:t xml:space="preserve">Chỉ có </w:t>
      </w:r>
      <m:oMath>
        <m:r>
          <w:rPr>
            <w:rFonts w:ascii="Cambria Math" w:hAnsi="Cambria Math"/>
            <w:color w:val="002366"/>
          </w:rPr>
          <m:t>6,20</m:t>
        </m:r>
        <m:r>
          <m:rPr>
            <m:sty m:val="p"/>
          </m:rPr>
          <w:rPr>
            <w:rFonts w:ascii="Cambria Math" w:hAnsi="Cambria Math"/>
            <w:color w:val="002366"/>
          </w:rPr>
          <m:t>%</m:t>
        </m:r>
      </m:oMath>
      <w:r w:rsidRPr="00907A65">
        <w:rPr>
          <w:color w:val="002366"/>
        </w:rPr>
        <w:t>nhiệt lượng được chuyển thành điện năng nên</w:t>
      </w:r>
    </w:p>
    <w:p w14:paraId="473EA18C" w14:textId="281FF9B7" w:rsidR="00907A65" w:rsidRPr="00907A65" w:rsidRDefault="00907A65" w:rsidP="00907A65">
      <w:pPr>
        <w:tabs>
          <w:tab w:val="left" w:pos="284"/>
          <w:tab w:val="left" w:pos="2977"/>
          <w:tab w:val="left" w:pos="5387"/>
          <w:tab w:val="left" w:pos="7797"/>
        </w:tabs>
        <w:spacing w:before="120" w:after="120" w:line="240" w:lineRule="auto"/>
        <w:jc w:val="both"/>
        <w:rPr>
          <w:color w:val="002366"/>
        </w:rPr>
      </w:pPr>
      <m:oMathPara>
        <m:oMath>
          <m:r>
            <w:rPr>
              <w:rFonts w:ascii="Cambria Math" w:hAnsi="Cambria Math"/>
              <w:color w:val="002366"/>
            </w:rPr>
            <m:t>W=0,062×1,92855×</m:t>
          </m:r>
          <m:sSup>
            <m:sSupPr>
              <m:ctrlPr>
                <w:rPr>
                  <w:rFonts w:ascii="Cambria Math" w:hAnsi="Cambria Math"/>
                  <w:color w:val="002366"/>
                </w:rPr>
              </m:ctrlPr>
            </m:sSupPr>
            <m:e>
              <m:r>
                <w:rPr>
                  <w:rFonts w:ascii="Cambria Math" w:hAnsi="Cambria Math"/>
                  <w:color w:val="002366"/>
                </w:rPr>
                <m:t>10</m:t>
              </m:r>
            </m:e>
            <m:sup>
              <m:r>
                <w:rPr>
                  <w:rFonts w:ascii="Cambria Math" w:hAnsi="Cambria Math"/>
                  <w:color w:val="002366"/>
                </w:rPr>
                <m:t>3</m:t>
              </m:r>
            </m:sup>
          </m:sSup>
          <m:r>
            <w:rPr>
              <w:rFonts w:ascii="Cambria Math" w:hAnsi="Cambria Math"/>
              <w:color w:val="002366"/>
            </w:rPr>
            <m:t>=119,57</m:t>
          </m:r>
          <m:r>
            <m:rPr>
              <m:nor/>
            </m:rPr>
            <w:rPr>
              <w:color w:val="002366"/>
            </w:rPr>
            <m:t> J</m:t>
          </m:r>
          <m:r>
            <m:rPr>
              <m:sty m:val="p"/>
            </m:rPr>
            <w:rPr>
              <w:rFonts w:ascii="Cambria Math" w:hAnsi="Cambria Math"/>
              <w:color w:val="002366"/>
            </w:rPr>
            <m:t>.</m:t>
          </m:r>
        </m:oMath>
      </m:oMathPara>
    </w:p>
    <w:p w14:paraId="48C85838" w14:textId="77777777" w:rsidR="00907A65" w:rsidRPr="00907A65" w:rsidRDefault="00907A65" w:rsidP="00907A65">
      <w:pPr>
        <w:tabs>
          <w:tab w:val="left" w:pos="284"/>
          <w:tab w:val="left" w:pos="2977"/>
          <w:tab w:val="left" w:pos="5387"/>
          <w:tab w:val="left" w:pos="7797"/>
        </w:tabs>
        <w:spacing w:before="120" w:after="120" w:line="240" w:lineRule="auto"/>
        <w:jc w:val="both"/>
        <w:rPr>
          <w:color w:val="002366"/>
        </w:rPr>
      </w:pPr>
      <w:r w:rsidRPr="00907A65">
        <w:rPr>
          <w:color w:val="002366"/>
        </w:rPr>
        <w:t>Đổi sang kilôjun:</w:t>
      </w:r>
    </w:p>
    <w:p w14:paraId="48ED2673" w14:textId="6DBB9B3F" w:rsidR="00907A65" w:rsidRPr="00907A65" w:rsidRDefault="00907A65" w:rsidP="00907A65">
      <w:pPr>
        <w:tabs>
          <w:tab w:val="left" w:pos="284"/>
          <w:tab w:val="left" w:pos="2977"/>
          <w:tab w:val="left" w:pos="5387"/>
          <w:tab w:val="left" w:pos="7797"/>
        </w:tabs>
        <w:spacing w:before="120" w:after="120" w:line="240" w:lineRule="auto"/>
        <w:jc w:val="both"/>
        <w:rPr>
          <w:color w:val="002366"/>
        </w:rPr>
      </w:pPr>
      <m:oMathPara>
        <m:oMath>
          <m:r>
            <w:rPr>
              <w:rFonts w:ascii="Cambria Math" w:hAnsi="Cambria Math"/>
              <w:color w:val="002366"/>
            </w:rPr>
            <m:t>W=0,11957</m:t>
          </m:r>
          <m:r>
            <m:rPr>
              <m:nor/>
            </m:rPr>
            <w:rPr>
              <w:color w:val="002366"/>
            </w:rPr>
            <m:t> kJ</m:t>
          </m:r>
          <m:r>
            <w:rPr>
              <w:rFonts w:ascii="Cambria Math" w:hAnsi="Cambria Math"/>
              <w:color w:val="002366"/>
            </w:rPr>
            <m:t>≈0,12</m:t>
          </m:r>
          <m:r>
            <m:rPr>
              <m:nor/>
            </m:rPr>
            <w:rPr>
              <w:color w:val="002366"/>
            </w:rPr>
            <m:t> kJ</m:t>
          </m:r>
          <m:r>
            <m:rPr>
              <m:sty m:val="p"/>
            </m:rPr>
            <w:rPr>
              <w:rFonts w:ascii="Cambria Math" w:hAnsi="Cambria Math"/>
              <w:color w:val="002366"/>
            </w:rPr>
            <m:t>.</m:t>
          </m:r>
        </m:oMath>
      </m:oMathPara>
    </w:p>
    <w:p w14:paraId="4CE8D5E7" w14:textId="3C5DA201" w:rsidR="00907A65" w:rsidRPr="00907A65" w:rsidRDefault="00907A65" w:rsidP="00907A65">
      <w:pPr>
        <w:tabs>
          <w:tab w:val="left" w:pos="284"/>
          <w:tab w:val="left" w:pos="2977"/>
          <w:tab w:val="left" w:pos="5387"/>
          <w:tab w:val="left" w:pos="7797"/>
        </w:tabs>
        <w:spacing w:before="120" w:after="120" w:line="240" w:lineRule="auto"/>
        <w:jc w:val="both"/>
        <w:rPr>
          <w:color w:val="002366"/>
        </w:rPr>
      </w:pPr>
      <w:r w:rsidRPr="00907A65">
        <w:rPr>
          <w:b/>
          <w:bCs/>
          <w:color w:val="002366"/>
        </w:rPr>
        <w:t xml:space="preserve">Đáp số: </w:t>
      </w:r>
      <m:oMath>
        <m:r>
          <w:rPr>
            <w:rFonts w:ascii="Cambria Math" w:hAnsi="Cambria Math"/>
            <w:color w:val="002366"/>
          </w:rPr>
          <m:t>0,12</m:t>
        </m:r>
        <m:r>
          <m:rPr>
            <m:nor/>
          </m:rPr>
          <w:rPr>
            <w:color w:val="002366"/>
          </w:rPr>
          <m:t> kJ</m:t>
        </m:r>
      </m:oMath>
      <w:r w:rsidRPr="00907A65">
        <w:rPr>
          <w:b/>
          <w:bCs/>
          <w:color w:val="002366"/>
        </w:rPr>
        <w:t>.</w:t>
      </w:r>
    </w:p>
    <w:p w14:paraId="3D4737F0" w14:textId="77777777" w:rsidR="00907A65" w:rsidRPr="00907A65" w:rsidRDefault="00907A65" w:rsidP="00907A65">
      <w:pPr>
        <w:tabs>
          <w:tab w:val="left" w:pos="284"/>
          <w:tab w:val="left" w:pos="2977"/>
          <w:tab w:val="left" w:pos="5387"/>
          <w:tab w:val="left" w:pos="7797"/>
        </w:tabs>
        <w:spacing w:before="120" w:after="120" w:line="240" w:lineRule="auto"/>
        <w:jc w:val="both"/>
        <w:rPr>
          <w:b/>
          <w:bCs/>
          <w:color w:val="CC3300"/>
        </w:rPr>
      </w:pPr>
      <w:r w:rsidRPr="00907A65">
        <w:rPr>
          <w:b/>
          <w:bCs/>
          <w:color w:val="CC3300"/>
        </w:rPr>
        <w:lastRenderedPageBreak/>
        <w:t>3. Lưu ý</w:t>
      </w:r>
    </w:p>
    <w:p w14:paraId="7039C894" w14:textId="405EF4E6" w:rsidR="00907A65" w:rsidRPr="00907A65" w:rsidRDefault="00907A65" w:rsidP="00907A65">
      <w:pPr>
        <w:numPr>
          <w:ilvl w:val="0"/>
          <w:numId w:val="14"/>
        </w:numPr>
        <w:tabs>
          <w:tab w:val="left" w:pos="284"/>
          <w:tab w:val="left" w:pos="2977"/>
          <w:tab w:val="left" w:pos="5387"/>
          <w:tab w:val="left" w:pos="7797"/>
        </w:tabs>
        <w:spacing w:before="120" w:after="120" w:line="240" w:lineRule="auto"/>
        <w:jc w:val="both"/>
        <w:rPr>
          <w:color w:val="002366"/>
        </w:rPr>
      </w:pPr>
      <w:r w:rsidRPr="00907A65">
        <w:rPr>
          <w:color w:val="002366"/>
        </w:rPr>
        <w:t>Trong khoảng thời gian rất ngắn (</w:t>
      </w:r>
      <m:oMath>
        <m:r>
          <w:rPr>
            <w:rFonts w:ascii="Cambria Math" w:hAnsi="Cambria Math"/>
            <w:color w:val="002366"/>
          </w:rPr>
          <m:t>1</m:t>
        </m:r>
        <m:r>
          <m:rPr>
            <m:nor/>
          </m:rPr>
          <w:rPr>
            <w:color w:val="002366"/>
          </w:rPr>
          <m:t> s</m:t>
        </m:r>
      </m:oMath>
      <w:r w:rsidRPr="00907A65">
        <w:rPr>
          <w:color w:val="002366"/>
        </w:rPr>
        <w:t xml:space="preserve">), có thể tính số hạt phân rã theo </w:t>
      </w:r>
    </w:p>
    <w:p w14:paraId="73D0C029" w14:textId="3914CEBE" w:rsidR="00907A65" w:rsidRPr="00907A65" w:rsidRDefault="00907A65" w:rsidP="00907A65">
      <w:pPr>
        <w:tabs>
          <w:tab w:val="left" w:pos="284"/>
          <w:tab w:val="left" w:pos="2977"/>
          <w:tab w:val="left" w:pos="5387"/>
          <w:tab w:val="left" w:pos="7797"/>
        </w:tabs>
        <w:spacing w:before="120" w:after="120" w:line="240" w:lineRule="auto"/>
        <w:jc w:val="both"/>
        <w:rPr>
          <w:color w:val="002366"/>
        </w:rPr>
      </w:pPr>
      <m:oMathPara>
        <m:oMath>
          <m:r>
            <m:rPr>
              <m:sty m:val="p"/>
            </m:rPr>
            <w:rPr>
              <w:rFonts w:ascii="Cambria Math" w:hAnsi="Cambria Math"/>
              <w:color w:val="002366"/>
            </w:rPr>
            <m:t>Δ</m:t>
          </m:r>
          <m:r>
            <w:rPr>
              <w:rFonts w:ascii="Cambria Math" w:hAnsi="Cambria Math"/>
              <w:color w:val="002366"/>
            </w:rPr>
            <m:t>N=λN</m:t>
          </m:r>
          <m:r>
            <m:rPr>
              <m:sty m:val="p"/>
            </m:rPr>
            <w:rPr>
              <w:rFonts w:ascii="Cambria Math" w:hAnsi="Cambria Math"/>
              <w:color w:val="002366"/>
            </w:rPr>
            <m:t>Δ</m:t>
          </m:r>
          <m:r>
            <w:rPr>
              <w:rFonts w:ascii="Cambria Math" w:hAnsi="Cambria Math"/>
              <w:color w:val="002366"/>
            </w:rPr>
            <m:t>t</m:t>
          </m:r>
          <m:r>
            <m:rPr>
              <m:sty m:val="p"/>
            </m:rPr>
            <w:rPr>
              <w:rFonts w:ascii="Cambria Math" w:hAnsi="Cambria Math"/>
              <w:color w:val="002366"/>
            </w:rPr>
            <m:t>.</m:t>
          </m:r>
        </m:oMath>
      </m:oMathPara>
    </w:p>
    <w:p w14:paraId="2A68E267" w14:textId="77777777" w:rsidR="00907A65" w:rsidRPr="00907A65" w:rsidRDefault="00907A65" w:rsidP="00907A65">
      <w:pPr>
        <w:numPr>
          <w:ilvl w:val="0"/>
          <w:numId w:val="15"/>
        </w:numPr>
        <w:tabs>
          <w:tab w:val="left" w:pos="284"/>
          <w:tab w:val="left" w:pos="2977"/>
          <w:tab w:val="left" w:pos="5387"/>
          <w:tab w:val="left" w:pos="7797"/>
        </w:tabs>
        <w:spacing w:before="120" w:after="120" w:line="240" w:lineRule="auto"/>
        <w:jc w:val="both"/>
        <w:rPr>
          <w:color w:val="002366"/>
        </w:rPr>
      </w:pPr>
      <w:r w:rsidRPr="00907A65">
        <w:rPr>
          <w:color w:val="002366"/>
        </w:rPr>
        <w:t xml:space="preserve">Đừng quên nhân với </w:t>
      </w:r>
      <w:r w:rsidRPr="00907A65">
        <w:rPr>
          <w:b/>
          <w:bCs/>
          <w:color w:val="002366"/>
        </w:rPr>
        <w:t>hiệu suất chuyển hóa năng lượng (6,20%)</w:t>
      </w:r>
      <w:r w:rsidRPr="00907A65">
        <w:rPr>
          <w:color w:val="002366"/>
        </w:rPr>
        <w:t xml:space="preserve"> trước khi kết luận điện năng.</w:t>
      </w:r>
    </w:p>
    <w:p w14:paraId="6BD430A1" w14:textId="0519349A" w:rsidR="008F7140" w:rsidRPr="00482A50" w:rsidRDefault="008F7140" w:rsidP="001D4537">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pPr>
      <w:r w:rsidRPr="00482A50">
        <w:rPr>
          <w:b/>
          <w:bCs/>
        </w:rPr>
        <w:t>Câu 2.</w:t>
      </w:r>
      <w:r w:rsidRPr="00482A50">
        <w:t xml:space="preserve"> Ở thời điểm </w:t>
      </w:r>
      <m:oMath>
        <m:r>
          <w:rPr>
            <w:rFonts w:ascii="Cambria Math" w:hAnsi="Cambria Math"/>
          </w:rPr>
          <m:t>t=25,0</m:t>
        </m:r>
      </m:oMath>
      <w:r w:rsidRPr="00482A50">
        <w:t xml:space="preserve"> năm kể từ thời điểm ban đầu, số lượng hạt nhân </w:t>
      </w:r>
      <m:oMath>
        <m:sPre>
          <m:sPrePr>
            <m:ctrlPr>
              <w:rPr>
                <w:rFonts w:ascii="Cambria Math" w:hAnsi="Cambria Math"/>
              </w:rPr>
            </m:ctrlPr>
          </m:sPrePr>
          <m:sub>
            <m:r>
              <w:rPr>
                <w:rFonts w:ascii="Cambria Math" w:hAnsi="Cambria Math"/>
              </w:rPr>
              <m:t>94</m:t>
            </m:r>
          </m:sub>
          <m:sup>
            <m:r>
              <w:rPr>
                <w:rFonts w:ascii="Cambria Math" w:hAnsi="Cambria Math"/>
              </w:rPr>
              <m:t>238</m:t>
            </m:r>
          </m:sup>
          <m:e>
            <m:r>
              <m:rPr>
                <m:nor/>
              </m:rPr>
              <m:t>Pu</m:t>
            </m:r>
          </m:e>
        </m:sPre>
      </m:oMath>
      <w:r w:rsidRPr="00482A50">
        <w:t xml:space="preserve"> chưa phân rã trong pin là </w:t>
      </w:r>
      <m:oMath>
        <m:r>
          <w:rPr>
            <w:rFonts w:ascii="Cambria Math" w:hAnsi="Cambria Math"/>
          </w:rPr>
          <m:t>x⋅</m:t>
        </m:r>
        <m:sSup>
          <m:sSupPr>
            <m:ctrlPr>
              <w:rPr>
                <w:rFonts w:ascii="Cambria Math" w:hAnsi="Cambria Math"/>
              </w:rPr>
            </m:ctrlPr>
          </m:sSupPr>
          <m:e>
            <m:r>
              <w:rPr>
                <w:rFonts w:ascii="Cambria Math" w:hAnsi="Cambria Math"/>
              </w:rPr>
              <m:t>10</m:t>
            </m:r>
          </m:e>
          <m:sup>
            <m:r>
              <w:rPr>
                <w:rFonts w:ascii="Cambria Math" w:hAnsi="Cambria Math"/>
              </w:rPr>
              <m:t>24</m:t>
            </m:r>
          </m:sup>
        </m:sSup>
      </m:oMath>
      <w:r w:rsidRPr="00482A50">
        <w:t xml:space="preserve"> hạt nhân. Tìm </w:t>
      </w:r>
      <m:oMath>
        <m:r>
          <w:rPr>
            <w:rFonts w:ascii="Cambria Math" w:hAnsi="Cambria Math"/>
          </w:rPr>
          <m:t>x</m:t>
        </m:r>
      </m:oMath>
      <w:r w:rsidRPr="00482A50">
        <w:t xml:space="preserve"> (làm tròn kết quả đến chữ số hàng phần trăm).</w:t>
      </w:r>
    </w:p>
    <w:p w14:paraId="633B7E0E" w14:textId="36107A49" w:rsidR="00D355B9" w:rsidRPr="00D355B9" w:rsidRDefault="00EE6FFB" w:rsidP="00D355B9">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rPr>
          <w:b/>
          <w:bCs/>
          <w:color w:val="EE0000"/>
        </w:rPr>
      </w:pPr>
      <w:r>
        <w:rPr>
          <w:b/>
          <w:bCs/>
          <w:color w:val="EE0000"/>
        </w:rPr>
        <w:t>Trả lời</w:t>
      </w:r>
      <w:r w:rsidRPr="002519A2">
        <w:rPr>
          <w:b/>
          <w:bCs/>
          <w:color w:val="EE0000"/>
        </w:rPr>
        <w:t>:</w:t>
      </w:r>
      <w:r w:rsidR="002519A2" w:rsidRPr="002519A2">
        <w:rPr>
          <w:b/>
          <w:bCs/>
          <w:color w:val="EE0000"/>
        </w:rPr>
        <w:t xml:space="preserve"> 7.06</w:t>
      </w:r>
    </w:p>
    <w:p w14:paraId="7C5FBB8B" w14:textId="77777777" w:rsidR="00D355B9" w:rsidRPr="00D355B9" w:rsidRDefault="00D355B9" w:rsidP="00D355B9">
      <w:pPr>
        <w:tabs>
          <w:tab w:val="left" w:pos="284"/>
          <w:tab w:val="left" w:pos="2977"/>
          <w:tab w:val="left" w:pos="5387"/>
          <w:tab w:val="left" w:pos="7797"/>
        </w:tabs>
        <w:spacing w:after="120" w:line="240" w:lineRule="auto"/>
        <w:jc w:val="both"/>
        <w:rPr>
          <w:b/>
          <w:bCs/>
          <w:color w:val="CC3300"/>
        </w:rPr>
      </w:pPr>
      <w:r w:rsidRPr="00D355B9">
        <w:rPr>
          <w:b/>
          <w:bCs/>
          <w:color w:val="CC3300"/>
        </w:rPr>
        <w:t>1. Phân tích nhanh</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559"/>
        <w:gridCol w:w="7524"/>
      </w:tblGrid>
      <w:tr w:rsidR="00D355B9" w:rsidRPr="00D355B9" w14:paraId="6451145E" w14:textId="77777777" w:rsidTr="00D355B9">
        <w:tc>
          <w:tcPr>
            <w:tcW w:w="1269" w:type="pct"/>
            <w:vAlign w:val="center"/>
            <w:hideMark/>
          </w:tcPr>
          <w:p w14:paraId="50485EDD" w14:textId="77777777" w:rsidR="00D355B9" w:rsidRPr="00D355B9" w:rsidRDefault="00D355B9" w:rsidP="00D355B9">
            <w:pPr>
              <w:tabs>
                <w:tab w:val="left" w:pos="284"/>
                <w:tab w:val="left" w:pos="2977"/>
                <w:tab w:val="left" w:pos="5387"/>
                <w:tab w:val="left" w:pos="7797"/>
              </w:tabs>
              <w:spacing w:after="120" w:line="240" w:lineRule="auto"/>
              <w:jc w:val="both"/>
              <w:rPr>
                <w:color w:val="002366"/>
              </w:rPr>
            </w:pPr>
            <w:r w:rsidRPr="00D355B9">
              <w:rPr>
                <w:color w:val="002366"/>
              </w:rPr>
              <w:t>Kiến thức trọng tâm</w:t>
            </w:r>
          </w:p>
        </w:tc>
        <w:tc>
          <w:tcPr>
            <w:tcW w:w="3731" w:type="pct"/>
            <w:vAlign w:val="center"/>
            <w:hideMark/>
          </w:tcPr>
          <w:p w14:paraId="036C143D" w14:textId="77777777" w:rsidR="00D355B9" w:rsidRPr="00D355B9" w:rsidRDefault="00D355B9" w:rsidP="00D355B9">
            <w:pPr>
              <w:tabs>
                <w:tab w:val="left" w:pos="284"/>
                <w:tab w:val="left" w:pos="2977"/>
                <w:tab w:val="left" w:pos="5387"/>
                <w:tab w:val="left" w:pos="7797"/>
              </w:tabs>
              <w:spacing w:after="120" w:line="240" w:lineRule="auto"/>
              <w:jc w:val="both"/>
              <w:rPr>
                <w:color w:val="002366"/>
              </w:rPr>
            </w:pPr>
            <w:r w:rsidRPr="00D355B9">
              <w:rPr>
                <w:color w:val="002366"/>
              </w:rPr>
              <w:t>Định luật phóng xạ; số hạt nhân chưa phân rã theo thời gian.</w:t>
            </w:r>
          </w:p>
        </w:tc>
      </w:tr>
      <w:tr w:rsidR="00D355B9" w:rsidRPr="00D355B9" w14:paraId="54C8BA1D" w14:textId="77777777" w:rsidTr="00D355B9">
        <w:tc>
          <w:tcPr>
            <w:tcW w:w="1269" w:type="pct"/>
            <w:vAlign w:val="center"/>
            <w:hideMark/>
          </w:tcPr>
          <w:p w14:paraId="15873A6F" w14:textId="77777777" w:rsidR="00D355B9" w:rsidRPr="00D355B9" w:rsidRDefault="00D355B9" w:rsidP="00D355B9">
            <w:pPr>
              <w:tabs>
                <w:tab w:val="left" w:pos="284"/>
                <w:tab w:val="left" w:pos="2977"/>
                <w:tab w:val="left" w:pos="5387"/>
                <w:tab w:val="left" w:pos="7797"/>
              </w:tabs>
              <w:spacing w:after="120" w:line="240" w:lineRule="auto"/>
              <w:jc w:val="both"/>
              <w:rPr>
                <w:color w:val="002366"/>
              </w:rPr>
            </w:pPr>
            <w:r w:rsidRPr="00D355B9">
              <w:rPr>
                <w:color w:val="002366"/>
              </w:rPr>
              <w:t>Liên hệ SGK KNTT</w:t>
            </w:r>
          </w:p>
        </w:tc>
        <w:tc>
          <w:tcPr>
            <w:tcW w:w="3731" w:type="pct"/>
            <w:vAlign w:val="center"/>
            <w:hideMark/>
          </w:tcPr>
          <w:p w14:paraId="7FD97775" w14:textId="77777777" w:rsidR="00D355B9" w:rsidRPr="00D355B9" w:rsidRDefault="00D355B9" w:rsidP="00D355B9">
            <w:pPr>
              <w:tabs>
                <w:tab w:val="left" w:pos="284"/>
                <w:tab w:val="left" w:pos="2977"/>
                <w:tab w:val="left" w:pos="5387"/>
                <w:tab w:val="left" w:pos="7797"/>
              </w:tabs>
              <w:spacing w:after="120" w:line="240" w:lineRule="auto"/>
              <w:jc w:val="both"/>
              <w:rPr>
                <w:color w:val="002366"/>
              </w:rPr>
            </w:pPr>
            <w:r w:rsidRPr="00D355B9">
              <w:rPr>
                <w:color w:val="002366"/>
              </w:rPr>
              <w:t>Chương IV. Vật lí hạt nhân → Bài 23. Hiện tượng phóng xạ.</w:t>
            </w:r>
          </w:p>
        </w:tc>
      </w:tr>
    </w:tbl>
    <w:p w14:paraId="3398D90E" w14:textId="77777777" w:rsidR="00D355B9" w:rsidRPr="00D355B9" w:rsidRDefault="00D355B9" w:rsidP="00D355B9">
      <w:pPr>
        <w:tabs>
          <w:tab w:val="left" w:pos="284"/>
          <w:tab w:val="left" w:pos="2977"/>
          <w:tab w:val="left" w:pos="5387"/>
          <w:tab w:val="left" w:pos="7797"/>
        </w:tabs>
        <w:spacing w:after="120" w:line="240" w:lineRule="auto"/>
        <w:jc w:val="both"/>
        <w:rPr>
          <w:b/>
          <w:bCs/>
          <w:color w:val="CC3300"/>
        </w:rPr>
      </w:pPr>
      <w:r w:rsidRPr="00D355B9">
        <w:rPr>
          <w:b/>
          <w:bCs/>
          <w:color w:val="CC3300"/>
        </w:rPr>
        <w:t>2. Hướng dẫn giải</w:t>
      </w:r>
    </w:p>
    <w:p w14:paraId="09CBC4DB" w14:textId="6B233C4E" w:rsidR="00D355B9" w:rsidRPr="00D355B9" w:rsidRDefault="00D355B9" w:rsidP="00D355B9">
      <w:pPr>
        <w:tabs>
          <w:tab w:val="left" w:pos="284"/>
          <w:tab w:val="left" w:pos="2977"/>
          <w:tab w:val="left" w:pos="5387"/>
          <w:tab w:val="left" w:pos="7797"/>
        </w:tabs>
        <w:spacing w:after="120" w:line="240" w:lineRule="auto"/>
        <w:jc w:val="both"/>
        <w:rPr>
          <w:color w:val="002366"/>
        </w:rPr>
      </w:pPr>
      <w:r w:rsidRPr="00D355B9">
        <w:rPr>
          <w:color w:val="002366"/>
        </w:rPr>
        <w:t xml:space="preserve">Số hạt nhân chưa phân rã sau thời gian </w:t>
      </w:r>
      <m:oMath>
        <m:r>
          <w:rPr>
            <w:rFonts w:ascii="Cambria Math" w:hAnsi="Cambria Math"/>
            <w:color w:val="002366"/>
          </w:rPr>
          <m:t>t</m:t>
        </m:r>
      </m:oMath>
      <w:r w:rsidRPr="00D355B9">
        <w:rPr>
          <w:color w:val="002366"/>
        </w:rPr>
        <w:t>là</w:t>
      </w:r>
    </w:p>
    <w:p w14:paraId="694BC612" w14:textId="191F0BD9" w:rsidR="00D355B9" w:rsidRPr="00D355B9" w:rsidRDefault="00D355B9" w:rsidP="00D355B9">
      <w:pPr>
        <w:tabs>
          <w:tab w:val="left" w:pos="284"/>
          <w:tab w:val="left" w:pos="2977"/>
          <w:tab w:val="left" w:pos="5387"/>
          <w:tab w:val="left" w:pos="7797"/>
        </w:tabs>
        <w:spacing w:after="120" w:line="240" w:lineRule="auto"/>
        <w:jc w:val="both"/>
        <w:rPr>
          <w:color w:val="002366"/>
        </w:rPr>
      </w:pPr>
      <m:oMathPara>
        <m:oMath>
          <m:r>
            <w:rPr>
              <w:rFonts w:ascii="Cambria Math" w:hAnsi="Cambria Math"/>
              <w:color w:val="002366"/>
            </w:rPr>
            <m:t>N=</m:t>
          </m:r>
          <m:sSub>
            <m:sSubPr>
              <m:ctrlPr>
                <w:rPr>
                  <w:rFonts w:ascii="Cambria Math" w:hAnsi="Cambria Math"/>
                  <w:color w:val="002366"/>
                </w:rPr>
              </m:ctrlPr>
            </m:sSubPr>
            <m:e>
              <m:r>
                <w:rPr>
                  <w:rFonts w:ascii="Cambria Math" w:hAnsi="Cambria Math"/>
                  <w:color w:val="002366"/>
                </w:rPr>
                <m:t>N</m:t>
              </m:r>
            </m:e>
            <m:sub>
              <m:r>
                <w:rPr>
                  <w:rFonts w:ascii="Cambria Math" w:hAnsi="Cambria Math"/>
                  <w:color w:val="002366"/>
                </w:rPr>
                <m:t>0</m:t>
              </m:r>
            </m:sub>
          </m:sSub>
          <m:sSup>
            <m:sSupPr>
              <m:ctrlPr>
                <w:rPr>
                  <w:rFonts w:ascii="Cambria Math" w:hAnsi="Cambria Math"/>
                  <w:color w:val="002366"/>
                </w:rPr>
              </m:ctrlPr>
            </m:sSupPr>
            <m:e>
              <m:r>
                <w:rPr>
                  <w:rFonts w:ascii="Cambria Math" w:hAnsi="Cambria Math"/>
                  <w:color w:val="002366"/>
                </w:rPr>
                <m:t>e</m:t>
              </m:r>
            </m:e>
            <m:sup>
              <m:r>
                <w:rPr>
                  <w:rFonts w:ascii="Cambria Math" w:hAnsi="Cambria Math"/>
                  <w:color w:val="002366"/>
                </w:rPr>
                <m:t>-λt</m:t>
              </m:r>
            </m:sup>
          </m:sSup>
          <m:r>
            <m:rPr>
              <m:sty m:val="p"/>
            </m:rPr>
            <w:rPr>
              <w:rFonts w:ascii="Cambria Math" w:hAnsi="Cambria Math"/>
              <w:color w:val="002366"/>
            </w:rPr>
            <m:t>.</m:t>
          </m:r>
        </m:oMath>
      </m:oMathPara>
    </w:p>
    <w:p w14:paraId="1AFA8971" w14:textId="77777777" w:rsidR="00D355B9" w:rsidRPr="00D355B9" w:rsidRDefault="00D355B9" w:rsidP="00D355B9">
      <w:pPr>
        <w:tabs>
          <w:tab w:val="left" w:pos="284"/>
          <w:tab w:val="left" w:pos="2977"/>
          <w:tab w:val="left" w:pos="5387"/>
          <w:tab w:val="left" w:pos="7797"/>
        </w:tabs>
        <w:spacing w:after="120" w:line="240" w:lineRule="auto"/>
        <w:jc w:val="both"/>
        <w:rPr>
          <w:color w:val="002366"/>
        </w:rPr>
      </w:pPr>
      <w:r w:rsidRPr="00D355B9">
        <w:rPr>
          <w:color w:val="002366"/>
        </w:rPr>
        <w:t>Với</w:t>
      </w:r>
    </w:p>
    <w:p w14:paraId="187772EB" w14:textId="57163715" w:rsidR="00D355B9" w:rsidRPr="00D355B9" w:rsidRDefault="00D355B9" w:rsidP="00D355B9">
      <w:pPr>
        <w:tabs>
          <w:tab w:val="left" w:pos="284"/>
          <w:tab w:val="left" w:pos="2977"/>
          <w:tab w:val="left" w:pos="5387"/>
          <w:tab w:val="left" w:pos="7797"/>
        </w:tabs>
        <w:spacing w:after="120" w:line="240" w:lineRule="auto"/>
        <w:jc w:val="both"/>
        <w:rPr>
          <w:color w:val="002366"/>
        </w:rPr>
      </w:pPr>
      <m:oMathPara>
        <m:oMath>
          <m:r>
            <w:rPr>
              <w:rFonts w:ascii="Cambria Math" w:hAnsi="Cambria Math"/>
              <w:color w:val="002366"/>
            </w:rPr>
            <m:t>t=25,0⋅365⋅86400=7,884⋅</m:t>
          </m:r>
          <m:sSup>
            <m:sSupPr>
              <m:ctrlPr>
                <w:rPr>
                  <w:rFonts w:ascii="Cambria Math" w:hAnsi="Cambria Math"/>
                  <w:color w:val="002366"/>
                </w:rPr>
              </m:ctrlPr>
            </m:sSupPr>
            <m:e>
              <m:r>
                <w:rPr>
                  <w:rFonts w:ascii="Cambria Math" w:hAnsi="Cambria Math"/>
                  <w:color w:val="002366"/>
                </w:rPr>
                <m:t>10</m:t>
              </m:r>
            </m:e>
            <m:sup>
              <m:r>
                <w:rPr>
                  <w:rFonts w:ascii="Cambria Math" w:hAnsi="Cambria Math"/>
                  <w:color w:val="002366"/>
                </w:rPr>
                <m:t>8</m:t>
              </m:r>
            </m:sup>
          </m:sSup>
          <m:r>
            <m:rPr>
              <m:nor/>
            </m:rPr>
            <w:rPr>
              <w:color w:val="002366"/>
            </w:rPr>
            <m:t> s</m:t>
          </m:r>
          <m:r>
            <m:rPr>
              <m:sty m:val="p"/>
            </m:rPr>
            <w:rPr>
              <w:rFonts w:ascii="Cambria Math" w:hAnsi="Cambria Math"/>
              <w:color w:val="002366"/>
            </w:rPr>
            <m:t>.</m:t>
          </m:r>
        </m:oMath>
      </m:oMathPara>
    </w:p>
    <w:p w14:paraId="3980640F" w14:textId="77777777" w:rsidR="00D355B9" w:rsidRPr="00D355B9" w:rsidRDefault="00D355B9" w:rsidP="00D355B9">
      <w:pPr>
        <w:tabs>
          <w:tab w:val="left" w:pos="284"/>
          <w:tab w:val="left" w:pos="2977"/>
          <w:tab w:val="left" w:pos="5387"/>
          <w:tab w:val="left" w:pos="7797"/>
        </w:tabs>
        <w:spacing w:after="120" w:line="240" w:lineRule="auto"/>
        <w:jc w:val="both"/>
        <w:rPr>
          <w:color w:val="002366"/>
        </w:rPr>
      </w:pPr>
      <w:r w:rsidRPr="00D355B9">
        <w:rPr>
          <w:color w:val="002366"/>
        </w:rPr>
        <w:t>Suy ra</w:t>
      </w:r>
    </w:p>
    <w:p w14:paraId="0D8B6041" w14:textId="0A4C03C3" w:rsidR="00D355B9" w:rsidRPr="00D355B9" w:rsidRDefault="00D355B9" w:rsidP="00D355B9">
      <w:pPr>
        <w:tabs>
          <w:tab w:val="left" w:pos="284"/>
          <w:tab w:val="left" w:pos="2977"/>
          <w:tab w:val="left" w:pos="5387"/>
          <w:tab w:val="left" w:pos="7797"/>
        </w:tabs>
        <w:spacing w:after="120" w:line="240" w:lineRule="auto"/>
        <w:jc w:val="both"/>
        <w:rPr>
          <w:color w:val="002366"/>
        </w:rPr>
      </w:pPr>
      <m:oMathPara>
        <m:oMath>
          <m:r>
            <w:rPr>
              <w:rFonts w:ascii="Cambria Math" w:hAnsi="Cambria Math"/>
              <w:color w:val="002366"/>
            </w:rPr>
            <m:t>N=8,60⋅</m:t>
          </m:r>
          <m:sSup>
            <m:sSupPr>
              <m:ctrlPr>
                <w:rPr>
                  <w:rFonts w:ascii="Cambria Math" w:hAnsi="Cambria Math"/>
                  <w:color w:val="002366"/>
                </w:rPr>
              </m:ctrlPr>
            </m:sSupPr>
            <m:e>
              <m:r>
                <w:rPr>
                  <w:rFonts w:ascii="Cambria Math" w:hAnsi="Cambria Math"/>
                  <w:color w:val="002366"/>
                </w:rPr>
                <m:t>10</m:t>
              </m:r>
            </m:e>
            <m:sup>
              <m:r>
                <w:rPr>
                  <w:rFonts w:ascii="Cambria Math" w:hAnsi="Cambria Math"/>
                  <w:color w:val="002366"/>
                </w:rPr>
                <m:t>24</m:t>
              </m:r>
            </m:sup>
          </m:sSup>
          <m:r>
            <w:rPr>
              <w:rFonts w:ascii="Cambria Math" w:hAnsi="Cambria Math"/>
              <w:color w:val="002366"/>
            </w:rPr>
            <m:t>⋅</m:t>
          </m:r>
          <m:sSup>
            <m:sSupPr>
              <m:ctrlPr>
                <w:rPr>
                  <w:rFonts w:ascii="Cambria Math" w:hAnsi="Cambria Math"/>
                  <w:color w:val="002366"/>
                </w:rPr>
              </m:ctrlPr>
            </m:sSupPr>
            <m:e>
              <m:r>
                <w:rPr>
                  <w:rFonts w:ascii="Cambria Math" w:hAnsi="Cambria Math"/>
                  <w:color w:val="002366"/>
                </w:rPr>
                <m:t>e</m:t>
              </m:r>
            </m:e>
            <m:sup>
              <m:r>
                <w:rPr>
                  <w:rFonts w:ascii="Cambria Math" w:hAnsi="Cambria Math"/>
                  <w:color w:val="002366"/>
                </w:rPr>
                <m:t>-2,50⋅</m:t>
              </m:r>
              <m:sSup>
                <m:sSupPr>
                  <m:ctrlPr>
                    <w:rPr>
                      <w:rFonts w:ascii="Cambria Math" w:hAnsi="Cambria Math"/>
                      <w:color w:val="002366"/>
                    </w:rPr>
                  </m:ctrlPr>
                </m:sSupPr>
                <m:e>
                  <m:r>
                    <w:rPr>
                      <w:rFonts w:ascii="Cambria Math" w:hAnsi="Cambria Math"/>
                      <w:color w:val="002366"/>
                    </w:rPr>
                    <m:t>10</m:t>
                  </m:r>
                </m:e>
                <m:sup>
                  <m:r>
                    <w:rPr>
                      <w:rFonts w:ascii="Cambria Math" w:hAnsi="Cambria Math"/>
                      <w:color w:val="002366"/>
                    </w:rPr>
                    <m:t>-10</m:t>
                  </m:r>
                </m:sup>
              </m:sSup>
              <m:r>
                <w:rPr>
                  <w:rFonts w:ascii="Cambria Math" w:hAnsi="Cambria Math"/>
                  <w:color w:val="002366"/>
                </w:rPr>
                <m:t>⋅7,884⋅</m:t>
              </m:r>
              <m:sSup>
                <m:sSupPr>
                  <m:ctrlPr>
                    <w:rPr>
                      <w:rFonts w:ascii="Cambria Math" w:hAnsi="Cambria Math"/>
                      <w:color w:val="002366"/>
                    </w:rPr>
                  </m:ctrlPr>
                </m:sSupPr>
                <m:e>
                  <m:r>
                    <w:rPr>
                      <w:rFonts w:ascii="Cambria Math" w:hAnsi="Cambria Math"/>
                      <w:color w:val="002366"/>
                    </w:rPr>
                    <m:t>10</m:t>
                  </m:r>
                </m:e>
                <m:sup>
                  <m:r>
                    <w:rPr>
                      <w:rFonts w:ascii="Cambria Math" w:hAnsi="Cambria Math"/>
                      <w:color w:val="002366"/>
                    </w:rPr>
                    <m:t>8</m:t>
                  </m:r>
                </m:sup>
              </m:sSup>
            </m:sup>
          </m:sSup>
          <m:r>
            <m:rPr>
              <m:sty m:val="p"/>
            </m:rPr>
            <w:rPr>
              <w:rFonts w:ascii="Cambria Math" w:hAnsi="Cambria Math"/>
              <w:color w:val="002366"/>
            </w:rPr>
            <m:t>.</m:t>
          </m:r>
          <m:r>
            <m:rPr>
              <m:sty m:val="p"/>
            </m:rPr>
            <w:rPr>
              <w:color w:val="002366"/>
            </w:rPr>
            <w:br/>
          </m:r>
        </m:oMath>
        <m:oMath>
          <m:r>
            <w:rPr>
              <w:rFonts w:ascii="Cambria Math" w:hAnsi="Cambria Math"/>
              <w:color w:val="002366"/>
            </w:rPr>
            <m:t>N≈7,0615⋅</m:t>
          </m:r>
          <m:sSup>
            <m:sSupPr>
              <m:ctrlPr>
                <w:rPr>
                  <w:rFonts w:ascii="Cambria Math" w:hAnsi="Cambria Math"/>
                  <w:color w:val="002366"/>
                </w:rPr>
              </m:ctrlPr>
            </m:sSupPr>
            <m:e>
              <m:r>
                <w:rPr>
                  <w:rFonts w:ascii="Cambria Math" w:hAnsi="Cambria Math"/>
                  <w:color w:val="002366"/>
                </w:rPr>
                <m:t>10</m:t>
              </m:r>
            </m:e>
            <m:sup>
              <m:r>
                <w:rPr>
                  <w:rFonts w:ascii="Cambria Math" w:hAnsi="Cambria Math"/>
                  <w:color w:val="002366"/>
                </w:rPr>
                <m:t>24</m:t>
              </m:r>
            </m:sup>
          </m:sSup>
          <m:r>
            <m:rPr>
              <m:nor/>
            </m:rPr>
            <w:rPr>
              <w:color w:val="002366"/>
            </w:rPr>
            <m:t> hạt</m:t>
          </m:r>
          <m:r>
            <m:rPr>
              <m:sty m:val="p"/>
            </m:rPr>
            <w:rPr>
              <w:rFonts w:ascii="Cambria Math" w:hAnsi="Cambria Math"/>
              <w:color w:val="002366"/>
            </w:rPr>
            <m:t>.</m:t>
          </m:r>
        </m:oMath>
      </m:oMathPara>
    </w:p>
    <w:p w14:paraId="36F8580F" w14:textId="77777777" w:rsidR="00D355B9" w:rsidRPr="00D355B9" w:rsidRDefault="00D355B9" w:rsidP="00D355B9">
      <w:pPr>
        <w:tabs>
          <w:tab w:val="left" w:pos="284"/>
          <w:tab w:val="left" w:pos="2977"/>
          <w:tab w:val="left" w:pos="5387"/>
          <w:tab w:val="left" w:pos="7797"/>
        </w:tabs>
        <w:spacing w:after="120" w:line="240" w:lineRule="auto"/>
        <w:jc w:val="both"/>
        <w:rPr>
          <w:color w:val="002366"/>
        </w:rPr>
      </w:pPr>
      <w:r w:rsidRPr="00D355B9">
        <w:rPr>
          <w:color w:val="002366"/>
        </w:rPr>
        <w:t>Theo đề bài:</w:t>
      </w:r>
    </w:p>
    <w:p w14:paraId="705704FF" w14:textId="21390F3B" w:rsidR="00D355B9" w:rsidRPr="00D355B9" w:rsidRDefault="00D355B9" w:rsidP="00D355B9">
      <w:pPr>
        <w:tabs>
          <w:tab w:val="left" w:pos="284"/>
          <w:tab w:val="left" w:pos="2977"/>
          <w:tab w:val="left" w:pos="5387"/>
          <w:tab w:val="left" w:pos="7797"/>
        </w:tabs>
        <w:spacing w:after="120" w:line="240" w:lineRule="auto"/>
        <w:jc w:val="both"/>
        <w:rPr>
          <w:color w:val="002366"/>
        </w:rPr>
      </w:pPr>
      <m:oMathPara>
        <m:oMath>
          <m:r>
            <w:rPr>
              <w:rFonts w:ascii="Cambria Math" w:hAnsi="Cambria Math"/>
              <w:color w:val="002366"/>
            </w:rPr>
            <m:t>N=x⋅</m:t>
          </m:r>
          <m:sSup>
            <m:sSupPr>
              <m:ctrlPr>
                <w:rPr>
                  <w:rFonts w:ascii="Cambria Math" w:hAnsi="Cambria Math"/>
                  <w:color w:val="002366"/>
                </w:rPr>
              </m:ctrlPr>
            </m:sSupPr>
            <m:e>
              <m:r>
                <w:rPr>
                  <w:rFonts w:ascii="Cambria Math" w:hAnsi="Cambria Math"/>
                  <w:color w:val="002366"/>
                </w:rPr>
                <m:t>10</m:t>
              </m:r>
            </m:e>
            <m:sup>
              <m:r>
                <w:rPr>
                  <w:rFonts w:ascii="Cambria Math" w:hAnsi="Cambria Math"/>
                  <w:color w:val="002366"/>
                </w:rPr>
                <m:t>24</m:t>
              </m:r>
            </m:sup>
          </m:sSup>
          <m:r>
            <m:rPr>
              <m:sty m:val="p"/>
            </m:rPr>
            <w:rPr>
              <w:rFonts w:ascii="Cambria Math" w:hAnsi="Cambria Math"/>
              <w:color w:val="002366"/>
            </w:rPr>
            <m:t>.</m:t>
          </m:r>
        </m:oMath>
      </m:oMathPara>
    </w:p>
    <w:p w14:paraId="5567AAC3" w14:textId="77777777" w:rsidR="00D355B9" w:rsidRPr="00D355B9" w:rsidRDefault="00D355B9" w:rsidP="00D355B9">
      <w:pPr>
        <w:tabs>
          <w:tab w:val="left" w:pos="284"/>
          <w:tab w:val="left" w:pos="2977"/>
          <w:tab w:val="left" w:pos="5387"/>
          <w:tab w:val="left" w:pos="7797"/>
        </w:tabs>
        <w:spacing w:after="120" w:line="240" w:lineRule="auto"/>
        <w:jc w:val="both"/>
        <w:rPr>
          <w:color w:val="002366"/>
        </w:rPr>
      </w:pPr>
      <w:r w:rsidRPr="00D355B9">
        <w:rPr>
          <w:color w:val="002366"/>
        </w:rPr>
        <w:t>Vậy</w:t>
      </w:r>
    </w:p>
    <w:p w14:paraId="050EEC0F" w14:textId="250A1789" w:rsidR="00D355B9" w:rsidRPr="00D355B9" w:rsidRDefault="00D355B9" w:rsidP="00D355B9">
      <w:pPr>
        <w:tabs>
          <w:tab w:val="left" w:pos="284"/>
          <w:tab w:val="left" w:pos="2977"/>
          <w:tab w:val="left" w:pos="5387"/>
          <w:tab w:val="left" w:pos="7797"/>
        </w:tabs>
        <w:spacing w:after="120" w:line="240" w:lineRule="auto"/>
        <w:jc w:val="both"/>
        <w:rPr>
          <w:color w:val="002366"/>
        </w:rPr>
      </w:pPr>
      <m:oMathPara>
        <m:oMath>
          <m:r>
            <w:rPr>
              <w:rFonts w:ascii="Cambria Math" w:hAnsi="Cambria Math"/>
              <w:color w:val="002366"/>
            </w:rPr>
            <m:t>x≈7,06.</m:t>
          </m:r>
        </m:oMath>
      </m:oMathPara>
    </w:p>
    <w:p w14:paraId="2882C089" w14:textId="5DD1F521" w:rsidR="00D355B9" w:rsidRPr="00D355B9" w:rsidRDefault="00D355B9" w:rsidP="00D355B9">
      <w:pPr>
        <w:tabs>
          <w:tab w:val="left" w:pos="284"/>
          <w:tab w:val="left" w:pos="2977"/>
          <w:tab w:val="left" w:pos="5387"/>
          <w:tab w:val="left" w:pos="7797"/>
        </w:tabs>
        <w:spacing w:after="120" w:line="240" w:lineRule="auto"/>
        <w:jc w:val="both"/>
        <w:rPr>
          <w:color w:val="002366"/>
        </w:rPr>
      </w:pPr>
      <w:r w:rsidRPr="00D355B9">
        <w:rPr>
          <w:b/>
          <w:bCs/>
          <w:color w:val="002366"/>
        </w:rPr>
        <w:t xml:space="preserve">Đáp số: </w:t>
      </w:r>
      <m:oMath>
        <m:r>
          <w:rPr>
            <w:rFonts w:ascii="Cambria Math" w:hAnsi="Cambria Math"/>
            <w:color w:val="002366"/>
          </w:rPr>
          <m:t>x=7,06</m:t>
        </m:r>
      </m:oMath>
      <w:r w:rsidRPr="00D355B9">
        <w:rPr>
          <w:b/>
          <w:bCs/>
          <w:color w:val="002366"/>
        </w:rPr>
        <w:t>.</w:t>
      </w:r>
    </w:p>
    <w:p w14:paraId="3B210D61" w14:textId="77777777" w:rsidR="00D355B9" w:rsidRPr="00D355B9" w:rsidRDefault="00D355B9" w:rsidP="00D355B9">
      <w:pPr>
        <w:tabs>
          <w:tab w:val="left" w:pos="284"/>
          <w:tab w:val="left" w:pos="2977"/>
          <w:tab w:val="left" w:pos="5387"/>
          <w:tab w:val="left" w:pos="7797"/>
        </w:tabs>
        <w:spacing w:after="120" w:line="240" w:lineRule="auto"/>
        <w:jc w:val="both"/>
        <w:rPr>
          <w:b/>
          <w:bCs/>
          <w:color w:val="CC3300"/>
        </w:rPr>
      </w:pPr>
      <w:r w:rsidRPr="00D355B9">
        <w:rPr>
          <w:b/>
          <w:bCs/>
          <w:color w:val="CC3300"/>
        </w:rPr>
        <w:t>3. Lưu ý</w:t>
      </w:r>
    </w:p>
    <w:p w14:paraId="7E0B1242" w14:textId="7B8E7889" w:rsidR="00D355B9" w:rsidRPr="00D355B9" w:rsidRDefault="00D355B9" w:rsidP="00D355B9">
      <w:pPr>
        <w:tabs>
          <w:tab w:val="left" w:pos="284"/>
          <w:tab w:val="left" w:pos="2977"/>
          <w:tab w:val="left" w:pos="5387"/>
          <w:tab w:val="left" w:pos="7797"/>
        </w:tabs>
        <w:spacing w:after="120" w:line="240" w:lineRule="auto"/>
        <w:jc w:val="both"/>
        <w:rPr>
          <w:color w:val="002366"/>
        </w:rPr>
      </w:pPr>
      <w:r w:rsidRPr="00D355B9">
        <w:rPr>
          <w:color w:val="002366"/>
        </w:rPr>
        <w:t xml:space="preserve">Cần đổi thời gian từ </w:t>
      </w:r>
      <w:r w:rsidRPr="00D355B9">
        <w:rPr>
          <w:b/>
          <w:bCs/>
          <w:color w:val="002366"/>
        </w:rPr>
        <w:t>năm</w:t>
      </w:r>
      <w:r w:rsidRPr="00D355B9">
        <w:rPr>
          <w:color w:val="002366"/>
        </w:rPr>
        <w:t xml:space="preserve"> sang </w:t>
      </w:r>
      <w:r w:rsidRPr="00D355B9">
        <w:rPr>
          <w:b/>
          <w:bCs/>
          <w:color w:val="002366"/>
        </w:rPr>
        <w:t>giây</w:t>
      </w:r>
      <w:r w:rsidRPr="00D355B9">
        <w:rPr>
          <w:color w:val="002366"/>
        </w:rPr>
        <w:t xml:space="preserve"> trước khi thay vào công thức, vì </w:t>
      </w:r>
      <m:oMath>
        <m:r>
          <w:rPr>
            <w:rFonts w:ascii="Cambria Math" w:hAnsi="Cambria Math"/>
            <w:color w:val="002366"/>
          </w:rPr>
          <m:t>λ</m:t>
        </m:r>
      </m:oMath>
      <w:r w:rsidRPr="00D355B9">
        <w:rPr>
          <w:color w:val="002366"/>
        </w:rPr>
        <w:t xml:space="preserve">có đơn vị </w:t>
      </w:r>
      <m:oMath>
        <m:sSup>
          <m:sSupPr>
            <m:ctrlPr>
              <w:rPr>
                <w:rFonts w:ascii="Cambria Math" w:hAnsi="Cambria Math"/>
                <w:color w:val="002366"/>
              </w:rPr>
            </m:ctrlPr>
          </m:sSupPr>
          <m:e>
            <m:r>
              <m:rPr>
                <m:nor/>
              </m:rPr>
              <w:rPr>
                <w:color w:val="002366"/>
              </w:rPr>
              <m:t>s</m:t>
            </m:r>
          </m:e>
          <m:sup>
            <m:r>
              <w:rPr>
                <w:rFonts w:ascii="Cambria Math" w:hAnsi="Cambria Math"/>
                <w:color w:val="002366"/>
              </w:rPr>
              <m:t>-1</m:t>
            </m:r>
          </m:sup>
        </m:sSup>
      </m:oMath>
      <w:r w:rsidRPr="00D355B9">
        <w:rPr>
          <w:color w:val="002366"/>
        </w:rPr>
        <w:t>.</w:t>
      </w:r>
    </w:p>
    <w:p w14:paraId="05E52FD6" w14:textId="77777777" w:rsidR="00D355B9" w:rsidRDefault="00D355B9" w:rsidP="00D355B9">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after="120" w:line="240" w:lineRule="auto"/>
        <w:jc w:val="both"/>
      </w:pPr>
      <w:r w:rsidRPr="00482A50">
        <w:rPr>
          <w:i/>
          <w:iCs/>
        </w:rPr>
        <w:t>Nội dung câu 3 và 4:</w:t>
      </w:r>
      <w:r w:rsidRPr="00482A50">
        <w:t xml:space="preserve"> Trước khi khởi hành, người lái xe điều chỉnh áp suất khí trong lốp xe ô tô về giá trị khuyến nghị của nhà sản xuất. Khi đó, nhiệt độ của khí trong lốp xe là 14,5 °</w:t>
      </w:r>
      <w:r w:rsidRPr="00482A50">
        <w:rPr>
          <w:bCs/>
        </w:rPr>
        <w:t>C.</w:t>
      </w:r>
      <w:r w:rsidRPr="00482A50">
        <w:rPr>
          <w:b/>
        </w:rPr>
        <w:t xml:space="preserve"> </w:t>
      </w:r>
      <w:r w:rsidRPr="00482A50">
        <w:t>Sau khi lái xe được một quãng đường, cảm biến cho biết nhiệt độ của khí trong lốp là 48,5 °</w:t>
      </w:r>
      <w:r w:rsidRPr="00482A50">
        <w:rPr>
          <w:bCs/>
        </w:rPr>
        <w:t>C.</w:t>
      </w:r>
      <w:r w:rsidRPr="00482A50">
        <w:rPr>
          <w:b/>
        </w:rPr>
        <w:t xml:space="preserve"> </w:t>
      </w:r>
      <w:r w:rsidRPr="00482A50">
        <w:t xml:space="preserve">Coi khí trong lốp xe là khí lí tưởng và thể tích lốp xe không thay đổi. Lấy </w:t>
      </w:r>
      <w:r w:rsidRPr="00482A50">
        <w:rPr>
          <w:i/>
          <w:iCs/>
        </w:rPr>
        <w:t>T(K) = t(°C) + 273</w:t>
      </w:r>
      <w:r w:rsidRPr="00482A50">
        <w:t>.</w:t>
      </w:r>
    </w:p>
    <w:p w14:paraId="4F743D60" w14:textId="0994B01B" w:rsidR="008F7140" w:rsidRDefault="008F7140" w:rsidP="001D4537">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pPr>
      <w:r w:rsidRPr="00482A50">
        <w:rPr>
          <w:b/>
          <w:bCs/>
        </w:rPr>
        <w:t>Câu 3.</w:t>
      </w:r>
      <w:r w:rsidRPr="00482A50">
        <w:t xml:space="preserve"> Áp suất khí trong lốp xe đã tăng thêm bao nhiêu phần trăm so với giá trị khuyến nghị (làm tròn kết quả đến chữ số hàng phần mười)?</w:t>
      </w:r>
    </w:p>
    <w:p w14:paraId="4E084850" w14:textId="68DB5396" w:rsidR="002519A2" w:rsidRDefault="00EE6FFB" w:rsidP="001D4537">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rPr>
          <w:b/>
          <w:bCs/>
          <w:color w:val="EE0000"/>
        </w:rPr>
      </w:pPr>
      <w:r>
        <w:rPr>
          <w:b/>
          <w:bCs/>
          <w:color w:val="EE0000"/>
        </w:rPr>
        <w:t>Trả lời</w:t>
      </w:r>
      <w:r w:rsidRPr="002519A2">
        <w:rPr>
          <w:b/>
          <w:bCs/>
          <w:color w:val="EE0000"/>
        </w:rPr>
        <w:t>:</w:t>
      </w:r>
      <w:r w:rsidR="002519A2" w:rsidRPr="002519A2">
        <w:rPr>
          <w:b/>
          <w:bCs/>
          <w:color w:val="EE0000"/>
        </w:rPr>
        <w:t xml:space="preserve"> 11,8</w:t>
      </w:r>
    </w:p>
    <w:p w14:paraId="46BCDE11" w14:textId="77777777" w:rsidR="000F5F9F" w:rsidRPr="000F5F9F" w:rsidRDefault="000F5F9F" w:rsidP="000F5F9F">
      <w:pPr>
        <w:tabs>
          <w:tab w:val="left" w:pos="284"/>
          <w:tab w:val="left" w:pos="2977"/>
          <w:tab w:val="left" w:pos="5387"/>
          <w:tab w:val="left" w:pos="7797"/>
        </w:tabs>
        <w:spacing w:before="120" w:after="120" w:line="240" w:lineRule="auto"/>
        <w:jc w:val="both"/>
        <w:rPr>
          <w:b/>
          <w:bCs/>
          <w:color w:val="CC3300"/>
        </w:rPr>
      </w:pPr>
      <w:r w:rsidRPr="000F5F9F">
        <w:rPr>
          <w:b/>
          <w:b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1997"/>
        <w:gridCol w:w="7983"/>
      </w:tblGrid>
      <w:tr w:rsidR="000F5F9F" w:rsidRPr="000F5F9F" w14:paraId="398DC51E" w14:textId="77777777" w:rsidTr="000F5F9F">
        <w:tc>
          <w:tcPr>
            <w:tcW w:w="0" w:type="auto"/>
            <w:vAlign w:val="center"/>
            <w:hideMark/>
          </w:tcPr>
          <w:p w14:paraId="2C145874" w14:textId="77777777" w:rsidR="000F5F9F" w:rsidRPr="000F5F9F" w:rsidRDefault="000F5F9F" w:rsidP="000F5F9F">
            <w:pPr>
              <w:tabs>
                <w:tab w:val="left" w:pos="284"/>
                <w:tab w:val="left" w:pos="2977"/>
                <w:tab w:val="left" w:pos="5387"/>
                <w:tab w:val="left" w:pos="7797"/>
              </w:tabs>
              <w:spacing w:before="120" w:after="120" w:line="240" w:lineRule="auto"/>
              <w:jc w:val="both"/>
              <w:rPr>
                <w:color w:val="002366"/>
              </w:rPr>
            </w:pPr>
            <w:r w:rsidRPr="000F5F9F">
              <w:rPr>
                <w:color w:val="002366"/>
              </w:rPr>
              <w:t>Kiến thức trọng tâm</w:t>
            </w:r>
          </w:p>
        </w:tc>
        <w:tc>
          <w:tcPr>
            <w:tcW w:w="0" w:type="auto"/>
            <w:vAlign w:val="center"/>
            <w:hideMark/>
          </w:tcPr>
          <w:p w14:paraId="23922B24" w14:textId="77777777" w:rsidR="000F5F9F" w:rsidRPr="000F5F9F" w:rsidRDefault="000F5F9F" w:rsidP="000F5F9F">
            <w:pPr>
              <w:tabs>
                <w:tab w:val="left" w:pos="284"/>
                <w:tab w:val="left" w:pos="2977"/>
                <w:tab w:val="left" w:pos="5387"/>
                <w:tab w:val="left" w:pos="7797"/>
              </w:tabs>
              <w:spacing w:before="120" w:after="120" w:line="240" w:lineRule="auto"/>
              <w:jc w:val="both"/>
              <w:rPr>
                <w:color w:val="002366"/>
              </w:rPr>
            </w:pPr>
            <w:r w:rsidRPr="000F5F9F">
              <w:rPr>
                <w:color w:val="002366"/>
              </w:rPr>
              <w:t>Quá trình đẳng tích của khí lí tưởng; mối liên hệ giữa áp suất và nhiệt độ tuyệt đối.</w:t>
            </w:r>
          </w:p>
        </w:tc>
      </w:tr>
      <w:tr w:rsidR="000F5F9F" w:rsidRPr="000F5F9F" w14:paraId="74577612" w14:textId="77777777" w:rsidTr="000F5F9F">
        <w:tc>
          <w:tcPr>
            <w:tcW w:w="0" w:type="auto"/>
            <w:vAlign w:val="center"/>
            <w:hideMark/>
          </w:tcPr>
          <w:p w14:paraId="0ECFDCDA" w14:textId="77777777" w:rsidR="000F5F9F" w:rsidRPr="000F5F9F" w:rsidRDefault="000F5F9F" w:rsidP="000F5F9F">
            <w:pPr>
              <w:tabs>
                <w:tab w:val="left" w:pos="284"/>
                <w:tab w:val="left" w:pos="2977"/>
                <w:tab w:val="left" w:pos="5387"/>
                <w:tab w:val="left" w:pos="7797"/>
              </w:tabs>
              <w:spacing w:before="120" w:after="120" w:line="240" w:lineRule="auto"/>
              <w:jc w:val="both"/>
              <w:rPr>
                <w:color w:val="002366"/>
              </w:rPr>
            </w:pPr>
            <w:r w:rsidRPr="000F5F9F">
              <w:rPr>
                <w:color w:val="002366"/>
              </w:rPr>
              <w:t>Liên hệ SGK KNTT</w:t>
            </w:r>
          </w:p>
        </w:tc>
        <w:tc>
          <w:tcPr>
            <w:tcW w:w="0" w:type="auto"/>
            <w:vAlign w:val="center"/>
            <w:hideMark/>
          </w:tcPr>
          <w:p w14:paraId="57585F93" w14:textId="77777777" w:rsidR="000F5F9F" w:rsidRPr="000F5F9F" w:rsidRDefault="000F5F9F" w:rsidP="000F5F9F">
            <w:pPr>
              <w:tabs>
                <w:tab w:val="left" w:pos="284"/>
                <w:tab w:val="left" w:pos="2977"/>
                <w:tab w:val="left" w:pos="5387"/>
                <w:tab w:val="left" w:pos="7797"/>
              </w:tabs>
              <w:spacing w:before="120" w:after="120" w:line="240" w:lineRule="auto"/>
              <w:jc w:val="both"/>
              <w:rPr>
                <w:color w:val="002366"/>
              </w:rPr>
            </w:pPr>
            <w:r w:rsidRPr="000F5F9F">
              <w:rPr>
                <w:color w:val="002366"/>
              </w:rPr>
              <w:t>Chương II. Khí lí tưởng → Bài 11. Phương trình trạng thái của khí lí tưởng.</w:t>
            </w:r>
          </w:p>
        </w:tc>
      </w:tr>
    </w:tbl>
    <w:p w14:paraId="5A59916A" w14:textId="77777777" w:rsidR="000F5F9F" w:rsidRPr="000F5F9F" w:rsidRDefault="000F5F9F" w:rsidP="000F5F9F">
      <w:pPr>
        <w:tabs>
          <w:tab w:val="left" w:pos="284"/>
          <w:tab w:val="left" w:pos="2977"/>
          <w:tab w:val="left" w:pos="5387"/>
          <w:tab w:val="left" w:pos="7797"/>
        </w:tabs>
        <w:spacing w:before="120" w:after="120" w:line="240" w:lineRule="auto"/>
        <w:jc w:val="both"/>
        <w:rPr>
          <w:b/>
          <w:bCs/>
          <w:color w:val="CC3300"/>
        </w:rPr>
      </w:pPr>
      <w:r w:rsidRPr="000F5F9F">
        <w:rPr>
          <w:b/>
          <w:bCs/>
          <w:color w:val="CC3300"/>
        </w:rPr>
        <w:t>2. Hướng dẫn giải</w:t>
      </w:r>
    </w:p>
    <w:p w14:paraId="392C7988" w14:textId="77777777" w:rsidR="000F5F9F" w:rsidRPr="000F5F9F" w:rsidRDefault="000F5F9F" w:rsidP="000F5F9F">
      <w:pPr>
        <w:tabs>
          <w:tab w:val="left" w:pos="284"/>
          <w:tab w:val="left" w:pos="2977"/>
          <w:tab w:val="left" w:pos="5387"/>
          <w:tab w:val="left" w:pos="7797"/>
        </w:tabs>
        <w:spacing w:before="120" w:after="120" w:line="240" w:lineRule="auto"/>
        <w:jc w:val="both"/>
        <w:rPr>
          <w:color w:val="002366"/>
        </w:rPr>
      </w:pPr>
      <w:r w:rsidRPr="000F5F9F">
        <w:rPr>
          <w:color w:val="002366"/>
        </w:rPr>
        <w:t>Vì thể tích lốp xe không đổi, lượng khí chưa đổi nên:</w:t>
      </w:r>
    </w:p>
    <w:p w14:paraId="7A3F3111" w14:textId="6E14B0E2" w:rsidR="000F5F9F" w:rsidRPr="000F5F9F" w:rsidRDefault="00000000" w:rsidP="000F5F9F">
      <w:pPr>
        <w:tabs>
          <w:tab w:val="left" w:pos="284"/>
          <w:tab w:val="left" w:pos="2977"/>
          <w:tab w:val="left" w:pos="5387"/>
          <w:tab w:val="left" w:pos="7797"/>
        </w:tabs>
        <w:spacing w:before="120" w:after="120" w:line="240" w:lineRule="auto"/>
        <w:jc w:val="both"/>
        <w:rPr>
          <w:color w:val="002366"/>
        </w:rPr>
      </w:pPr>
      <m:oMathPara>
        <m:oMath>
          <m:f>
            <m:fPr>
              <m:ctrlPr>
                <w:rPr>
                  <w:rFonts w:ascii="Cambria Math" w:hAnsi="Cambria Math"/>
                  <w:color w:val="002366"/>
                </w:rPr>
              </m:ctrlPr>
            </m:fPr>
            <m:num>
              <m:sSub>
                <m:sSubPr>
                  <m:ctrlPr>
                    <w:rPr>
                      <w:rFonts w:ascii="Cambria Math" w:hAnsi="Cambria Math"/>
                      <w:color w:val="002366"/>
                    </w:rPr>
                  </m:ctrlPr>
                </m:sSubPr>
                <m:e>
                  <m:r>
                    <w:rPr>
                      <w:rFonts w:ascii="Cambria Math" w:hAnsi="Cambria Math"/>
                      <w:color w:val="002366"/>
                    </w:rPr>
                    <m:t>p</m:t>
                  </m:r>
                </m:e>
                <m:sub>
                  <m:r>
                    <w:rPr>
                      <w:rFonts w:ascii="Cambria Math" w:hAnsi="Cambria Math"/>
                      <w:color w:val="002366"/>
                    </w:rPr>
                    <m:t>1</m:t>
                  </m:r>
                </m:sub>
              </m:sSub>
            </m:num>
            <m:den>
              <m:sSub>
                <m:sSubPr>
                  <m:ctrlPr>
                    <w:rPr>
                      <w:rFonts w:ascii="Cambria Math" w:hAnsi="Cambria Math"/>
                      <w:color w:val="002366"/>
                    </w:rPr>
                  </m:ctrlPr>
                </m:sSubPr>
                <m:e>
                  <m:r>
                    <w:rPr>
                      <w:rFonts w:ascii="Cambria Math" w:hAnsi="Cambria Math"/>
                      <w:color w:val="002366"/>
                    </w:rPr>
                    <m:t>T</m:t>
                  </m:r>
                </m:e>
                <m:sub>
                  <m:r>
                    <w:rPr>
                      <w:rFonts w:ascii="Cambria Math" w:hAnsi="Cambria Math"/>
                      <w:color w:val="002366"/>
                    </w:rPr>
                    <m:t>1</m:t>
                  </m:r>
                </m:sub>
              </m:sSub>
            </m:den>
          </m:f>
          <m:r>
            <w:rPr>
              <w:rFonts w:ascii="Cambria Math" w:hAnsi="Cambria Math"/>
              <w:color w:val="002366"/>
            </w:rPr>
            <m:t>=</m:t>
          </m:r>
          <m:f>
            <m:fPr>
              <m:ctrlPr>
                <w:rPr>
                  <w:rFonts w:ascii="Cambria Math" w:hAnsi="Cambria Math"/>
                  <w:color w:val="002366"/>
                </w:rPr>
              </m:ctrlPr>
            </m:fPr>
            <m:num>
              <m:sSub>
                <m:sSubPr>
                  <m:ctrlPr>
                    <w:rPr>
                      <w:rFonts w:ascii="Cambria Math" w:hAnsi="Cambria Math"/>
                      <w:color w:val="002366"/>
                    </w:rPr>
                  </m:ctrlPr>
                </m:sSubPr>
                <m:e>
                  <m:r>
                    <w:rPr>
                      <w:rFonts w:ascii="Cambria Math" w:hAnsi="Cambria Math"/>
                      <w:color w:val="002366"/>
                    </w:rPr>
                    <m:t>p</m:t>
                  </m:r>
                </m:e>
                <m:sub>
                  <m:r>
                    <w:rPr>
                      <w:rFonts w:ascii="Cambria Math" w:hAnsi="Cambria Math"/>
                      <w:color w:val="002366"/>
                    </w:rPr>
                    <m:t>2</m:t>
                  </m:r>
                </m:sub>
              </m:sSub>
            </m:num>
            <m:den>
              <m:sSub>
                <m:sSubPr>
                  <m:ctrlPr>
                    <w:rPr>
                      <w:rFonts w:ascii="Cambria Math" w:hAnsi="Cambria Math"/>
                      <w:color w:val="002366"/>
                    </w:rPr>
                  </m:ctrlPr>
                </m:sSubPr>
                <m:e>
                  <m:r>
                    <w:rPr>
                      <w:rFonts w:ascii="Cambria Math" w:hAnsi="Cambria Math"/>
                      <w:color w:val="002366"/>
                    </w:rPr>
                    <m:t>T</m:t>
                  </m:r>
                </m:e>
                <m:sub>
                  <m:r>
                    <w:rPr>
                      <w:rFonts w:ascii="Cambria Math" w:hAnsi="Cambria Math"/>
                      <w:color w:val="002366"/>
                    </w:rPr>
                    <m:t>2</m:t>
                  </m:r>
                </m:sub>
              </m:sSub>
            </m:den>
          </m:f>
          <m:r>
            <m:rPr>
              <m:sty m:val="p"/>
            </m:rPr>
            <w:rPr>
              <w:rFonts w:ascii="Cambria Math" w:hAnsi="Cambria Math"/>
              <w:color w:val="002366"/>
            </w:rPr>
            <m:t>.</m:t>
          </m:r>
        </m:oMath>
      </m:oMathPara>
    </w:p>
    <w:p w14:paraId="654A5122" w14:textId="77777777" w:rsidR="000F5F9F" w:rsidRPr="000F5F9F" w:rsidRDefault="000F5F9F" w:rsidP="000F5F9F">
      <w:pPr>
        <w:tabs>
          <w:tab w:val="left" w:pos="284"/>
          <w:tab w:val="left" w:pos="2977"/>
          <w:tab w:val="left" w:pos="5387"/>
          <w:tab w:val="left" w:pos="7797"/>
        </w:tabs>
        <w:spacing w:before="120" w:after="120" w:line="240" w:lineRule="auto"/>
        <w:jc w:val="both"/>
        <w:rPr>
          <w:color w:val="002366"/>
        </w:rPr>
      </w:pPr>
      <w:r w:rsidRPr="000F5F9F">
        <w:rPr>
          <w:color w:val="002366"/>
        </w:rPr>
        <w:t>Đổi nhiệt độ sang kelvin:</w:t>
      </w:r>
    </w:p>
    <w:p w14:paraId="6F177E35" w14:textId="2AD2C949" w:rsidR="000F5F9F" w:rsidRPr="000F5F9F" w:rsidRDefault="00000000" w:rsidP="000F5F9F">
      <w:pPr>
        <w:tabs>
          <w:tab w:val="left" w:pos="284"/>
          <w:tab w:val="left" w:pos="2977"/>
          <w:tab w:val="left" w:pos="5387"/>
          <w:tab w:val="left" w:pos="7797"/>
        </w:tabs>
        <w:spacing w:before="120" w:after="120" w:line="240" w:lineRule="auto"/>
        <w:jc w:val="both"/>
        <w:rPr>
          <w:color w:val="002366"/>
        </w:rPr>
      </w:pPr>
      <m:oMathPara>
        <m:oMath>
          <m:sSub>
            <m:sSubPr>
              <m:ctrlPr>
                <w:rPr>
                  <w:rFonts w:ascii="Cambria Math" w:hAnsi="Cambria Math"/>
                  <w:color w:val="002366"/>
                </w:rPr>
              </m:ctrlPr>
            </m:sSubPr>
            <m:e>
              <m:r>
                <w:rPr>
                  <w:rFonts w:ascii="Cambria Math" w:hAnsi="Cambria Math"/>
                  <w:color w:val="002366"/>
                </w:rPr>
                <m:t>T</m:t>
              </m:r>
            </m:e>
            <m:sub>
              <m:r>
                <w:rPr>
                  <w:rFonts w:ascii="Cambria Math" w:hAnsi="Cambria Math"/>
                  <w:color w:val="002366"/>
                </w:rPr>
                <m:t>1</m:t>
              </m:r>
            </m:sub>
          </m:sSub>
          <m:r>
            <w:rPr>
              <w:rFonts w:ascii="Cambria Math" w:hAnsi="Cambria Math"/>
              <w:color w:val="002366"/>
            </w:rPr>
            <m:t>=14,5+273=287,5</m:t>
          </m:r>
          <m:r>
            <m:rPr>
              <m:nor/>
            </m:rPr>
            <w:rPr>
              <w:color w:val="002366"/>
            </w:rPr>
            <m:t> K</m:t>
          </m:r>
          <m:r>
            <w:rPr>
              <w:rFonts w:ascii="Cambria Math" w:hAnsi="Cambria Math"/>
              <w:color w:val="002366"/>
            </w:rPr>
            <m:t>,</m:t>
          </m:r>
          <m:r>
            <m:rPr>
              <m:sty m:val="p"/>
            </m:rPr>
            <w:rPr>
              <w:color w:val="002366"/>
            </w:rPr>
            <w:br/>
          </m:r>
        </m:oMath>
        <m:oMath>
          <m:sSub>
            <m:sSubPr>
              <m:ctrlPr>
                <w:rPr>
                  <w:rFonts w:ascii="Cambria Math" w:hAnsi="Cambria Math"/>
                  <w:color w:val="002366"/>
                </w:rPr>
              </m:ctrlPr>
            </m:sSubPr>
            <m:e>
              <m:r>
                <w:rPr>
                  <w:rFonts w:ascii="Cambria Math" w:hAnsi="Cambria Math"/>
                  <w:color w:val="002366"/>
                </w:rPr>
                <m:t>T</m:t>
              </m:r>
            </m:e>
            <m:sub>
              <m:r>
                <w:rPr>
                  <w:rFonts w:ascii="Cambria Math" w:hAnsi="Cambria Math"/>
                  <w:color w:val="002366"/>
                </w:rPr>
                <m:t>2</m:t>
              </m:r>
            </m:sub>
          </m:sSub>
          <m:r>
            <w:rPr>
              <w:rFonts w:ascii="Cambria Math" w:hAnsi="Cambria Math"/>
              <w:color w:val="002366"/>
            </w:rPr>
            <m:t>=48,5+273=321,5</m:t>
          </m:r>
          <m:r>
            <m:rPr>
              <m:nor/>
            </m:rPr>
            <w:rPr>
              <w:color w:val="002366"/>
            </w:rPr>
            <m:t> K</m:t>
          </m:r>
          <m:r>
            <m:rPr>
              <m:sty m:val="p"/>
            </m:rPr>
            <w:rPr>
              <w:rFonts w:ascii="Cambria Math" w:hAnsi="Cambria Math"/>
              <w:color w:val="002366"/>
            </w:rPr>
            <m:t>.</m:t>
          </m:r>
        </m:oMath>
      </m:oMathPara>
    </w:p>
    <w:p w14:paraId="7351B6EE" w14:textId="77777777" w:rsidR="000F5F9F" w:rsidRPr="000F5F9F" w:rsidRDefault="000F5F9F" w:rsidP="000F5F9F">
      <w:pPr>
        <w:tabs>
          <w:tab w:val="left" w:pos="284"/>
          <w:tab w:val="left" w:pos="2977"/>
          <w:tab w:val="left" w:pos="5387"/>
          <w:tab w:val="left" w:pos="7797"/>
        </w:tabs>
        <w:spacing w:before="120" w:after="120" w:line="240" w:lineRule="auto"/>
        <w:jc w:val="both"/>
        <w:rPr>
          <w:color w:val="002366"/>
        </w:rPr>
      </w:pPr>
      <w:r w:rsidRPr="000F5F9F">
        <w:rPr>
          <w:color w:val="002366"/>
        </w:rPr>
        <w:t>Suy ra:</w:t>
      </w:r>
    </w:p>
    <w:p w14:paraId="20E3B615" w14:textId="7380C0AB" w:rsidR="000F5F9F" w:rsidRPr="000F5F9F" w:rsidRDefault="00000000" w:rsidP="000F5F9F">
      <w:pPr>
        <w:tabs>
          <w:tab w:val="left" w:pos="284"/>
          <w:tab w:val="left" w:pos="2977"/>
          <w:tab w:val="left" w:pos="5387"/>
          <w:tab w:val="left" w:pos="7797"/>
        </w:tabs>
        <w:spacing w:before="120" w:after="120" w:line="240" w:lineRule="auto"/>
        <w:jc w:val="both"/>
        <w:rPr>
          <w:color w:val="002366"/>
        </w:rPr>
      </w:pPr>
      <m:oMathPara>
        <m:oMath>
          <m:f>
            <m:fPr>
              <m:ctrlPr>
                <w:rPr>
                  <w:rFonts w:ascii="Cambria Math" w:hAnsi="Cambria Math"/>
                  <w:color w:val="002366"/>
                </w:rPr>
              </m:ctrlPr>
            </m:fPr>
            <m:num>
              <m:sSub>
                <m:sSubPr>
                  <m:ctrlPr>
                    <w:rPr>
                      <w:rFonts w:ascii="Cambria Math" w:hAnsi="Cambria Math"/>
                      <w:color w:val="002366"/>
                    </w:rPr>
                  </m:ctrlPr>
                </m:sSubPr>
                <m:e>
                  <m:r>
                    <w:rPr>
                      <w:rFonts w:ascii="Cambria Math" w:hAnsi="Cambria Math"/>
                      <w:color w:val="002366"/>
                    </w:rPr>
                    <m:t>p</m:t>
                  </m:r>
                </m:e>
                <m:sub>
                  <m:r>
                    <w:rPr>
                      <w:rFonts w:ascii="Cambria Math" w:hAnsi="Cambria Math"/>
                      <w:color w:val="002366"/>
                    </w:rPr>
                    <m:t>2</m:t>
                  </m:r>
                </m:sub>
              </m:sSub>
            </m:num>
            <m:den>
              <m:sSub>
                <m:sSubPr>
                  <m:ctrlPr>
                    <w:rPr>
                      <w:rFonts w:ascii="Cambria Math" w:hAnsi="Cambria Math"/>
                      <w:color w:val="002366"/>
                    </w:rPr>
                  </m:ctrlPr>
                </m:sSubPr>
                <m:e>
                  <m:r>
                    <w:rPr>
                      <w:rFonts w:ascii="Cambria Math" w:hAnsi="Cambria Math"/>
                      <w:color w:val="002366"/>
                    </w:rPr>
                    <m:t>p</m:t>
                  </m:r>
                </m:e>
                <m:sub>
                  <m:r>
                    <w:rPr>
                      <w:rFonts w:ascii="Cambria Math" w:hAnsi="Cambria Math"/>
                      <w:color w:val="002366"/>
                    </w:rPr>
                    <m:t>1</m:t>
                  </m:r>
                </m:sub>
              </m:sSub>
            </m:den>
          </m:f>
          <m:r>
            <w:rPr>
              <w:rFonts w:ascii="Cambria Math" w:hAnsi="Cambria Math"/>
              <w:color w:val="002366"/>
            </w:rPr>
            <m:t>=</m:t>
          </m:r>
          <m:f>
            <m:fPr>
              <m:ctrlPr>
                <w:rPr>
                  <w:rFonts w:ascii="Cambria Math" w:hAnsi="Cambria Math"/>
                  <w:color w:val="002366"/>
                </w:rPr>
              </m:ctrlPr>
            </m:fPr>
            <m:num>
              <m:sSub>
                <m:sSubPr>
                  <m:ctrlPr>
                    <w:rPr>
                      <w:rFonts w:ascii="Cambria Math" w:hAnsi="Cambria Math"/>
                      <w:color w:val="002366"/>
                    </w:rPr>
                  </m:ctrlPr>
                </m:sSubPr>
                <m:e>
                  <m:r>
                    <w:rPr>
                      <w:rFonts w:ascii="Cambria Math" w:hAnsi="Cambria Math"/>
                      <w:color w:val="002366"/>
                    </w:rPr>
                    <m:t>T</m:t>
                  </m:r>
                </m:e>
                <m:sub>
                  <m:r>
                    <w:rPr>
                      <w:rFonts w:ascii="Cambria Math" w:hAnsi="Cambria Math"/>
                      <w:color w:val="002366"/>
                    </w:rPr>
                    <m:t>2</m:t>
                  </m:r>
                </m:sub>
              </m:sSub>
            </m:num>
            <m:den>
              <m:sSub>
                <m:sSubPr>
                  <m:ctrlPr>
                    <w:rPr>
                      <w:rFonts w:ascii="Cambria Math" w:hAnsi="Cambria Math"/>
                      <w:color w:val="002366"/>
                    </w:rPr>
                  </m:ctrlPr>
                </m:sSubPr>
                <m:e>
                  <m:r>
                    <w:rPr>
                      <w:rFonts w:ascii="Cambria Math" w:hAnsi="Cambria Math"/>
                      <w:color w:val="002366"/>
                    </w:rPr>
                    <m:t>T</m:t>
                  </m:r>
                </m:e>
                <m:sub>
                  <m:r>
                    <w:rPr>
                      <w:rFonts w:ascii="Cambria Math" w:hAnsi="Cambria Math"/>
                      <w:color w:val="002366"/>
                    </w:rPr>
                    <m:t>1</m:t>
                  </m:r>
                </m:sub>
              </m:sSub>
            </m:den>
          </m:f>
          <m:r>
            <w:rPr>
              <w:rFonts w:ascii="Cambria Math" w:hAnsi="Cambria Math"/>
              <w:color w:val="002366"/>
            </w:rPr>
            <m:t>=</m:t>
          </m:r>
          <m:f>
            <m:fPr>
              <m:ctrlPr>
                <w:rPr>
                  <w:rFonts w:ascii="Cambria Math" w:hAnsi="Cambria Math"/>
                  <w:color w:val="002366"/>
                </w:rPr>
              </m:ctrlPr>
            </m:fPr>
            <m:num>
              <m:r>
                <w:rPr>
                  <w:rFonts w:ascii="Cambria Math" w:hAnsi="Cambria Math"/>
                  <w:color w:val="002366"/>
                </w:rPr>
                <m:t>321,5</m:t>
              </m:r>
            </m:num>
            <m:den>
              <m:r>
                <w:rPr>
                  <w:rFonts w:ascii="Cambria Math" w:hAnsi="Cambria Math"/>
                  <w:color w:val="002366"/>
                </w:rPr>
                <m:t>287,5</m:t>
              </m:r>
            </m:den>
          </m:f>
          <m:r>
            <w:rPr>
              <w:rFonts w:ascii="Cambria Math" w:hAnsi="Cambria Math"/>
              <w:color w:val="002366"/>
            </w:rPr>
            <m:t>≈1,1183.</m:t>
          </m:r>
        </m:oMath>
      </m:oMathPara>
    </w:p>
    <w:p w14:paraId="5ACD1393" w14:textId="77777777" w:rsidR="000F5F9F" w:rsidRPr="000F5F9F" w:rsidRDefault="000F5F9F" w:rsidP="000F5F9F">
      <w:pPr>
        <w:tabs>
          <w:tab w:val="left" w:pos="284"/>
          <w:tab w:val="left" w:pos="2977"/>
          <w:tab w:val="left" w:pos="5387"/>
          <w:tab w:val="left" w:pos="7797"/>
        </w:tabs>
        <w:spacing w:before="120" w:after="120" w:line="240" w:lineRule="auto"/>
        <w:jc w:val="both"/>
        <w:rPr>
          <w:color w:val="002366"/>
        </w:rPr>
      </w:pPr>
      <w:r w:rsidRPr="000F5F9F">
        <w:rPr>
          <w:color w:val="002366"/>
        </w:rPr>
        <w:t>Phần trăm áp suất tăng thêm là:</w:t>
      </w:r>
    </w:p>
    <w:p w14:paraId="0874E757" w14:textId="2D6C6771" w:rsidR="000F5F9F" w:rsidRPr="000F5F9F" w:rsidRDefault="000F5F9F" w:rsidP="000F5F9F">
      <w:pPr>
        <w:tabs>
          <w:tab w:val="left" w:pos="284"/>
          <w:tab w:val="left" w:pos="2977"/>
          <w:tab w:val="left" w:pos="5387"/>
          <w:tab w:val="left" w:pos="7797"/>
        </w:tabs>
        <w:spacing w:before="120" w:after="120" w:line="240" w:lineRule="auto"/>
        <w:jc w:val="both"/>
        <w:rPr>
          <w:color w:val="002366"/>
        </w:rPr>
      </w:pPr>
      <m:oMathPara>
        <m:oMath>
          <m:r>
            <w:rPr>
              <w:rFonts w:ascii="Cambria Math" w:hAnsi="Cambria Math"/>
              <w:color w:val="002366"/>
            </w:rPr>
            <m:t>(1,1183-1)⋅100</m:t>
          </m:r>
          <m:r>
            <m:rPr>
              <m:sty m:val="p"/>
            </m:rPr>
            <w:rPr>
              <w:rFonts w:ascii="Cambria Math" w:hAnsi="Cambria Math"/>
              <w:color w:val="002366"/>
            </w:rPr>
            <m:t>%</m:t>
          </m:r>
          <m:r>
            <w:rPr>
              <w:rFonts w:ascii="Cambria Math" w:hAnsi="Cambria Math"/>
              <w:color w:val="002366"/>
            </w:rPr>
            <m:t>≈11,8</m:t>
          </m:r>
          <m:r>
            <m:rPr>
              <m:sty m:val="p"/>
            </m:rPr>
            <w:rPr>
              <w:rFonts w:ascii="Cambria Math" w:hAnsi="Cambria Math"/>
              <w:color w:val="002366"/>
            </w:rPr>
            <m:t>%.</m:t>
          </m:r>
        </m:oMath>
      </m:oMathPara>
    </w:p>
    <w:p w14:paraId="07DBAE87" w14:textId="3A51D584" w:rsidR="000F5F9F" w:rsidRPr="000F5F9F" w:rsidRDefault="000F5F9F" w:rsidP="000F5F9F">
      <w:pPr>
        <w:tabs>
          <w:tab w:val="left" w:pos="284"/>
          <w:tab w:val="left" w:pos="2977"/>
          <w:tab w:val="left" w:pos="5387"/>
          <w:tab w:val="left" w:pos="7797"/>
        </w:tabs>
        <w:spacing w:before="120" w:after="120" w:line="240" w:lineRule="auto"/>
        <w:jc w:val="both"/>
        <w:rPr>
          <w:color w:val="002366"/>
        </w:rPr>
      </w:pPr>
      <w:r w:rsidRPr="000F5F9F">
        <w:rPr>
          <w:b/>
          <w:bCs/>
          <w:color w:val="002366"/>
        </w:rPr>
        <w:t xml:space="preserve">Đáp số: </w:t>
      </w:r>
      <m:oMath>
        <m:r>
          <w:rPr>
            <w:rFonts w:ascii="Cambria Math" w:hAnsi="Cambria Math"/>
            <w:color w:val="002366"/>
          </w:rPr>
          <m:t>11,8</m:t>
        </m:r>
        <m:r>
          <m:rPr>
            <m:sty m:val="p"/>
          </m:rPr>
          <w:rPr>
            <w:rFonts w:ascii="Cambria Math" w:hAnsi="Cambria Math"/>
            <w:color w:val="002366"/>
          </w:rPr>
          <m:t>%</m:t>
        </m:r>
      </m:oMath>
      <w:r w:rsidRPr="000F5F9F">
        <w:rPr>
          <w:b/>
          <w:bCs/>
          <w:color w:val="002366"/>
        </w:rPr>
        <w:t>.</w:t>
      </w:r>
    </w:p>
    <w:p w14:paraId="11C3342F" w14:textId="77777777" w:rsidR="000F5F9F" w:rsidRPr="000F5F9F" w:rsidRDefault="000F5F9F" w:rsidP="000F5F9F">
      <w:pPr>
        <w:tabs>
          <w:tab w:val="left" w:pos="284"/>
          <w:tab w:val="left" w:pos="2977"/>
          <w:tab w:val="left" w:pos="5387"/>
          <w:tab w:val="left" w:pos="7797"/>
        </w:tabs>
        <w:spacing w:before="120" w:after="120" w:line="240" w:lineRule="auto"/>
        <w:jc w:val="both"/>
        <w:rPr>
          <w:b/>
          <w:bCs/>
          <w:color w:val="CC3300"/>
        </w:rPr>
      </w:pPr>
      <w:r w:rsidRPr="000F5F9F">
        <w:rPr>
          <w:b/>
          <w:bCs/>
          <w:color w:val="CC3300"/>
        </w:rPr>
        <w:t>3. Lưu ý</w:t>
      </w:r>
    </w:p>
    <w:p w14:paraId="08B598F6" w14:textId="77777777" w:rsidR="000F5F9F" w:rsidRPr="000F5F9F" w:rsidRDefault="000F5F9F" w:rsidP="000F5F9F">
      <w:pPr>
        <w:tabs>
          <w:tab w:val="left" w:pos="284"/>
          <w:tab w:val="left" w:pos="2977"/>
          <w:tab w:val="left" w:pos="5387"/>
          <w:tab w:val="left" w:pos="7797"/>
        </w:tabs>
        <w:spacing w:before="120" w:after="120" w:line="240" w:lineRule="auto"/>
        <w:jc w:val="both"/>
        <w:rPr>
          <w:color w:val="002366"/>
        </w:rPr>
      </w:pPr>
      <w:r w:rsidRPr="000F5F9F">
        <w:rPr>
          <w:color w:val="002366"/>
        </w:rPr>
        <w:t>Phải đổi nhiệt độ từ độ C sang kelvin trước khi áp dụng hệ thức của khí lí tưởng.</w:t>
      </w:r>
    </w:p>
    <w:p w14:paraId="6183983F" w14:textId="77777777" w:rsidR="001D4537" w:rsidRDefault="001D4537" w:rsidP="00C268A5">
      <w:pPr>
        <w:tabs>
          <w:tab w:val="left" w:pos="284"/>
          <w:tab w:val="left" w:pos="2977"/>
          <w:tab w:val="left" w:pos="5387"/>
          <w:tab w:val="left" w:pos="7797"/>
        </w:tabs>
        <w:spacing w:before="120" w:after="120" w:line="240" w:lineRule="auto"/>
        <w:jc w:val="both"/>
        <w:rPr>
          <w:color w:val="EE0000"/>
        </w:rPr>
      </w:pPr>
    </w:p>
    <w:tbl>
      <w:tblPr>
        <w:tblStyle w:val="TableGrid"/>
        <w:tblW w:w="10348" w:type="dxa"/>
        <w:tblInd w:w="-157" w:type="dxa"/>
        <w:tblBorders>
          <w:top w:val="double" w:sz="4" w:space="0" w:color="CC3300"/>
          <w:left w:val="double" w:sz="4" w:space="0" w:color="CC3300"/>
          <w:bottom w:val="double" w:sz="4" w:space="0" w:color="CC3300"/>
          <w:right w:val="double" w:sz="4" w:space="0" w:color="CC3300"/>
          <w:insideH w:val="double" w:sz="4" w:space="0" w:color="CC3300"/>
          <w:insideV w:val="double" w:sz="4" w:space="0" w:color="CC3300"/>
        </w:tblBorders>
        <w:tblLook w:val="04A0" w:firstRow="1" w:lastRow="0" w:firstColumn="1" w:lastColumn="0" w:noHBand="0" w:noVBand="1"/>
      </w:tblPr>
      <w:tblGrid>
        <w:gridCol w:w="10348"/>
      </w:tblGrid>
      <w:tr w:rsidR="006807CD" w14:paraId="5410A97B" w14:textId="77777777" w:rsidTr="006807CD">
        <w:tc>
          <w:tcPr>
            <w:tcW w:w="10348" w:type="dxa"/>
          </w:tcPr>
          <w:p w14:paraId="5A312A7B" w14:textId="77777777" w:rsidR="006807CD" w:rsidRDefault="006807CD" w:rsidP="006807CD">
            <w:pPr>
              <w:tabs>
                <w:tab w:val="left" w:pos="284"/>
                <w:tab w:val="left" w:pos="2977"/>
                <w:tab w:val="left" w:pos="5387"/>
                <w:tab w:val="left" w:pos="7797"/>
              </w:tabs>
              <w:spacing w:before="120" w:after="120"/>
              <w:jc w:val="both"/>
            </w:pPr>
            <w:r w:rsidRPr="00482A50">
              <w:rPr>
                <w:b/>
                <w:bCs/>
              </w:rPr>
              <w:t>Câu 4.</w:t>
            </w:r>
            <w:r w:rsidRPr="00482A50">
              <w:t xml:space="preserve"> Người lái xe giảm áp suất khí trong lốp về giá trị khuyến nghị bằng cách xả bớt một lượng khí qua van. Nhiệt độ của khí trong lốp xe vẫn giữ ở mức 48,5 °</w:t>
            </w:r>
            <w:r w:rsidRPr="00482A50">
              <w:rPr>
                <w:bCs/>
              </w:rPr>
              <w:t>C.</w:t>
            </w:r>
            <w:r w:rsidRPr="00482A50">
              <w:rPr>
                <w:b/>
              </w:rPr>
              <w:t xml:space="preserve"> </w:t>
            </w:r>
            <w:r w:rsidRPr="00482A50">
              <w:t>Khối lượng khí đã được xả ra ngoài bằng bao nhiêu phần trăm khối lượng khí trong lốp xe trước khi xả (làm tròn kết quả đến chữ số hàng phần mười)?</w:t>
            </w:r>
          </w:p>
          <w:p w14:paraId="4EE576F0" w14:textId="2B1C56B8" w:rsidR="006807CD" w:rsidRPr="002412EF" w:rsidRDefault="006807CD" w:rsidP="00C268A5">
            <w:pPr>
              <w:tabs>
                <w:tab w:val="left" w:pos="284"/>
                <w:tab w:val="left" w:pos="2977"/>
                <w:tab w:val="left" w:pos="5387"/>
                <w:tab w:val="left" w:pos="7797"/>
              </w:tabs>
              <w:spacing w:before="120" w:after="120"/>
              <w:jc w:val="both"/>
              <w:rPr>
                <w:b/>
                <w:bCs/>
                <w:noProof/>
                <w:color w:val="EE0000"/>
                <w:spacing w:val="10"/>
              </w:rPr>
            </w:pPr>
            <w:r>
              <w:rPr>
                <w:b/>
                <w:bCs/>
                <w:color w:val="EE0000"/>
              </w:rPr>
              <w:t>Trả lời</w:t>
            </w:r>
            <w:r w:rsidRPr="002519A2">
              <w:rPr>
                <w:b/>
                <w:bCs/>
                <w:color w:val="EE0000"/>
              </w:rPr>
              <w:t>:</w:t>
            </w:r>
            <w:r w:rsidRPr="002519A2">
              <w:rPr>
                <w:b/>
                <w:bCs/>
                <w:noProof/>
                <w:color w:val="EE0000"/>
                <w:spacing w:val="10"/>
              </w:rPr>
              <w:t xml:space="preserve"> 10,6</w:t>
            </w:r>
          </w:p>
        </w:tc>
      </w:tr>
    </w:tbl>
    <w:p w14:paraId="03E1F7C9" w14:textId="77777777" w:rsidR="000F5F9F" w:rsidRPr="00210C33" w:rsidRDefault="000F5F9F" w:rsidP="000F5F9F">
      <w:pPr>
        <w:tabs>
          <w:tab w:val="left" w:pos="284"/>
          <w:tab w:val="left" w:pos="2977"/>
          <w:tab w:val="left" w:pos="5387"/>
          <w:tab w:val="left" w:pos="7797"/>
        </w:tabs>
        <w:spacing w:before="120" w:after="120" w:line="240" w:lineRule="auto"/>
        <w:jc w:val="both"/>
        <w:rPr>
          <w:b/>
          <w:bCs/>
          <w:color w:val="CC3300"/>
        </w:rPr>
      </w:pPr>
      <w:r w:rsidRPr="00210C33">
        <w:rPr>
          <w:b/>
          <w:b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1838"/>
        <w:gridCol w:w="8245"/>
      </w:tblGrid>
      <w:tr w:rsidR="000F5F9F" w:rsidRPr="00210C33" w14:paraId="1E677125" w14:textId="77777777" w:rsidTr="00210C33">
        <w:tc>
          <w:tcPr>
            <w:tcW w:w="1838" w:type="dxa"/>
            <w:vAlign w:val="center"/>
            <w:hideMark/>
          </w:tcPr>
          <w:p w14:paraId="65DF49DD" w14:textId="77777777" w:rsidR="000F5F9F" w:rsidRPr="00210C33" w:rsidRDefault="000F5F9F" w:rsidP="000F5F9F">
            <w:pPr>
              <w:tabs>
                <w:tab w:val="left" w:pos="284"/>
                <w:tab w:val="left" w:pos="2977"/>
                <w:tab w:val="left" w:pos="5387"/>
                <w:tab w:val="left" w:pos="7797"/>
              </w:tabs>
              <w:spacing w:before="120" w:after="120" w:line="240" w:lineRule="auto"/>
              <w:jc w:val="both"/>
              <w:rPr>
                <w:color w:val="002366"/>
                <w:spacing w:val="-6"/>
              </w:rPr>
            </w:pPr>
            <w:r w:rsidRPr="00210C33">
              <w:rPr>
                <w:color w:val="002366"/>
                <w:spacing w:val="-6"/>
              </w:rPr>
              <w:t>Kiến thức trọng tâm</w:t>
            </w:r>
          </w:p>
        </w:tc>
        <w:tc>
          <w:tcPr>
            <w:tcW w:w="8245" w:type="dxa"/>
            <w:vAlign w:val="center"/>
            <w:hideMark/>
          </w:tcPr>
          <w:p w14:paraId="42219BEB" w14:textId="5801D289" w:rsidR="000F5F9F" w:rsidRPr="00210C33" w:rsidRDefault="000F5F9F" w:rsidP="000F5F9F">
            <w:pPr>
              <w:tabs>
                <w:tab w:val="left" w:pos="284"/>
                <w:tab w:val="left" w:pos="2977"/>
                <w:tab w:val="left" w:pos="5387"/>
                <w:tab w:val="left" w:pos="7797"/>
              </w:tabs>
              <w:spacing w:before="120" w:after="120" w:line="240" w:lineRule="auto"/>
              <w:jc w:val="both"/>
              <w:rPr>
                <w:color w:val="002366"/>
                <w:spacing w:val="-12"/>
              </w:rPr>
            </w:pPr>
            <w:r w:rsidRPr="00210C33">
              <w:rPr>
                <w:color w:val="002366"/>
                <w:spacing w:val="-12"/>
              </w:rPr>
              <w:t xml:space="preserve">Phương trình trạng thái khí lí tưởng; mối liên hệ giữa áp suất và khối lượng khí khi </w:t>
            </w:r>
            <m:oMath>
              <m:r>
                <w:rPr>
                  <w:rFonts w:ascii="Cambria Math" w:hAnsi="Cambria Math"/>
                  <w:color w:val="002366"/>
                  <w:spacing w:val="-12"/>
                </w:rPr>
                <m:t>V,T</m:t>
              </m:r>
            </m:oMath>
            <w:r w:rsidRPr="00210C33">
              <w:rPr>
                <w:color w:val="002366"/>
                <w:spacing w:val="-12"/>
              </w:rPr>
              <w:t>không đổi.</w:t>
            </w:r>
          </w:p>
        </w:tc>
      </w:tr>
      <w:tr w:rsidR="000F5F9F" w:rsidRPr="00210C33" w14:paraId="6F3D1A7B" w14:textId="77777777" w:rsidTr="00210C33">
        <w:tc>
          <w:tcPr>
            <w:tcW w:w="1838" w:type="dxa"/>
            <w:vAlign w:val="center"/>
            <w:hideMark/>
          </w:tcPr>
          <w:p w14:paraId="016C6C11" w14:textId="77777777" w:rsidR="000F5F9F" w:rsidRPr="00210C33" w:rsidRDefault="000F5F9F" w:rsidP="000F5F9F">
            <w:pPr>
              <w:tabs>
                <w:tab w:val="left" w:pos="284"/>
                <w:tab w:val="left" w:pos="2977"/>
                <w:tab w:val="left" w:pos="5387"/>
                <w:tab w:val="left" w:pos="7797"/>
              </w:tabs>
              <w:spacing w:before="120" w:after="120" w:line="240" w:lineRule="auto"/>
              <w:jc w:val="both"/>
              <w:rPr>
                <w:color w:val="002366"/>
                <w:spacing w:val="-10"/>
              </w:rPr>
            </w:pPr>
            <w:r w:rsidRPr="00210C33">
              <w:rPr>
                <w:color w:val="002366"/>
                <w:spacing w:val="-10"/>
              </w:rPr>
              <w:t>Liên hệ SGK KNTT</w:t>
            </w:r>
          </w:p>
        </w:tc>
        <w:tc>
          <w:tcPr>
            <w:tcW w:w="8245" w:type="dxa"/>
            <w:vAlign w:val="center"/>
            <w:hideMark/>
          </w:tcPr>
          <w:p w14:paraId="377A7090" w14:textId="77777777" w:rsidR="000F5F9F" w:rsidRPr="00210C33" w:rsidRDefault="000F5F9F" w:rsidP="000F5F9F">
            <w:pPr>
              <w:tabs>
                <w:tab w:val="left" w:pos="284"/>
                <w:tab w:val="left" w:pos="2977"/>
                <w:tab w:val="left" w:pos="5387"/>
                <w:tab w:val="left" w:pos="7797"/>
              </w:tabs>
              <w:spacing w:before="120" w:after="120" w:line="240" w:lineRule="auto"/>
              <w:jc w:val="both"/>
              <w:rPr>
                <w:color w:val="002366"/>
              </w:rPr>
            </w:pPr>
            <w:r w:rsidRPr="00210C33">
              <w:rPr>
                <w:color w:val="002366"/>
              </w:rPr>
              <w:t>Chương II. Khí lí tưởng → Bài 11. Phương trình trạng thái của khí lí tưởng.</w:t>
            </w:r>
          </w:p>
        </w:tc>
      </w:tr>
    </w:tbl>
    <w:p w14:paraId="162DC1A5" w14:textId="77777777" w:rsidR="000F5F9F" w:rsidRPr="00210C33" w:rsidRDefault="000F5F9F" w:rsidP="000F5F9F">
      <w:pPr>
        <w:tabs>
          <w:tab w:val="left" w:pos="284"/>
          <w:tab w:val="left" w:pos="2977"/>
          <w:tab w:val="left" w:pos="5387"/>
          <w:tab w:val="left" w:pos="7797"/>
        </w:tabs>
        <w:spacing w:before="120" w:after="120" w:line="240" w:lineRule="auto"/>
        <w:jc w:val="both"/>
        <w:rPr>
          <w:b/>
          <w:bCs/>
          <w:color w:val="CC3300"/>
        </w:rPr>
      </w:pPr>
      <w:r w:rsidRPr="00210C33">
        <w:rPr>
          <w:b/>
          <w:bCs/>
          <w:color w:val="CC3300"/>
        </w:rPr>
        <w:t>2. Hướng dẫn giải</w:t>
      </w:r>
    </w:p>
    <w:p w14:paraId="746A8C36" w14:textId="77777777" w:rsidR="000F5F9F" w:rsidRPr="00210C33" w:rsidRDefault="000F5F9F" w:rsidP="000F5F9F">
      <w:pPr>
        <w:tabs>
          <w:tab w:val="left" w:pos="284"/>
          <w:tab w:val="left" w:pos="2977"/>
          <w:tab w:val="left" w:pos="5387"/>
          <w:tab w:val="left" w:pos="7797"/>
        </w:tabs>
        <w:spacing w:before="120" w:after="120" w:line="240" w:lineRule="auto"/>
        <w:jc w:val="both"/>
        <w:rPr>
          <w:color w:val="002366"/>
        </w:rPr>
      </w:pPr>
      <w:r w:rsidRPr="00210C33">
        <w:rPr>
          <w:color w:val="002366"/>
        </w:rPr>
        <w:t>Trước khi xả khí, nhiệt độ trong lốp là:</w:t>
      </w:r>
    </w:p>
    <w:p w14:paraId="3691F971" w14:textId="69AD0F0E" w:rsidR="000F5F9F" w:rsidRPr="00210C33" w:rsidRDefault="00000000" w:rsidP="000F5F9F">
      <w:pPr>
        <w:tabs>
          <w:tab w:val="left" w:pos="284"/>
          <w:tab w:val="left" w:pos="2977"/>
          <w:tab w:val="left" w:pos="5387"/>
          <w:tab w:val="left" w:pos="7797"/>
        </w:tabs>
        <w:spacing w:before="120" w:after="120" w:line="240" w:lineRule="auto"/>
        <w:jc w:val="both"/>
        <w:rPr>
          <w:color w:val="002366"/>
        </w:rPr>
      </w:pPr>
      <m:oMathPara>
        <m:oMath>
          <m:sSub>
            <m:sSubPr>
              <m:ctrlPr>
                <w:rPr>
                  <w:rFonts w:ascii="Cambria Math" w:hAnsi="Cambria Math"/>
                  <w:color w:val="002366"/>
                </w:rPr>
              </m:ctrlPr>
            </m:sSubPr>
            <m:e>
              <m:r>
                <w:rPr>
                  <w:rFonts w:ascii="Cambria Math" w:hAnsi="Cambria Math"/>
                  <w:color w:val="002366"/>
                </w:rPr>
                <m:t>T</m:t>
              </m:r>
            </m:e>
            <m:sub>
              <m:r>
                <w:rPr>
                  <w:rFonts w:ascii="Cambria Math" w:hAnsi="Cambria Math"/>
                  <w:color w:val="002366"/>
                </w:rPr>
                <m:t>2</m:t>
              </m:r>
            </m:sub>
          </m:sSub>
          <m:r>
            <w:rPr>
              <w:rFonts w:ascii="Cambria Math" w:hAnsi="Cambria Math"/>
              <w:color w:val="002366"/>
            </w:rPr>
            <m:t>=48,5+273=321,5</m:t>
          </m:r>
          <m:r>
            <m:rPr>
              <m:nor/>
            </m:rPr>
            <w:rPr>
              <w:color w:val="002366"/>
            </w:rPr>
            <m:t> K</m:t>
          </m:r>
          <m:r>
            <m:rPr>
              <m:sty m:val="p"/>
            </m:rPr>
            <w:rPr>
              <w:rFonts w:ascii="Cambria Math" w:hAnsi="Cambria Math"/>
              <w:color w:val="002366"/>
            </w:rPr>
            <m:t>.</m:t>
          </m:r>
        </m:oMath>
      </m:oMathPara>
    </w:p>
    <w:p w14:paraId="191B276A" w14:textId="77777777" w:rsidR="000F5F9F" w:rsidRPr="00210C33" w:rsidRDefault="000F5F9F" w:rsidP="000F5F9F">
      <w:pPr>
        <w:tabs>
          <w:tab w:val="left" w:pos="284"/>
          <w:tab w:val="left" w:pos="2977"/>
          <w:tab w:val="left" w:pos="5387"/>
          <w:tab w:val="left" w:pos="7797"/>
        </w:tabs>
        <w:spacing w:before="120" w:after="120" w:line="240" w:lineRule="auto"/>
        <w:jc w:val="both"/>
        <w:rPr>
          <w:color w:val="002366"/>
        </w:rPr>
      </w:pPr>
      <w:r w:rsidRPr="00210C33">
        <w:rPr>
          <w:color w:val="002366"/>
        </w:rPr>
        <w:t>Ở cùng thể tích và cùng nhiệt độ, áp suất tỉ lệ với khối lượng khí trong lốp:</w:t>
      </w:r>
    </w:p>
    <w:p w14:paraId="41C3CC4C" w14:textId="2F277CEE" w:rsidR="000F5F9F" w:rsidRPr="00210C33" w:rsidRDefault="000F5F9F" w:rsidP="000F5F9F">
      <w:pPr>
        <w:tabs>
          <w:tab w:val="left" w:pos="284"/>
          <w:tab w:val="left" w:pos="2977"/>
          <w:tab w:val="left" w:pos="5387"/>
          <w:tab w:val="left" w:pos="7797"/>
        </w:tabs>
        <w:spacing w:before="120" w:after="120" w:line="240" w:lineRule="auto"/>
        <w:jc w:val="both"/>
        <w:rPr>
          <w:color w:val="002366"/>
        </w:rPr>
      </w:pPr>
      <m:oMathPara>
        <m:oMath>
          <m:r>
            <w:rPr>
              <w:rFonts w:ascii="Cambria Math" w:hAnsi="Cambria Math"/>
              <w:color w:val="002366"/>
            </w:rPr>
            <m:t>p∼m</m:t>
          </m:r>
          <m:r>
            <m:rPr>
              <m:sty m:val="p"/>
            </m:rPr>
            <w:rPr>
              <w:rFonts w:ascii="Cambria Math" w:hAnsi="Cambria Math"/>
              <w:color w:val="002366"/>
            </w:rPr>
            <m:t>.</m:t>
          </m:r>
        </m:oMath>
      </m:oMathPara>
    </w:p>
    <w:p w14:paraId="0F8161B2" w14:textId="77777777" w:rsidR="000F5F9F" w:rsidRPr="00210C33" w:rsidRDefault="000F5F9F" w:rsidP="000F5F9F">
      <w:pPr>
        <w:tabs>
          <w:tab w:val="left" w:pos="284"/>
          <w:tab w:val="left" w:pos="2977"/>
          <w:tab w:val="left" w:pos="5387"/>
          <w:tab w:val="left" w:pos="7797"/>
        </w:tabs>
        <w:spacing w:before="120" w:after="120" w:line="240" w:lineRule="auto"/>
        <w:jc w:val="both"/>
        <w:rPr>
          <w:color w:val="002366"/>
        </w:rPr>
      </w:pPr>
      <w:r w:rsidRPr="00210C33">
        <w:rPr>
          <w:color w:val="002366"/>
        </w:rPr>
        <w:t>Từ câu 3:</w:t>
      </w:r>
    </w:p>
    <w:p w14:paraId="718D9438" w14:textId="18F07F12" w:rsidR="000F5F9F" w:rsidRPr="00210C33" w:rsidRDefault="00000000" w:rsidP="000F5F9F">
      <w:pPr>
        <w:tabs>
          <w:tab w:val="left" w:pos="284"/>
          <w:tab w:val="left" w:pos="2977"/>
          <w:tab w:val="left" w:pos="5387"/>
          <w:tab w:val="left" w:pos="7797"/>
        </w:tabs>
        <w:spacing w:before="120" w:after="120" w:line="240" w:lineRule="auto"/>
        <w:jc w:val="both"/>
        <w:rPr>
          <w:color w:val="002366"/>
        </w:rPr>
      </w:pPr>
      <m:oMathPara>
        <m:oMath>
          <m:f>
            <m:fPr>
              <m:ctrlPr>
                <w:rPr>
                  <w:rFonts w:ascii="Cambria Math" w:hAnsi="Cambria Math"/>
                  <w:color w:val="002366"/>
                </w:rPr>
              </m:ctrlPr>
            </m:fPr>
            <m:num>
              <m:sSub>
                <m:sSubPr>
                  <m:ctrlPr>
                    <w:rPr>
                      <w:rFonts w:ascii="Cambria Math" w:hAnsi="Cambria Math"/>
                      <w:color w:val="002366"/>
                    </w:rPr>
                  </m:ctrlPr>
                </m:sSubPr>
                <m:e>
                  <m:r>
                    <w:rPr>
                      <w:rFonts w:ascii="Cambria Math" w:hAnsi="Cambria Math"/>
                      <w:color w:val="002366"/>
                    </w:rPr>
                    <m:t>p</m:t>
                  </m:r>
                </m:e>
                <m:sub>
                  <m:r>
                    <w:rPr>
                      <w:rFonts w:ascii="Cambria Math" w:hAnsi="Cambria Math"/>
                      <w:color w:val="002366"/>
                    </w:rPr>
                    <m:t>2</m:t>
                  </m:r>
                </m:sub>
              </m:sSub>
            </m:num>
            <m:den>
              <m:sSub>
                <m:sSubPr>
                  <m:ctrlPr>
                    <w:rPr>
                      <w:rFonts w:ascii="Cambria Math" w:hAnsi="Cambria Math"/>
                      <w:color w:val="002366"/>
                    </w:rPr>
                  </m:ctrlPr>
                </m:sSubPr>
                <m:e>
                  <m:r>
                    <w:rPr>
                      <w:rFonts w:ascii="Cambria Math" w:hAnsi="Cambria Math"/>
                      <w:color w:val="002366"/>
                    </w:rPr>
                    <m:t>p</m:t>
                  </m:r>
                </m:e>
                <m:sub>
                  <m:r>
                    <w:rPr>
                      <w:rFonts w:ascii="Cambria Math" w:hAnsi="Cambria Math"/>
                      <w:color w:val="002366"/>
                    </w:rPr>
                    <m:t>1</m:t>
                  </m:r>
                </m:sub>
              </m:sSub>
            </m:den>
          </m:f>
          <m:r>
            <w:rPr>
              <w:rFonts w:ascii="Cambria Math" w:hAnsi="Cambria Math"/>
              <w:color w:val="002366"/>
            </w:rPr>
            <m:t>=</m:t>
          </m:r>
          <m:f>
            <m:fPr>
              <m:ctrlPr>
                <w:rPr>
                  <w:rFonts w:ascii="Cambria Math" w:hAnsi="Cambria Math"/>
                  <w:color w:val="002366"/>
                </w:rPr>
              </m:ctrlPr>
            </m:fPr>
            <m:num>
              <m:r>
                <w:rPr>
                  <w:rFonts w:ascii="Cambria Math" w:hAnsi="Cambria Math"/>
                  <w:color w:val="002366"/>
                </w:rPr>
                <m:t>321,5</m:t>
              </m:r>
            </m:num>
            <m:den>
              <m:r>
                <w:rPr>
                  <w:rFonts w:ascii="Cambria Math" w:hAnsi="Cambria Math"/>
                  <w:color w:val="002366"/>
                </w:rPr>
                <m:t>287,5</m:t>
              </m:r>
            </m:den>
          </m:f>
          <m:r>
            <m:rPr>
              <m:sty m:val="p"/>
            </m:rPr>
            <w:rPr>
              <w:rFonts w:ascii="Cambria Math" w:hAnsi="Cambria Math"/>
              <w:color w:val="002366"/>
            </w:rPr>
            <m:t>.</m:t>
          </m:r>
        </m:oMath>
      </m:oMathPara>
    </w:p>
    <w:p w14:paraId="5F7C2F23" w14:textId="15718B59" w:rsidR="000F5F9F" w:rsidRPr="00210C33" w:rsidRDefault="000F5F9F" w:rsidP="000F5F9F">
      <w:pPr>
        <w:tabs>
          <w:tab w:val="left" w:pos="284"/>
          <w:tab w:val="left" w:pos="2977"/>
          <w:tab w:val="left" w:pos="5387"/>
          <w:tab w:val="left" w:pos="7797"/>
        </w:tabs>
        <w:spacing w:before="120" w:after="120" w:line="240" w:lineRule="auto"/>
        <w:jc w:val="both"/>
        <w:rPr>
          <w:color w:val="002366"/>
        </w:rPr>
      </w:pPr>
      <w:r w:rsidRPr="00210C33">
        <w:rPr>
          <w:color w:val="002366"/>
        </w:rPr>
        <w:t xml:space="preserve">Khi xả khí về áp suất khuyến nghị </w:t>
      </w:r>
      <m:oMath>
        <m:sSub>
          <m:sSubPr>
            <m:ctrlPr>
              <w:rPr>
                <w:rFonts w:ascii="Cambria Math" w:hAnsi="Cambria Math"/>
                <w:color w:val="002366"/>
              </w:rPr>
            </m:ctrlPr>
          </m:sSubPr>
          <m:e>
            <m:r>
              <w:rPr>
                <w:rFonts w:ascii="Cambria Math" w:hAnsi="Cambria Math"/>
                <w:color w:val="002366"/>
              </w:rPr>
              <m:t>p</m:t>
            </m:r>
          </m:e>
          <m:sub>
            <m:r>
              <w:rPr>
                <w:rFonts w:ascii="Cambria Math" w:hAnsi="Cambria Math"/>
                <w:color w:val="002366"/>
              </w:rPr>
              <m:t>1</m:t>
            </m:r>
          </m:sub>
        </m:sSub>
      </m:oMath>
      <w:r w:rsidRPr="00210C33">
        <w:rPr>
          <w:color w:val="002366"/>
        </w:rPr>
        <w:t>, phần trăm khối lượng khí bị xả ra so với khối lượng khí trước khi xả là:</w:t>
      </w:r>
    </w:p>
    <w:p w14:paraId="3A29493A" w14:textId="5D478963" w:rsidR="000F5F9F" w:rsidRPr="00210C33" w:rsidRDefault="00000000" w:rsidP="000F5F9F">
      <w:pPr>
        <w:tabs>
          <w:tab w:val="left" w:pos="284"/>
          <w:tab w:val="left" w:pos="2977"/>
          <w:tab w:val="left" w:pos="5387"/>
          <w:tab w:val="left" w:pos="7797"/>
        </w:tabs>
        <w:spacing w:before="120" w:after="120" w:line="240" w:lineRule="auto"/>
        <w:jc w:val="both"/>
        <w:rPr>
          <w:color w:val="002366"/>
        </w:rPr>
      </w:pPr>
      <m:oMathPara>
        <m:oMath>
          <m:f>
            <m:fPr>
              <m:ctrlPr>
                <w:rPr>
                  <w:rFonts w:ascii="Cambria Math" w:hAnsi="Cambria Math"/>
                  <w:color w:val="002366"/>
                </w:rPr>
              </m:ctrlPr>
            </m:fPr>
            <m:num>
              <m:sSub>
                <m:sSubPr>
                  <m:ctrlPr>
                    <w:rPr>
                      <w:rFonts w:ascii="Cambria Math" w:hAnsi="Cambria Math"/>
                      <w:color w:val="002366"/>
                    </w:rPr>
                  </m:ctrlPr>
                </m:sSubPr>
                <m:e>
                  <m:r>
                    <w:rPr>
                      <w:rFonts w:ascii="Cambria Math" w:hAnsi="Cambria Math"/>
                      <w:color w:val="002366"/>
                    </w:rPr>
                    <m:t>m</m:t>
                  </m:r>
                </m:e>
                <m:sub>
                  <m:r>
                    <w:rPr>
                      <w:rFonts w:ascii="Cambria Math" w:hAnsi="Cambria Math"/>
                      <w:color w:val="002366"/>
                    </w:rPr>
                    <m:t>2</m:t>
                  </m:r>
                </m:sub>
              </m:sSub>
              <m:r>
                <w:rPr>
                  <w:rFonts w:ascii="Cambria Math" w:hAnsi="Cambria Math"/>
                  <w:color w:val="002366"/>
                </w:rPr>
                <m:t>-</m:t>
              </m:r>
              <m:sSub>
                <m:sSubPr>
                  <m:ctrlPr>
                    <w:rPr>
                      <w:rFonts w:ascii="Cambria Math" w:hAnsi="Cambria Math"/>
                      <w:color w:val="002366"/>
                    </w:rPr>
                  </m:ctrlPr>
                </m:sSubPr>
                <m:e>
                  <m:r>
                    <w:rPr>
                      <w:rFonts w:ascii="Cambria Math" w:hAnsi="Cambria Math"/>
                      <w:color w:val="002366"/>
                    </w:rPr>
                    <m:t>m</m:t>
                  </m:r>
                </m:e>
                <m:sub>
                  <m:r>
                    <w:rPr>
                      <w:rFonts w:ascii="Cambria Math" w:hAnsi="Cambria Math"/>
                      <w:color w:val="002366"/>
                    </w:rPr>
                    <m:t>1</m:t>
                  </m:r>
                </m:sub>
              </m:sSub>
            </m:num>
            <m:den>
              <m:sSub>
                <m:sSubPr>
                  <m:ctrlPr>
                    <w:rPr>
                      <w:rFonts w:ascii="Cambria Math" w:hAnsi="Cambria Math"/>
                      <w:color w:val="002366"/>
                    </w:rPr>
                  </m:ctrlPr>
                </m:sSubPr>
                <m:e>
                  <m:r>
                    <w:rPr>
                      <w:rFonts w:ascii="Cambria Math" w:hAnsi="Cambria Math"/>
                      <w:color w:val="002366"/>
                    </w:rPr>
                    <m:t>m</m:t>
                  </m:r>
                </m:e>
                <m:sub>
                  <m:r>
                    <w:rPr>
                      <w:rFonts w:ascii="Cambria Math" w:hAnsi="Cambria Math"/>
                      <w:color w:val="002366"/>
                    </w:rPr>
                    <m:t>2</m:t>
                  </m:r>
                </m:sub>
              </m:sSub>
            </m:den>
          </m:f>
          <m:r>
            <w:rPr>
              <w:rFonts w:ascii="Cambria Math" w:hAnsi="Cambria Math"/>
              <w:color w:val="002366"/>
            </w:rPr>
            <m:t>⋅100</m:t>
          </m:r>
          <m:r>
            <m:rPr>
              <m:sty m:val="p"/>
            </m:rPr>
            <w:rPr>
              <w:rFonts w:ascii="Cambria Math" w:hAnsi="Cambria Math"/>
              <w:color w:val="002366"/>
            </w:rPr>
            <m:t>%</m:t>
          </m:r>
          <m:r>
            <w:rPr>
              <w:rFonts w:ascii="Cambria Math" w:hAnsi="Cambria Math"/>
              <w:color w:val="002366"/>
            </w:rPr>
            <m:t>=</m:t>
          </m:r>
          <m:f>
            <m:fPr>
              <m:ctrlPr>
                <w:rPr>
                  <w:rFonts w:ascii="Cambria Math" w:hAnsi="Cambria Math"/>
                  <w:color w:val="002366"/>
                </w:rPr>
              </m:ctrlPr>
            </m:fPr>
            <m:num>
              <m:sSub>
                <m:sSubPr>
                  <m:ctrlPr>
                    <w:rPr>
                      <w:rFonts w:ascii="Cambria Math" w:hAnsi="Cambria Math"/>
                      <w:color w:val="002366"/>
                    </w:rPr>
                  </m:ctrlPr>
                </m:sSubPr>
                <m:e>
                  <m:r>
                    <w:rPr>
                      <w:rFonts w:ascii="Cambria Math" w:hAnsi="Cambria Math"/>
                      <w:color w:val="002366"/>
                    </w:rPr>
                    <m:t>p</m:t>
                  </m:r>
                </m:e>
                <m:sub>
                  <m:r>
                    <w:rPr>
                      <w:rFonts w:ascii="Cambria Math" w:hAnsi="Cambria Math"/>
                      <w:color w:val="002366"/>
                    </w:rPr>
                    <m:t>2</m:t>
                  </m:r>
                </m:sub>
              </m:sSub>
              <m:r>
                <w:rPr>
                  <w:rFonts w:ascii="Cambria Math" w:hAnsi="Cambria Math"/>
                  <w:color w:val="002366"/>
                </w:rPr>
                <m:t>-</m:t>
              </m:r>
              <m:sSub>
                <m:sSubPr>
                  <m:ctrlPr>
                    <w:rPr>
                      <w:rFonts w:ascii="Cambria Math" w:hAnsi="Cambria Math"/>
                      <w:color w:val="002366"/>
                    </w:rPr>
                  </m:ctrlPr>
                </m:sSubPr>
                <m:e>
                  <m:r>
                    <w:rPr>
                      <w:rFonts w:ascii="Cambria Math" w:hAnsi="Cambria Math"/>
                      <w:color w:val="002366"/>
                    </w:rPr>
                    <m:t>p</m:t>
                  </m:r>
                </m:e>
                <m:sub>
                  <m:r>
                    <w:rPr>
                      <w:rFonts w:ascii="Cambria Math" w:hAnsi="Cambria Math"/>
                      <w:color w:val="002366"/>
                    </w:rPr>
                    <m:t>1</m:t>
                  </m:r>
                </m:sub>
              </m:sSub>
            </m:num>
            <m:den>
              <m:sSub>
                <m:sSubPr>
                  <m:ctrlPr>
                    <w:rPr>
                      <w:rFonts w:ascii="Cambria Math" w:hAnsi="Cambria Math"/>
                      <w:color w:val="002366"/>
                    </w:rPr>
                  </m:ctrlPr>
                </m:sSubPr>
                <m:e>
                  <m:r>
                    <w:rPr>
                      <w:rFonts w:ascii="Cambria Math" w:hAnsi="Cambria Math"/>
                      <w:color w:val="002366"/>
                    </w:rPr>
                    <m:t>p</m:t>
                  </m:r>
                </m:e>
                <m:sub>
                  <m:r>
                    <w:rPr>
                      <w:rFonts w:ascii="Cambria Math" w:hAnsi="Cambria Math"/>
                      <w:color w:val="002366"/>
                    </w:rPr>
                    <m:t>2</m:t>
                  </m:r>
                </m:sub>
              </m:sSub>
            </m:den>
          </m:f>
          <m:r>
            <w:rPr>
              <w:rFonts w:ascii="Cambria Math" w:hAnsi="Cambria Math"/>
              <w:color w:val="002366"/>
            </w:rPr>
            <m:t>⋅100</m:t>
          </m:r>
          <m:r>
            <m:rPr>
              <m:sty m:val="p"/>
            </m:rPr>
            <w:rPr>
              <w:rFonts w:ascii="Cambria Math" w:hAnsi="Cambria Math"/>
              <w:color w:val="002366"/>
            </w:rPr>
            <m:t>%.</m:t>
          </m:r>
          <m:r>
            <m:rPr>
              <m:sty m:val="p"/>
            </m:rPr>
            <w:rPr>
              <w:color w:val="002366"/>
            </w:rPr>
            <w:br/>
          </m:r>
        </m:oMath>
        <m:oMath>
          <m:r>
            <w:rPr>
              <w:rFonts w:ascii="Cambria Math" w:hAnsi="Cambria Math"/>
              <w:color w:val="002366"/>
            </w:rPr>
            <m:t>=</m:t>
          </m:r>
          <m:d>
            <m:dPr>
              <m:sepChr m:val="−"/>
              <m:ctrlPr>
                <w:rPr>
                  <w:rFonts w:ascii="Cambria Math" w:hAnsi="Cambria Math"/>
                  <w:color w:val="002366"/>
                </w:rPr>
              </m:ctrlPr>
            </m:dPr>
            <m:e>
              <m:r>
                <w:rPr>
                  <w:rFonts w:ascii="Cambria Math" w:hAnsi="Cambria Math"/>
                  <w:color w:val="002366"/>
                </w:rPr>
                <m:t>1</m:t>
              </m:r>
            </m:e>
            <m:e>
              <m:f>
                <m:fPr>
                  <m:ctrlPr>
                    <w:rPr>
                      <w:rFonts w:ascii="Cambria Math" w:hAnsi="Cambria Math"/>
                      <w:color w:val="002366"/>
                    </w:rPr>
                  </m:ctrlPr>
                </m:fPr>
                <m:num>
                  <m:sSub>
                    <m:sSubPr>
                      <m:ctrlPr>
                        <w:rPr>
                          <w:rFonts w:ascii="Cambria Math" w:hAnsi="Cambria Math"/>
                          <w:color w:val="002366"/>
                        </w:rPr>
                      </m:ctrlPr>
                    </m:sSubPr>
                    <m:e>
                      <m:r>
                        <w:rPr>
                          <w:rFonts w:ascii="Cambria Math" w:hAnsi="Cambria Math"/>
                          <w:color w:val="002366"/>
                        </w:rPr>
                        <m:t>p</m:t>
                      </m:r>
                    </m:e>
                    <m:sub>
                      <m:r>
                        <w:rPr>
                          <w:rFonts w:ascii="Cambria Math" w:hAnsi="Cambria Math"/>
                          <w:color w:val="002366"/>
                        </w:rPr>
                        <m:t>1</m:t>
                      </m:r>
                    </m:sub>
                  </m:sSub>
                </m:num>
                <m:den>
                  <m:sSub>
                    <m:sSubPr>
                      <m:ctrlPr>
                        <w:rPr>
                          <w:rFonts w:ascii="Cambria Math" w:hAnsi="Cambria Math"/>
                          <w:color w:val="002366"/>
                        </w:rPr>
                      </m:ctrlPr>
                    </m:sSubPr>
                    <m:e>
                      <m:r>
                        <w:rPr>
                          <w:rFonts w:ascii="Cambria Math" w:hAnsi="Cambria Math"/>
                          <w:color w:val="002366"/>
                        </w:rPr>
                        <m:t>p</m:t>
                      </m:r>
                    </m:e>
                    <m:sub>
                      <m:r>
                        <w:rPr>
                          <w:rFonts w:ascii="Cambria Math" w:hAnsi="Cambria Math"/>
                          <w:color w:val="002366"/>
                        </w:rPr>
                        <m:t>2</m:t>
                      </m:r>
                    </m:sub>
                  </m:sSub>
                </m:den>
              </m:f>
            </m:e>
          </m:d>
          <m:r>
            <w:rPr>
              <w:rFonts w:ascii="Cambria Math" w:hAnsi="Cambria Math"/>
              <w:color w:val="002366"/>
            </w:rPr>
            <m:t>⋅100</m:t>
          </m:r>
          <m:r>
            <m:rPr>
              <m:sty m:val="p"/>
            </m:rPr>
            <w:rPr>
              <w:rFonts w:ascii="Cambria Math" w:hAnsi="Cambria Math"/>
              <w:color w:val="002366"/>
            </w:rPr>
            <m:t>%</m:t>
          </m:r>
          <m:r>
            <w:rPr>
              <w:rFonts w:ascii="Cambria Math" w:hAnsi="Cambria Math"/>
              <w:color w:val="002366"/>
            </w:rPr>
            <m:t>=</m:t>
          </m:r>
          <m:d>
            <m:dPr>
              <m:sepChr m:val="−"/>
              <m:ctrlPr>
                <w:rPr>
                  <w:rFonts w:ascii="Cambria Math" w:hAnsi="Cambria Math"/>
                  <w:color w:val="002366"/>
                </w:rPr>
              </m:ctrlPr>
            </m:dPr>
            <m:e>
              <m:r>
                <w:rPr>
                  <w:rFonts w:ascii="Cambria Math" w:hAnsi="Cambria Math"/>
                  <w:color w:val="002366"/>
                </w:rPr>
                <m:t>1</m:t>
              </m:r>
            </m:e>
            <m:e>
              <m:f>
                <m:fPr>
                  <m:ctrlPr>
                    <w:rPr>
                      <w:rFonts w:ascii="Cambria Math" w:hAnsi="Cambria Math"/>
                      <w:color w:val="002366"/>
                    </w:rPr>
                  </m:ctrlPr>
                </m:fPr>
                <m:num>
                  <m:r>
                    <w:rPr>
                      <w:rFonts w:ascii="Cambria Math" w:hAnsi="Cambria Math"/>
                      <w:color w:val="002366"/>
                    </w:rPr>
                    <m:t>287,5</m:t>
                  </m:r>
                </m:num>
                <m:den>
                  <m:r>
                    <w:rPr>
                      <w:rFonts w:ascii="Cambria Math" w:hAnsi="Cambria Math"/>
                      <w:color w:val="002366"/>
                    </w:rPr>
                    <m:t>321,5</m:t>
                  </m:r>
                </m:den>
              </m:f>
            </m:e>
          </m:d>
          <m:r>
            <w:rPr>
              <w:rFonts w:ascii="Cambria Math" w:hAnsi="Cambria Math"/>
              <w:color w:val="002366"/>
            </w:rPr>
            <m:t>⋅100</m:t>
          </m:r>
          <m:r>
            <m:rPr>
              <m:sty m:val="p"/>
            </m:rPr>
            <w:rPr>
              <w:rFonts w:ascii="Cambria Math" w:hAnsi="Cambria Math"/>
              <w:color w:val="002366"/>
            </w:rPr>
            <m:t>%.</m:t>
          </m:r>
          <m:r>
            <m:rPr>
              <m:sty m:val="p"/>
            </m:rPr>
            <w:rPr>
              <w:color w:val="002366"/>
            </w:rPr>
            <w:br/>
          </m:r>
        </m:oMath>
        <m:oMath>
          <m:r>
            <w:rPr>
              <w:rFonts w:ascii="Cambria Math" w:hAnsi="Cambria Math"/>
              <w:color w:val="002366"/>
            </w:rPr>
            <m:t>≈10,6</m:t>
          </m:r>
          <m:r>
            <m:rPr>
              <m:sty m:val="p"/>
            </m:rPr>
            <w:rPr>
              <w:rFonts w:ascii="Cambria Math" w:hAnsi="Cambria Math"/>
              <w:color w:val="002366"/>
            </w:rPr>
            <m:t>%.</m:t>
          </m:r>
        </m:oMath>
      </m:oMathPara>
    </w:p>
    <w:p w14:paraId="10168036" w14:textId="77777777" w:rsidR="00892E2F" w:rsidRDefault="00892E2F" w:rsidP="000F5F9F">
      <w:pPr>
        <w:tabs>
          <w:tab w:val="left" w:pos="284"/>
          <w:tab w:val="left" w:pos="2977"/>
          <w:tab w:val="left" w:pos="5387"/>
          <w:tab w:val="left" w:pos="7797"/>
        </w:tabs>
        <w:spacing w:before="120" w:after="120" w:line="240" w:lineRule="auto"/>
        <w:jc w:val="both"/>
        <w:rPr>
          <w:b/>
          <w:bCs/>
          <w:noProof/>
          <w:color w:val="EE0000"/>
          <w:spacing w:val="10"/>
        </w:rPr>
      </w:pPr>
      <w:r>
        <w:rPr>
          <w:b/>
          <w:bCs/>
          <w:color w:val="EE0000"/>
        </w:rPr>
        <w:t>Trả lời</w:t>
      </w:r>
      <w:r w:rsidRPr="002519A2">
        <w:rPr>
          <w:b/>
          <w:bCs/>
          <w:color w:val="EE0000"/>
        </w:rPr>
        <w:t>:</w:t>
      </w:r>
      <w:r w:rsidRPr="002519A2">
        <w:rPr>
          <w:b/>
          <w:bCs/>
          <w:noProof/>
          <w:color w:val="EE0000"/>
          <w:spacing w:val="10"/>
        </w:rPr>
        <w:t xml:space="preserve"> 10,6</w:t>
      </w:r>
    </w:p>
    <w:p w14:paraId="3F2D6212" w14:textId="757E79E0" w:rsidR="000F5F9F" w:rsidRPr="00210C33" w:rsidRDefault="000F5F9F" w:rsidP="000F5F9F">
      <w:pPr>
        <w:tabs>
          <w:tab w:val="left" w:pos="284"/>
          <w:tab w:val="left" w:pos="2977"/>
          <w:tab w:val="left" w:pos="5387"/>
          <w:tab w:val="left" w:pos="7797"/>
        </w:tabs>
        <w:spacing w:before="120" w:after="120" w:line="240" w:lineRule="auto"/>
        <w:jc w:val="both"/>
        <w:rPr>
          <w:b/>
          <w:bCs/>
          <w:color w:val="CC3300"/>
        </w:rPr>
      </w:pPr>
      <w:r w:rsidRPr="00210C33">
        <w:rPr>
          <w:b/>
          <w:bCs/>
          <w:color w:val="CC3300"/>
        </w:rPr>
        <w:t>3. Lưu ý</w:t>
      </w:r>
    </w:p>
    <w:p w14:paraId="606ECF40" w14:textId="1C6E8F7B" w:rsidR="001D4537" w:rsidRDefault="000F5F9F" w:rsidP="00C268A5">
      <w:pPr>
        <w:tabs>
          <w:tab w:val="left" w:pos="284"/>
          <w:tab w:val="left" w:pos="2977"/>
          <w:tab w:val="left" w:pos="5387"/>
          <w:tab w:val="left" w:pos="7797"/>
        </w:tabs>
        <w:spacing w:before="120" w:after="120" w:line="240" w:lineRule="auto"/>
        <w:jc w:val="both"/>
        <w:rPr>
          <w:color w:val="002366"/>
        </w:rPr>
      </w:pPr>
      <w:r w:rsidRPr="00210C33">
        <w:rPr>
          <w:color w:val="002366"/>
        </w:rPr>
        <w:t xml:space="preserve">Không lấy ngay phần trăm tăng áp suất ở câu 3 làm đáp án. Câu này hỏi </w:t>
      </w:r>
      <w:r w:rsidRPr="00210C33">
        <w:rPr>
          <w:b/>
          <w:bCs/>
          <w:color w:val="002366"/>
        </w:rPr>
        <w:t>phần trăm khối lượng khí xả ra so với khối lượng khí trước khi xả</w:t>
      </w:r>
      <w:r w:rsidRPr="00210C33">
        <w:rPr>
          <w:color w:val="002366"/>
        </w:rPr>
        <w:t xml:space="preserve">, nên mẫu số phải là khối lượng khí </w:t>
      </w:r>
      <w:r w:rsidRPr="00210C33">
        <w:rPr>
          <w:b/>
          <w:bCs/>
          <w:color w:val="002366"/>
        </w:rPr>
        <w:t>trước khi xả</w:t>
      </w:r>
      <w:r w:rsidRPr="00210C33">
        <w:rPr>
          <w:color w:val="002366"/>
        </w:rPr>
        <w:t>.</w:t>
      </w:r>
    </w:p>
    <w:p w14:paraId="63DBB870" w14:textId="113A71B2" w:rsidR="002412EF" w:rsidRPr="002412EF" w:rsidRDefault="002412EF" w:rsidP="002412EF">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jc w:val="both"/>
        <w:rPr>
          <w:noProof/>
          <w:spacing w:val="10"/>
        </w:rPr>
      </w:pPr>
      <w:r w:rsidRPr="004A1B1A">
        <w:rPr>
          <w:noProof/>
          <w:spacing w:val="10"/>
        </w:rPr>
        <w:lastRenderedPageBreak/>
        <w:drawing>
          <wp:anchor distT="0" distB="0" distL="114300" distR="114300" simplePos="0" relativeHeight="251665408" behindDoc="0" locked="0" layoutInCell="1" allowOverlap="1" wp14:anchorId="48A9238E" wp14:editId="6C0ED393">
            <wp:simplePos x="0" y="0"/>
            <wp:positionH relativeFrom="column">
              <wp:posOffset>-141605</wp:posOffset>
            </wp:positionH>
            <wp:positionV relativeFrom="paragraph">
              <wp:posOffset>354330</wp:posOffset>
            </wp:positionV>
            <wp:extent cx="1834515" cy="902335"/>
            <wp:effectExtent l="0" t="0" r="0" b="0"/>
            <wp:wrapSquare wrapText="bothSides"/>
            <wp:docPr id="1993885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885869" name=""/>
                    <pic:cNvPicPr/>
                  </pic:nvPicPr>
                  <pic:blipFill rotWithShape="1">
                    <a:blip r:embed="rId8" cstate="print">
                      <a:extLst>
                        <a:ext uri="{28A0092B-C50C-407E-A947-70E740481C1C}">
                          <a14:useLocalDpi xmlns:a14="http://schemas.microsoft.com/office/drawing/2010/main" val="0"/>
                        </a:ext>
                      </a:extLst>
                    </a:blip>
                    <a:srcRect t="7930" b="10946"/>
                    <a:stretch>
                      <a:fillRect/>
                    </a:stretch>
                  </pic:blipFill>
                  <pic:spPr bwMode="auto">
                    <a:xfrm>
                      <a:off x="0" y="0"/>
                      <a:ext cx="1834515" cy="9023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A1B1A">
        <w:rPr>
          <w:i/>
          <w:iCs/>
          <w:spacing w:val="10"/>
        </w:rPr>
        <w:t>Nội dung câu 5 và 6:</w:t>
      </w:r>
      <w:r w:rsidRPr="004A1B1A">
        <w:rPr>
          <w:spacing w:val="10"/>
        </w:rPr>
        <w:t xml:space="preserve"> Một thanh kim loại có chiều dài </w:t>
      </w:r>
      <m:oMath>
        <m:r>
          <m:rPr>
            <m:scr m:val="script"/>
          </m:rPr>
          <w:rPr>
            <w:rFonts w:ascii="Cambria Math" w:hAnsi="Cambria Math"/>
            <w:spacing w:val="10"/>
          </w:rPr>
          <m:t>l=</m:t>
        </m:r>
        <m:r>
          <w:rPr>
            <w:rFonts w:ascii="Cambria Math" w:hAnsi="Cambria Math"/>
            <w:spacing w:val="10"/>
          </w:rPr>
          <m:t>25,0</m:t>
        </m:r>
        <m:r>
          <m:rPr>
            <m:nor/>
          </m:rPr>
          <w:rPr>
            <w:spacing w:val="10"/>
          </w:rPr>
          <m:t> cm</m:t>
        </m:r>
      </m:oMath>
      <w:r w:rsidRPr="004A1B1A">
        <w:rPr>
          <w:spacing w:val="10"/>
        </w:rPr>
        <w:t xml:space="preserve"> chuyển động đều với tốc độ </w:t>
      </w:r>
      <m:oMath>
        <m:r>
          <w:rPr>
            <w:rFonts w:ascii="Cambria Math" w:hAnsi="Cambria Math"/>
            <w:spacing w:val="10"/>
          </w:rPr>
          <m:t>v=55,0</m:t>
        </m:r>
        <m:r>
          <m:rPr>
            <m:nor/>
          </m:rPr>
          <w:rPr>
            <w:spacing w:val="10"/>
          </w:rPr>
          <m:t> cm/s</m:t>
        </m:r>
      </m:oMath>
      <w:r w:rsidRPr="004A1B1A">
        <w:rPr>
          <w:spacing w:val="10"/>
        </w:rPr>
        <w:t xml:space="preserve"> dọc theo hai thanh ray kim loại song song, được nối </w:t>
      </w:r>
      <w:r w:rsidRPr="004A1B1A">
        <w:rPr>
          <w:spacing w:val="2"/>
        </w:rPr>
        <w:t xml:space="preserve">với nhau bằng một dây dẫn ở một đầu. Hệ thống ở trong một từ trường đều có </w:t>
      </w:r>
      <w:r w:rsidRPr="004A1B1A">
        <w:rPr>
          <w:spacing w:val="8"/>
        </w:rPr>
        <w:t xml:space="preserve">cảm ứng từ vuông góc, hướng ra khỏi mặt phẳng hình vẽ và có độ lớn </w:t>
      </w:r>
      <m:oMath>
        <m:r>
          <w:rPr>
            <w:rFonts w:ascii="Cambria Math" w:hAnsi="Cambria Math"/>
            <w:spacing w:val="8"/>
          </w:rPr>
          <m:t>B=</m:t>
        </m:r>
        <m:r>
          <w:rPr>
            <w:rFonts w:ascii="Cambria Math" w:hAnsi="Cambria Math"/>
            <w:spacing w:val="2"/>
          </w:rPr>
          <m:t>0,350</m:t>
        </m:r>
        <m:r>
          <m:rPr>
            <m:nor/>
          </m:rPr>
          <w:rPr>
            <w:spacing w:val="2"/>
          </w:rPr>
          <m:t> T</m:t>
        </m:r>
      </m:oMath>
      <w:r w:rsidRPr="004A1B1A">
        <w:rPr>
          <w:spacing w:val="2"/>
        </w:rPr>
        <w:t xml:space="preserve">. Khi đó, suất điện động cảm ứng xuất hiện trong thanh kim loại có độ lớn là </w:t>
      </w:r>
      <m:oMath>
        <m:d>
          <m:dPr>
            <m:begChr m:val="|"/>
            <m:endChr m:val="|"/>
            <m:ctrlPr>
              <w:rPr>
                <w:rFonts w:ascii="Cambria Math" w:hAnsi="Cambria Math"/>
                <w:spacing w:val="2"/>
              </w:rPr>
            </m:ctrlPr>
          </m:dPr>
          <m:e>
            <m:sSub>
              <m:sSubPr>
                <m:ctrlPr>
                  <w:rPr>
                    <w:rFonts w:ascii="Cambria Math" w:hAnsi="Cambria Math"/>
                    <w:spacing w:val="2"/>
                  </w:rPr>
                </m:ctrlPr>
              </m:sSubPr>
              <m:e>
                <m:r>
                  <w:rPr>
                    <w:rFonts w:ascii="Cambria Math" w:hAnsi="Cambria Math"/>
                    <w:spacing w:val="2"/>
                  </w:rPr>
                  <m:t>e</m:t>
                </m:r>
              </m:e>
              <m:sub>
                <m:r>
                  <w:rPr>
                    <w:rFonts w:ascii="Cambria Math" w:hAnsi="Cambria Math"/>
                    <w:spacing w:val="2"/>
                  </w:rPr>
                  <m:t>c</m:t>
                </m:r>
              </m:sub>
            </m:sSub>
          </m:e>
        </m:d>
        <m:r>
          <w:rPr>
            <w:rFonts w:ascii="Cambria Math" w:hAnsi="Cambria Math"/>
            <w:spacing w:val="2"/>
          </w:rPr>
          <m:t>=B</m:t>
        </m:r>
        <m:r>
          <m:rPr>
            <m:scr m:val="script"/>
          </m:rPr>
          <w:rPr>
            <w:rFonts w:ascii="Cambria Math" w:hAnsi="Cambria Math"/>
            <w:spacing w:val="2"/>
          </w:rPr>
          <m:t>l</m:t>
        </m:r>
        <m:r>
          <w:rPr>
            <w:rFonts w:ascii="Cambria Math" w:hAnsi="Cambria Math"/>
            <w:spacing w:val="2"/>
          </w:rPr>
          <m:t>v</m:t>
        </m:r>
      </m:oMath>
      <w:r w:rsidRPr="004A1B1A">
        <w:rPr>
          <w:spacing w:val="2"/>
        </w:rPr>
        <w:t xml:space="preserve">. Thanh kim loại có điện trở là 18,0 </w:t>
      </w:r>
      <m:oMath>
        <m:r>
          <m:rPr>
            <m:sty m:val="p"/>
          </m:rPr>
          <w:rPr>
            <w:rFonts w:ascii="Cambria Math" w:hAnsi="Cambria Math"/>
            <w:spacing w:val="2"/>
          </w:rPr>
          <m:t>Ω</m:t>
        </m:r>
      </m:oMath>
      <w:r w:rsidRPr="004A1B1A">
        <w:rPr>
          <w:spacing w:val="2"/>
        </w:rPr>
        <w:t>, các thanh ray và dây nối có điện trở không đáng kể.</w:t>
      </w:r>
      <w:r w:rsidRPr="004A1B1A">
        <w:rPr>
          <w:noProof/>
          <w:spacing w:val="10"/>
        </w:rPr>
        <w:t xml:space="preserve"> </w:t>
      </w:r>
    </w:p>
    <w:p w14:paraId="0E278B88" w14:textId="77777777" w:rsidR="008F7140" w:rsidRDefault="008F7140" w:rsidP="002412EF">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pPr>
      <w:r w:rsidRPr="00482A50">
        <w:rPr>
          <w:b/>
          <w:bCs/>
        </w:rPr>
        <w:t>Câu 5.</w:t>
      </w:r>
      <w:r w:rsidRPr="00482A50">
        <w:t xml:space="preserve"> Cường độ dòng điện trong thanh kim loại là bao nhiêu miliampe (mA) (làm tròn kết quả đến chữ số hàng phần trăm)?</w:t>
      </w:r>
    </w:p>
    <w:p w14:paraId="4BABD034" w14:textId="64430B47" w:rsidR="002519A2" w:rsidRDefault="00EE6FFB" w:rsidP="001D4537">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rPr>
          <w:b/>
          <w:bCs/>
          <w:color w:val="EE0000"/>
        </w:rPr>
      </w:pPr>
      <w:r>
        <w:rPr>
          <w:b/>
          <w:bCs/>
          <w:color w:val="EE0000"/>
        </w:rPr>
        <w:t>Trả lời</w:t>
      </w:r>
      <w:r w:rsidRPr="002519A2">
        <w:rPr>
          <w:b/>
          <w:bCs/>
          <w:color w:val="EE0000"/>
        </w:rPr>
        <w:t>:</w:t>
      </w:r>
      <w:r w:rsidR="002519A2" w:rsidRPr="002519A2">
        <w:rPr>
          <w:b/>
          <w:bCs/>
          <w:color w:val="EE0000"/>
        </w:rPr>
        <w:t xml:space="preserve"> 2,67</w:t>
      </w:r>
    </w:p>
    <w:p w14:paraId="62ADF452" w14:textId="77777777" w:rsidR="00210C33" w:rsidRPr="00210C33" w:rsidRDefault="00210C33" w:rsidP="00210C33">
      <w:pPr>
        <w:tabs>
          <w:tab w:val="left" w:pos="284"/>
          <w:tab w:val="left" w:pos="2977"/>
          <w:tab w:val="left" w:pos="5387"/>
          <w:tab w:val="left" w:pos="7797"/>
        </w:tabs>
        <w:spacing w:before="120" w:after="120" w:line="240" w:lineRule="auto"/>
        <w:jc w:val="both"/>
        <w:rPr>
          <w:b/>
          <w:bCs/>
          <w:color w:val="CC3300"/>
        </w:rPr>
      </w:pPr>
      <w:r w:rsidRPr="00210C33">
        <w:rPr>
          <w:b/>
          <w:b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1997"/>
        <w:gridCol w:w="7732"/>
      </w:tblGrid>
      <w:tr w:rsidR="00210C33" w:rsidRPr="00210C33" w14:paraId="40A703E7" w14:textId="77777777" w:rsidTr="00210C33">
        <w:tc>
          <w:tcPr>
            <w:tcW w:w="0" w:type="auto"/>
            <w:vAlign w:val="center"/>
            <w:hideMark/>
          </w:tcPr>
          <w:p w14:paraId="443F1E69" w14:textId="77777777" w:rsidR="00210C33" w:rsidRPr="00210C33" w:rsidRDefault="00210C33" w:rsidP="00210C33">
            <w:pPr>
              <w:tabs>
                <w:tab w:val="left" w:pos="284"/>
                <w:tab w:val="left" w:pos="2977"/>
                <w:tab w:val="left" w:pos="5387"/>
                <w:tab w:val="left" w:pos="7797"/>
              </w:tabs>
              <w:spacing w:before="120" w:after="120" w:line="240" w:lineRule="auto"/>
              <w:jc w:val="both"/>
              <w:rPr>
                <w:color w:val="002366"/>
              </w:rPr>
            </w:pPr>
            <w:r w:rsidRPr="00210C33">
              <w:rPr>
                <w:color w:val="002366"/>
              </w:rPr>
              <w:t>Kiến thức trọng tâm</w:t>
            </w:r>
          </w:p>
        </w:tc>
        <w:tc>
          <w:tcPr>
            <w:tcW w:w="0" w:type="auto"/>
            <w:vAlign w:val="center"/>
            <w:hideMark/>
          </w:tcPr>
          <w:p w14:paraId="447E69A0" w14:textId="77777777" w:rsidR="00210C33" w:rsidRPr="00210C33" w:rsidRDefault="00210C33" w:rsidP="00210C33">
            <w:pPr>
              <w:tabs>
                <w:tab w:val="left" w:pos="284"/>
                <w:tab w:val="left" w:pos="2977"/>
                <w:tab w:val="left" w:pos="5387"/>
                <w:tab w:val="left" w:pos="7797"/>
              </w:tabs>
              <w:spacing w:before="120" w:after="120" w:line="240" w:lineRule="auto"/>
              <w:jc w:val="both"/>
              <w:rPr>
                <w:color w:val="002366"/>
                <w:spacing w:val="-6"/>
              </w:rPr>
            </w:pPr>
            <w:r w:rsidRPr="00210C33">
              <w:rPr>
                <w:color w:val="002366"/>
                <w:spacing w:val="-6"/>
              </w:rPr>
              <w:t>Suất điện động cảm ứng; định luật Ôm cho toàn mạch; cường độ dòng điện cảm ứng.</w:t>
            </w:r>
          </w:p>
        </w:tc>
      </w:tr>
      <w:tr w:rsidR="00210C33" w:rsidRPr="00210C33" w14:paraId="350BCE07" w14:textId="77777777" w:rsidTr="00210C33">
        <w:tc>
          <w:tcPr>
            <w:tcW w:w="0" w:type="auto"/>
            <w:vAlign w:val="center"/>
            <w:hideMark/>
          </w:tcPr>
          <w:p w14:paraId="624D9A85" w14:textId="77777777" w:rsidR="00210C33" w:rsidRPr="00210C33" w:rsidRDefault="00210C33" w:rsidP="00210C33">
            <w:pPr>
              <w:tabs>
                <w:tab w:val="left" w:pos="284"/>
                <w:tab w:val="left" w:pos="2977"/>
                <w:tab w:val="left" w:pos="5387"/>
                <w:tab w:val="left" w:pos="7797"/>
              </w:tabs>
              <w:spacing w:before="120" w:after="120" w:line="240" w:lineRule="auto"/>
              <w:jc w:val="both"/>
              <w:rPr>
                <w:color w:val="002366"/>
              </w:rPr>
            </w:pPr>
            <w:r w:rsidRPr="00210C33">
              <w:rPr>
                <w:color w:val="002366"/>
              </w:rPr>
              <w:t>Liên hệ SGK KNTT</w:t>
            </w:r>
          </w:p>
        </w:tc>
        <w:tc>
          <w:tcPr>
            <w:tcW w:w="0" w:type="auto"/>
            <w:vAlign w:val="center"/>
            <w:hideMark/>
          </w:tcPr>
          <w:p w14:paraId="562DC5D8" w14:textId="77777777" w:rsidR="00210C33" w:rsidRPr="00210C33" w:rsidRDefault="00210C33" w:rsidP="00210C33">
            <w:pPr>
              <w:tabs>
                <w:tab w:val="left" w:pos="284"/>
                <w:tab w:val="left" w:pos="2977"/>
                <w:tab w:val="left" w:pos="5387"/>
                <w:tab w:val="left" w:pos="7797"/>
              </w:tabs>
              <w:spacing w:before="120" w:after="120" w:line="240" w:lineRule="auto"/>
              <w:jc w:val="both"/>
              <w:rPr>
                <w:color w:val="002366"/>
              </w:rPr>
            </w:pPr>
            <w:r w:rsidRPr="00210C33">
              <w:rPr>
                <w:color w:val="002366"/>
              </w:rPr>
              <w:t>Chương III. Từ trường → Bài 18. Ứng dụng hiện tượng cảm ứng điện từ.</w:t>
            </w:r>
          </w:p>
        </w:tc>
      </w:tr>
    </w:tbl>
    <w:p w14:paraId="0FF9FE04" w14:textId="77777777" w:rsidR="00210C33" w:rsidRPr="00210C33" w:rsidRDefault="00210C33" w:rsidP="00210C33">
      <w:pPr>
        <w:tabs>
          <w:tab w:val="left" w:pos="284"/>
          <w:tab w:val="left" w:pos="2977"/>
          <w:tab w:val="left" w:pos="5387"/>
          <w:tab w:val="left" w:pos="7797"/>
        </w:tabs>
        <w:spacing w:before="120" w:after="120" w:line="240" w:lineRule="auto"/>
        <w:jc w:val="both"/>
        <w:rPr>
          <w:b/>
          <w:bCs/>
          <w:color w:val="CC3300"/>
        </w:rPr>
      </w:pPr>
      <w:r w:rsidRPr="00210C33">
        <w:rPr>
          <w:b/>
          <w:bCs/>
          <w:color w:val="CC3300"/>
        </w:rPr>
        <w:t>2. Hướng dẫn giải</w:t>
      </w:r>
    </w:p>
    <w:p w14:paraId="04929EEC" w14:textId="77777777" w:rsidR="00210C33" w:rsidRPr="00210C33" w:rsidRDefault="00210C33" w:rsidP="00210C33">
      <w:pPr>
        <w:tabs>
          <w:tab w:val="left" w:pos="284"/>
          <w:tab w:val="left" w:pos="2977"/>
          <w:tab w:val="left" w:pos="5387"/>
          <w:tab w:val="left" w:pos="7797"/>
        </w:tabs>
        <w:spacing w:before="120" w:after="120" w:line="240" w:lineRule="auto"/>
        <w:jc w:val="both"/>
        <w:rPr>
          <w:color w:val="002366"/>
        </w:rPr>
      </w:pPr>
      <w:r w:rsidRPr="00210C33">
        <w:rPr>
          <w:color w:val="002366"/>
        </w:rPr>
        <w:t>Suất điện động cảm ứng trong thanh kim loại là:</w:t>
      </w:r>
    </w:p>
    <w:p w14:paraId="07E77172" w14:textId="63CE2953" w:rsidR="00210C33" w:rsidRPr="00210C33" w:rsidRDefault="00210C33" w:rsidP="00210C33">
      <w:pPr>
        <w:tabs>
          <w:tab w:val="left" w:pos="284"/>
          <w:tab w:val="left" w:pos="2977"/>
          <w:tab w:val="left" w:pos="5387"/>
          <w:tab w:val="left" w:pos="7797"/>
        </w:tabs>
        <w:spacing w:before="120" w:after="120" w:line="240" w:lineRule="auto"/>
        <w:jc w:val="both"/>
        <w:rPr>
          <w:color w:val="002366"/>
        </w:rPr>
      </w:pPr>
      <m:oMathPara>
        <m:oMath>
          <m:r>
            <m:rPr>
              <m:sty m:val="p"/>
            </m:rPr>
            <w:rPr>
              <w:rFonts w:ascii="Cambria Math" w:hAnsi="Cambria Math"/>
              <w:color w:val="002366"/>
            </w:rPr>
            <m:t>∣</m:t>
          </m:r>
          <m:sSub>
            <m:sSubPr>
              <m:ctrlPr>
                <w:rPr>
                  <w:rFonts w:ascii="Cambria Math" w:hAnsi="Cambria Math"/>
                  <w:color w:val="002366"/>
                </w:rPr>
              </m:ctrlPr>
            </m:sSubPr>
            <m:e>
              <m:r>
                <w:rPr>
                  <w:rFonts w:ascii="Cambria Math" w:hAnsi="Cambria Math"/>
                  <w:color w:val="002366"/>
                </w:rPr>
                <m:t>e</m:t>
              </m:r>
            </m:e>
            <m:sub>
              <m:r>
                <w:rPr>
                  <w:rFonts w:ascii="Cambria Math" w:hAnsi="Cambria Math"/>
                  <w:color w:val="002366"/>
                </w:rPr>
                <m:t>c</m:t>
              </m:r>
            </m:sub>
          </m:sSub>
          <m:r>
            <m:rPr>
              <m:sty m:val="p"/>
            </m:rPr>
            <w:rPr>
              <w:rFonts w:ascii="Cambria Math" w:hAnsi="Cambria Math"/>
              <w:color w:val="002366"/>
            </w:rPr>
            <m:t>∣</m:t>
          </m:r>
          <m:r>
            <w:rPr>
              <w:rFonts w:ascii="Cambria Math" w:hAnsi="Cambria Math"/>
              <w:color w:val="002366"/>
            </w:rPr>
            <m:t>=B</m:t>
          </m:r>
          <m:r>
            <m:rPr>
              <m:scr m:val="script"/>
              <m:sty m:val="p"/>
            </m:rPr>
            <w:rPr>
              <w:rFonts w:ascii="Cambria Math" w:hAnsi="Cambria Math"/>
              <w:color w:val="002366"/>
            </w:rPr>
            <m:t>l</m:t>
          </m:r>
          <m:r>
            <w:rPr>
              <w:rFonts w:ascii="Cambria Math" w:hAnsi="Cambria Math"/>
              <w:color w:val="002366"/>
            </w:rPr>
            <m:t>v</m:t>
          </m:r>
          <m:r>
            <m:rPr>
              <m:sty m:val="p"/>
            </m:rPr>
            <w:rPr>
              <w:rFonts w:ascii="Cambria Math" w:hAnsi="Cambria Math"/>
              <w:color w:val="002366"/>
            </w:rPr>
            <m:t>.</m:t>
          </m:r>
        </m:oMath>
      </m:oMathPara>
    </w:p>
    <w:p w14:paraId="54F7CE3F" w14:textId="77777777" w:rsidR="00210C33" w:rsidRPr="00210C33" w:rsidRDefault="00210C33" w:rsidP="00210C33">
      <w:pPr>
        <w:tabs>
          <w:tab w:val="left" w:pos="284"/>
          <w:tab w:val="left" w:pos="2977"/>
          <w:tab w:val="left" w:pos="5387"/>
          <w:tab w:val="left" w:pos="7797"/>
        </w:tabs>
        <w:spacing w:before="120" w:after="120" w:line="240" w:lineRule="auto"/>
        <w:jc w:val="both"/>
        <w:rPr>
          <w:color w:val="002366"/>
        </w:rPr>
      </w:pPr>
      <w:r w:rsidRPr="00210C33">
        <w:rPr>
          <w:color w:val="002366"/>
        </w:rPr>
        <w:t>Đổi đơn vị:</w:t>
      </w:r>
    </w:p>
    <w:p w14:paraId="41B02AB1" w14:textId="7714435E" w:rsidR="00210C33" w:rsidRPr="00210C33" w:rsidRDefault="00210C33" w:rsidP="00210C33">
      <w:pPr>
        <w:tabs>
          <w:tab w:val="left" w:pos="284"/>
          <w:tab w:val="left" w:pos="2977"/>
          <w:tab w:val="left" w:pos="5387"/>
          <w:tab w:val="left" w:pos="7797"/>
        </w:tabs>
        <w:spacing w:before="120" w:after="120" w:line="240" w:lineRule="auto"/>
        <w:jc w:val="both"/>
        <w:rPr>
          <w:color w:val="002366"/>
        </w:rPr>
      </w:pPr>
      <m:oMathPara>
        <m:oMath>
          <m:r>
            <m:rPr>
              <m:scr m:val="script"/>
              <m:sty m:val="p"/>
            </m:rPr>
            <w:rPr>
              <w:rFonts w:ascii="Cambria Math" w:hAnsi="Cambria Math"/>
              <w:color w:val="002366"/>
            </w:rPr>
            <m:t>l</m:t>
          </m:r>
          <m:r>
            <w:rPr>
              <w:rFonts w:ascii="Cambria Math" w:hAnsi="Cambria Math"/>
              <w:color w:val="002366"/>
            </w:rPr>
            <m:t>=25,0</m:t>
          </m:r>
          <m:r>
            <m:rPr>
              <m:nor/>
            </m:rPr>
            <w:rPr>
              <w:color w:val="002366"/>
            </w:rPr>
            <m:t> cm</m:t>
          </m:r>
          <m:r>
            <w:rPr>
              <w:rFonts w:ascii="Cambria Math" w:hAnsi="Cambria Math"/>
              <w:color w:val="002366"/>
            </w:rPr>
            <m:t>=0,250</m:t>
          </m:r>
          <m:r>
            <m:rPr>
              <m:nor/>
            </m:rPr>
            <w:rPr>
              <w:color w:val="002366"/>
            </w:rPr>
            <m:t> m</m:t>
          </m:r>
          <m:r>
            <w:rPr>
              <w:rFonts w:ascii="Cambria Math" w:hAnsi="Cambria Math"/>
              <w:color w:val="002366"/>
            </w:rPr>
            <m:t>,</m:t>
          </m:r>
          <m:r>
            <m:rPr>
              <m:sty m:val="p"/>
            </m:rPr>
            <w:rPr>
              <w:color w:val="002366"/>
            </w:rPr>
            <w:br/>
          </m:r>
        </m:oMath>
        <m:oMath>
          <m:r>
            <w:rPr>
              <w:rFonts w:ascii="Cambria Math" w:hAnsi="Cambria Math"/>
              <w:color w:val="002366"/>
            </w:rPr>
            <m:t>v=55,0</m:t>
          </m:r>
          <m:r>
            <m:rPr>
              <m:nor/>
            </m:rPr>
            <w:rPr>
              <w:color w:val="002366"/>
            </w:rPr>
            <m:t> cm/s</m:t>
          </m:r>
          <m:r>
            <w:rPr>
              <w:rFonts w:ascii="Cambria Math" w:hAnsi="Cambria Math"/>
              <w:color w:val="002366"/>
            </w:rPr>
            <m:t>=0,550</m:t>
          </m:r>
          <m:r>
            <m:rPr>
              <m:nor/>
            </m:rPr>
            <w:rPr>
              <w:color w:val="002366"/>
            </w:rPr>
            <m:t> m/s</m:t>
          </m:r>
          <m:r>
            <m:rPr>
              <m:sty m:val="p"/>
            </m:rPr>
            <w:rPr>
              <w:rFonts w:ascii="Cambria Math" w:hAnsi="Cambria Math"/>
              <w:color w:val="002366"/>
            </w:rPr>
            <m:t>.</m:t>
          </m:r>
        </m:oMath>
      </m:oMathPara>
    </w:p>
    <w:p w14:paraId="1E62A00B" w14:textId="77777777" w:rsidR="00210C33" w:rsidRPr="00210C33" w:rsidRDefault="00210C33" w:rsidP="00210C33">
      <w:pPr>
        <w:tabs>
          <w:tab w:val="left" w:pos="284"/>
          <w:tab w:val="left" w:pos="2977"/>
          <w:tab w:val="left" w:pos="5387"/>
          <w:tab w:val="left" w:pos="7797"/>
        </w:tabs>
        <w:spacing w:before="120" w:after="120" w:line="240" w:lineRule="auto"/>
        <w:jc w:val="both"/>
        <w:rPr>
          <w:color w:val="002366"/>
        </w:rPr>
      </w:pPr>
      <w:r w:rsidRPr="00210C33">
        <w:rPr>
          <w:color w:val="002366"/>
        </w:rPr>
        <w:t>Suy ra:</w:t>
      </w:r>
    </w:p>
    <w:p w14:paraId="48A2945F" w14:textId="5F6974C4" w:rsidR="00210C33" w:rsidRPr="00210C33" w:rsidRDefault="00210C33" w:rsidP="00210C33">
      <w:pPr>
        <w:tabs>
          <w:tab w:val="left" w:pos="284"/>
          <w:tab w:val="left" w:pos="2977"/>
          <w:tab w:val="left" w:pos="5387"/>
          <w:tab w:val="left" w:pos="7797"/>
        </w:tabs>
        <w:spacing w:before="120" w:after="120" w:line="240" w:lineRule="auto"/>
        <w:jc w:val="both"/>
        <w:rPr>
          <w:color w:val="002366"/>
        </w:rPr>
      </w:pPr>
      <m:oMathPara>
        <m:oMath>
          <m:r>
            <m:rPr>
              <m:sty m:val="p"/>
            </m:rPr>
            <w:rPr>
              <w:rFonts w:ascii="Cambria Math" w:hAnsi="Cambria Math"/>
              <w:color w:val="002366"/>
            </w:rPr>
            <m:t>∣</m:t>
          </m:r>
          <m:sSub>
            <m:sSubPr>
              <m:ctrlPr>
                <w:rPr>
                  <w:rFonts w:ascii="Cambria Math" w:hAnsi="Cambria Math"/>
                  <w:color w:val="002366"/>
                </w:rPr>
              </m:ctrlPr>
            </m:sSubPr>
            <m:e>
              <m:r>
                <w:rPr>
                  <w:rFonts w:ascii="Cambria Math" w:hAnsi="Cambria Math"/>
                  <w:color w:val="002366"/>
                </w:rPr>
                <m:t>e</m:t>
              </m:r>
            </m:e>
            <m:sub>
              <m:r>
                <w:rPr>
                  <w:rFonts w:ascii="Cambria Math" w:hAnsi="Cambria Math"/>
                  <w:color w:val="002366"/>
                </w:rPr>
                <m:t>c</m:t>
              </m:r>
            </m:sub>
          </m:sSub>
          <m:r>
            <m:rPr>
              <m:sty m:val="p"/>
            </m:rPr>
            <w:rPr>
              <w:rFonts w:ascii="Cambria Math" w:hAnsi="Cambria Math"/>
              <w:color w:val="002366"/>
            </w:rPr>
            <m:t>∣</m:t>
          </m:r>
          <m:r>
            <w:rPr>
              <w:rFonts w:ascii="Cambria Math" w:hAnsi="Cambria Math"/>
              <w:color w:val="002366"/>
            </w:rPr>
            <m:t>=0,350×0,250×0,550=0,048125</m:t>
          </m:r>
          <m:r>
            <m:rPr>
              <m:nor/>
            </m:rPr>
            <w:rPr>
              <w:color w:val="002366"/>
            </w:rPr>
            <m:t> V</m:t>
          </m:r>
          <m:r>
            <m:rPr>
              <m:sty m:val="p"/>
            </m:rPr>
            <w:rPr>
              <w:rFonts w:ascii="Cambria Math" w:hAnsi="Cambria Math"/>
              <w:color w:val="002366"/>
            </w:rPr>
            <m:t>.</m:t>
          </m:r>
        </m:oMath>
      </m:oMathPara>
    </w:p>
    <w:p w14:paraId="2022DA34" w14:textId="40A8620E" w:rsidR="00210C33" w:rsidRPr="00210C33" w:rsidRDefault="00210C33" w:rsidP="00210C33">
      <w:pPr>
        <w:tabs>
          <w:tab w:val="left" w:pos="284"/>
          <w:tab w:val="left" w:pos="2977"/>
          <w:tab w:val="left" w:pos="5387"/>
          <w:tab w:val="left" w:pos="7797"/>
        </w:tabs>
        <w:spacing w:before="120" w:after="120" w:line="240" w:lineRule="auto"/>
        <w:jc w:val="both"/>
        <w:rPr>
          <w:color w:val="002366"/>
        </w:rPr>
      </w:pPr>
      <w:r w:rsidRPr="00210C33">
        <w:rPr>
          <w:color w:val="002366"/>
        </w:rPr>
        <w:t xml:space="preserve">Do điện trở của thanh kim loại là </w:t>
      </w:r>
      <m:oMath>
        <m:r>
          <w:rPr>
            <w:rFonts w:ascii="Cambria Math" w:hAnsi="Cambria Math"/>
            <w:color w:val="002366"/>
          </w:rPr>
          <m:t>R=18,0</m:t>
        </m:r>
        <m:r>
          <m:rPr>
            <m:nor/>
          </m:rPr>
          <w:rPr>
            <w:color w:val="002366"/>
          </w:rPr>
          <m:t> </m:t>
        </m:r>
        <m:r>
          <m:rPr>
            <m:sty m:val="p"/>
          </m:rPr>
          <w:rPr>
            <w:rFonts w:ascii="Cambria Math" w:hAnsi="Cambria Math"/>
            <w:color w:val="002366"/>
          </w:rPr>
          <m:t>Ω</m:t>
        </m:r>
      </m:oMath>
      <w:r w:rsidRPr="00210C33">
        <w:rPr>
          <w:color w:val="002366"/>
        </w:rPr>
        <w:t>, còn điện trở của thanh ray và dây nối không đáng kể nên:</w:t>
      </w:r>
    </w:p>
    <w:p w14:paraId="7419C09F" w14:textId="6BB17AB6" w:rsidR="00210C33" w:rsidRPr="00210C33" w:rsidRDefault="00210C33" w:rsidP="00210C33">
      <w:pPr>
        <w:tabs>
          <w:tab w:val="left" w:pos="284"/>
          <w:tab w:val="left" w:pos="2977"/>
          <w:tab w:val="left" w:pos="5387"/>
          <w:tab w:val="left" w:pos="7797"/>
        </w:tabs>
        <w:spacing w:before="120" w:after="120" w:line="240" w:lineRule="auto"/>
        <w:jc w:val="both"/>
        <w:rPr>
          <w:color w:val="002366"/>
        </w:rPr>
      </w:pPr>
      <m:oMathPara>
        <m:oMath>
          <m:r>
            <w:rPr>
              <w:rFonts w:ascii="Cambria Math" w:hAnsi="Cambria Math"/>
              <w:color w:val="002366"/>
            </w:rPr>
            <m:t>I=</m:t>
          </m:r>
          <m:f>
            <m:fPr>
              <m:ctrlPr>
                <w:rPr>
                  <w:rFonts w:ascii="Cambria Math" w:hAnsi="Cambria Math"/>
                  <w:color w:val="002366"/>
                </w:rPr>
              </m:ctrlPr>
            </m:fPr>
            <m:num>
              <m:r>
                <m:rPr>
                  <m:sty m:val="p"/>
                </m:rPr>
                <w:rPr>
                  <w:rFonts w:ascii="Cambria Math" w:hAnsi="Cambria Math"/>
                  <w:color w:val="002366"/>
                </w:rPr>
                <m:t>∣</m:t>
              </m:r>
              <m:sSub>
                <m:sSubPr>
                  <m:ctrlPr>
                    <w:rPr>
                      <w:rFonts w:ascii="Cambria Math" w:hAnsi="Cambria Math"/>
                      <w:color w:val="002366"/>
                    </w:rPr>
                  </m:ctrlPr>
                </m:sSubPr>
                <m:e>
                  <m:r>
                    <w:rPr>
                      <w:rFonts w:ascii="Cambria Math" w:hAnsi="Cambria Math"/>
                      <w:color w:val="002366"/>
                    </w:rPr>
                    <m:t>e</m:t>
                  </m:r>
                </m:e>
                <m:sub>
                  <m:r>
                    <w:rPr>
                      <w:rFonts w:ascii="Cambria Math" w:hAnsi="Cambria Math"/>
                      <w:color w:val="002366"/>
                    </w:rPr>
                    <m:t>c</m:t>
                  </m:r>
                </m:sub>
              </m:sSub>
              <m:r>
                <m:rPr>
                  <m:sty m:val="p"/>
                </m:rPr>
                <w:rPr>
                  <w:rFonts w:ascii="Cambria Math" w:hAnsi="Cambria Math"/>
                  <w:color w:val="002366"/>
                </w:rPr>
                <m:t>∣</m:t>
              </m:r>
            </m:num>
            <m:den>
              <m:r>
                <w:rPr>
                  <w:rFonts w:ascii="Cambria Math" w:hAnsi="Cambria Math"/>
                  <w:color w:val="002366"/>
                </w:rPr>
                <m:t>R</m:t>
              </m:r>
            </m:den>
          </m:f>
          <m:r>
            <w:rPr>
              <w:rFonts w:ascii="Cambria Math" w:hAnsi="Cambria Math"/>
              <w:color w:val="002366"/>
            </w:rPr>
            <m:t>=</m:t>
          </m:r>
          <m:f>
            <m:fPr>
              <m:ctrlPr>
                <w:rPr>
                  <w:rFonts w:ascii="Cambria Math" w:hAnsi="Cambria Math"/>
                  <w:color w:val="002366"/>
                </w:rPr>
              </m:ctrlPr>
            </m:fPr>
            <m:num>
              <m:r>
                <w:rPr>
                  <w:rFonts w:ascii="Cambria Math" w:hAnsi="Cambria Math"/>
                  <w:color w:val="002366"/>
                </w:rPr>
                <m:t>0,048125</m:t>
              </m:r>
            </m:num>
            <m:den>
              <m:r>
                <w:rPr>
                  <w:rFonts w:ascii="Cambria Math" w:hAnsi="Cambria Math"/>
                  <w:color w:val="002366"/>
                </w:rPr>
                <m:t>18,0</m:t>
              </m:r>
            </m:den>
          </m:f>
          <m:r>
            <w:rPr>
              <w:rFonts w:ascii="Cambria Math" w:hAnsi="Cambria Math"/>
              <w:color w:val="002366"/>
            </w:rPr>
            <m:t>=2,6736×</m:t>
          </m:r>
          <m:sSup>
            <m:sSupPr>
              <m:ctrlPr>
                <w:rPr>
                  <w:rFonts w:ascii="Cambria Math" w:hAnsi="Cambria Math"/>
                  <w:color w:val="002366"/>
                </w:rPr>
              </m:ctrlPr>
            </m:sSupPr>
            <m:e>
              <m:r>
                <w:rPr>
                  <w:rFonts w:ascii="Cambria Math" w:hAnsi="Cambria Math"/>
                  <w:color w:val="002366"/>
                </w:rPr>
                <m:t>10</m:t>
              </m:r>
            </m:e>
            <m:sup>
              <m:r>
                <w:rPr>
                  <w:rFonts w:ascii="Cambria Math" w:hAnsi="Cambria Math"/>
                  <w:color w:val="002366"/>
                </w:rPr>
                <m:t>-3</m:t>
              </m:r>
            </m:sup>
          </m:sSup>
          <m:r>
            <m:rPr>
              <m:nor/>
            </m:rPr>
            <w:rPr>
              <w:color w:val="002366"/>
            </w:rPr>
            <m:t> A</m:t>
          </m:r>
          <m:r>
            <m:rPr>
              <m:sty m:val="p"/>
            </m:rPr>
            <w:rPr>
              <w:rFonts w:ascii="Cambria Math" w:hAnsi="Cambria Math"/>
              <w:color w:val="002366"/>
            </w:rPr>
            <m:t>.</m:t>
          </m:r>
        </m:oMath>
      </m:oMathPara>
    </w:p>
    <w:p w14:paraId="1AFF9BC2" w14:textId="77777777" w:rsidR="00210C33" w:rsidRPr="00210C33" w:rsidRDefault="00210C33" w:rsidP="00210C33">
      <w:pPr>
        <w:tabs>
          <w:tab w:val="left" w:pos="284"/>
          <w:tab w:val="left" w:pos="2977"/>
          <w:tab w:val="left" w:pos="5387"/>
          <w:tab w:val="left" w:pos="7797"/>
        </w:tabs>
        <w:spacing w:before="120" w:after="120" w:line="240" w:lineRule="auto"/>
        <w:jc w:val="both"/>
        <w:rPr>
          <w:color w:val="002366"/>
        </w:rPr>
      </w:pPr>
      <w:r w:rsidRPr="00210C33">
        <w:rPr>
          <w:color w:val="002366"/>
        </w:rPr>
        <w:t>Đổi sang miliampe:</w:t>
      </w:r>
    </w:p>
    <w:p w14:paraId="5B072F07" w14:textId="14F138FA" w:rsidR="00210C33" w:rsidRPr="00210C33" w:rsidRDefault="00210C33" w:rsidP="00210C33">
      <w:pPr>
        <w:tabs>
          <w:tab w:val="left" w:pos="284"/>
          <w:tab w:val="left" w:pos="2977"/>
          <w:tab w:val="left" w:pos="5387"/>
          <w:tab w:val="left" w:pos="7797"/>
        </w:tabs>
        <w:spacing w:before="120" w:after="120" w:line="240" w:lineRule="auto"/>
        <w:jc w:val="both"/>
        <w:rPr>
          <w:color w:val="002366"/>
        </w:rPr>
      </w:pPr>
      <m:oMathPara>
        <m:oMath>
          <m:r>
            <w:rPr>
              <w:rFonts w:ascii="Cambria Math" w:hAnsi="Cambria Math"/>
              <w:color w:val="002366"/>
            </w:rPr>
            <m:t>I=2,6736</m:t>
          </m:r>
          <m:r>
            <m:rPr>
              <m:nor/>
            </m:rPr>
            <w:rPr>
              <w:color w:val="002366"/>
            </w:rPr>
            <m:t> mA</m:t>
          </m:r>
          <m:r>
            <w:rPr>
              <w:rFonts w:ascii="Cambria Math" w:hAnsi="Cambria Math"/>
              <w:color w:val="002366"/>
            </w:rPr>
            <m:t>≈2,67</m:t>
          </m:r>
          <m:r>
            <m:rPr>
              <m:nor/>
            </m:rPr>
            <w:rPr>
              <w:color w:val="002366"/>
            </w:rPr>
            <m:t> mA</m:t>
          </m:r>
          <m:r>
            <m:rPr>
              <m:sty m:val="p"/>
            </m:rPr>
            <w:rPr>
              <w:rFonts w:ascii="Cambria Math" w:hAnsi="Cambria Math"/>
              <w:color w:val="002366"/>
            </w:rPr>
            <m:t>.</m:t>
          </m:r>
          <m:r>
            <m:rPr>
              <m:sty m:val="p"/>
            </m:rPr>
            <w:rPr>
              <w:color w:val="002366"/>
            </w:rPr>
            <w:br/>
          </m:r>
        </m:oMath>
      </m:oMathPara>
    </w:p>
    <w:p w14:paraId="5FF3AF09" w14:textId="77777777" w:rsidR="00892E2F" w:rsidRDefault="00892E2F" w:rsidP="00892E2F">
      <w:pPr>
        <w:tabs>
          <w:tab w:val="left" w:pos="284"/>
          <w:tab w:val="left" w:pos="2977"/>
          <w:tab w:val="left" w:pos="5387"/>
          <w:tab w:val="left" w:pos="7797"/>
        </w:tabs>
        <w:spacing w:before="120" w:after="120" w:line="240" w:lineRule="auto"/>
        <w:jc w:val="both"/>
        <w:rPr>
          <w:b/>
          <w:bCs/>
          <w:color w:val="EE0000"/>
        </w:rPr>
      </w:pPr>
      <w:r>
        <w:rPr>
          <w:b/>
          <w:bCs/>
          <w:color w:val="EE0000"/>
        </w:rPr>
        <w:t>Trả lời</w:t>
      </w:r>
      <w:r w:rsidRPr="002519A2">
        <w:rPr>
          <w:b/>
          <w:bCs/>
          <w:color w:val="EE0000"/>
        </w:rPr>
        <w:t>: 2,67</w:t>
      </w:r>
    </w:p>
    <w:p w14:paraId="45AF5A50" w14:textId="4F7774DA" w:rsidR="00210C33" w:rsidRPr="00210C33" w:rsidRDefault="00210C33" w:rsidP="00210C33">
      <w:pPr>
        <w:tabs>
          <w:tab w:val="left" w:pos="284"/>
          <w:tab w:val="left" w:pos="2977"/>
          <w:tab w:val="left" w:pos="5387"/>
          <w:tab w:val="left" w:pos="7797"/>
        </w:tabs>
        <w:spacing w:before="120" w:after="120" w:line="240" w:lineRule="auto"/>
        <w:jc w:val="both"/>
        <w:rPr>
          <w:b/>
          <w:bCs/>
          <w:color w:val="CC3300"/>
        </w:rPr>
      </w:pPr>
      <w:r w:rsidRPr="00210C33">
        <w:rPr>
          <w:b/>
          <w:bCs/>
          <w:color w:val="CC3300"/>
        </w:rPr>
        <w:t>3. Lưu ý</w:t>
      </w:r>
      <w:r>
        <w:rPr>
          <w:b/>
          <w:bCs/>
          <w:color w:val="CC3300"/>
        </w:rPr>
        <w:t xml:space="preserve">: </w:t>
      </w:r>
      <w:r w:rsidRPr="00210C33">
        <w:rPr>
          <w:color w:val="002366"/>
        </w:rPr>
        <w:t>Cần đổi chiều dài và vận tốc sang đơn vị SI (m, m/s) trước khi áp dụng công thức:</w:t>
      </w:r>
    </w:p>
    <w:p w14:paraId="73287E55" w14:textId="34CAAB95" w:rsidR="00210C33" w:rsidRPr="00210C33" w:rsidRDefault="00210C33" w:rsidP="00210C33">
      <w:pPr>
        <w:tabs>
          <w:tab w:val="left" w:pos="284"/>
          <w:tab w:val="left" w:pos="2977"/>
          <w:tab w:val="left" w:pos="5387"/>
          <w:tab w:val="left" w:pos="7797"/>
        </w:tabs>
        <w:spacing w:before="120" w:after="120" w:line="240" w:lineRule="auto"/>
        <w:jc w:val="both"/>
        <w:rPr>
          <w:color w:val="002366"/>
        </w:rPr>
      </w:pPr>
      <m:oMathPara>
        <m:oMath>
          <m:r>
            <m:rPr>
              <m:sty m:val="p"/>
            </m:rPr>
            <w:rPr>
              <w:rFonts w:ascii="Cambria Math" w:hAnsi="Cambria Math"/>
              <w:color w:val="002366"/>
            </w:rPr>
            <m:t>∣</m:t>
          </m:r>
          <m:sSub>
            <m:sSubPr>
              <m:ctrlPr>
                <w:rPr>
                  <w:rFonts w:ascii="Cambria Math" w:hAnsi="Cambria Math"/>
                  <w:color w:val="002366"/>
                </w:rPr>
              </m:ctrlPr>
            </m:sSubPr>
            <m:e>
              <m:r>
                <w:rPr>
                  <w:rFonts w:ascii="Cambria Math" w:hAnsi="Cambria Math"/>
                  <w:color w:val="002366"/>
                </w:rPr>
                <m:t>e</m:t>
              </m:r>
            </m:e>
            <m:sub>
              <m:r>
                <w:rPr>
                  <w:rFonts w:ascii="Cambria Math" w:hAnsi="Cambria Math"/>
                  <w:color w:val="002366"/>
                </w:rPr>
                <m:t>c</m:t>
              </m:r>
            </m:sub>
          </m:sSub>
          <m:r>
            <m:rPr>
              <m:sty m:val="p"/>
            </m:rPr>
            <w:rPr>
              <w:rFonts w:ascii="Cambria Math" w:hAnsi="Cambria Math"/>
              <w:color w:val="002366"/>
            </w:rPr>
            <m:t>∣</m:t>
          </m:r>
          <m:r>
            <w:rPr>
              <w:rFonts w:ascii="Cambria Math" w:hAnsi="Cambria Math"/>
              <w:color w:val="002366"/>
            </w:rPr>
            <m:t>=B</m:t>
          </m:r>
          <m:r>
            <m:rPr>
              <m:scr m:val="script"/>
              <m:sty m:val="p"/>
            </m:rPr>
            <w:rPr>
              <w:rFonts w:ascii="Cambria Math" w:hAnsi="Cambria Math"/>
              <w:color w:val="002366"/>
            </w:rPr>
            <m:t>l</m:t>
          </m:r>
          <m:r>
            <w:rPr>
              <w:rFonts w:ascii="Cambria Math" w:hAnsi="Cambria Math"/>
              <w:color w:val="002366"/>
            </w:rPr>
            <m:t>v</m:t>
          </m:r>
          <m:r>
            <m:rPr>
              <m:sty m:val="p"/>
            </m:rPr>
            <w:rPr>
              <w:rFonts w:ascii="Cambria Math" w:hAnsi="Cambria Math"/>
              <w:color w:val="002366"/>
            </w:rPr>
            <m:t>.</m:t>
          </m:r>
        </m:oMath>
      </m:oMathPara>
    </w:p>
    <w:p w14:paraId="738389D2" w14:textId="77777777" w:rsidR="00210C33" w:rsidRPr="00210C33" w:rsidRDefault="00210C33" w:rsidP="00210C33">
      <w:pPr>
        <w:tabs>
          <w:tab w:val="left" w:pos="284"/>
          <w:tab w:val="left" w:pos="2977"/>
          <w:tab w:val="left" w:pos="5387"/>
          <w:tab w:val="left" w:pos="7797"/>
        </w:tabs>
        <w:spacing w:before="120" w:after="120" w:line="240" w:lineRule="auto"/>
        <w:jc w:val="both"/>
        <w:rPr>
          <w:color w:val="002366"/>
        </w:rPr>
      </w:pPr>
      <w:r w:rsidRPr="00210C33">
        <w:rPr>
          <w:color w:val="002366"/>
        </w:rPr>
        <w:t>Sau đó sử dụng định luật Ôm:</w:t>
      </w:r>
    </w:p>
    <w:p w14:paraId="184B42BD" w14:textId="7407571A" w:rsidR="00210C33" w:rsidRPr="00210C33" w:rsidRDefault="00210C33" w:rsidP="00210C33">
      <w:pPr>
        <w:tabs>
          <w:tab w:val="left" w:pos="284"/>
          <w:tab w:val="left" w:pos="2977"/>
          <w:tab w:val="left" w:pos="5387"/>
          <w:tab w:val="left" w:pos="7797"/>
        </w:tabs>
        <w:spacing w:before="120" w:after="120" w:line="240" w:lineRule="auto"/>
        <w:jc w:val="both"/>
        <w:rPr>
          <w:color w:val="EE0000"/>
        </w:rPr>
      </w:pPr>
      <m:oMathPara>
        <m:oMath>
          <m:r>
            <w:rPr>
              <w:rFonts w:ascii="Cambria Math" w:hAnsi="Cambria Math"/>
              <w:color w:val="002366"/>
            </w:rPr>
            <m:t>I=</m:t>
          </m:r>
          <m:f>
            <m:fPr>
              <m:ctrlPr>
                <w:rPr>
                  <w:rFonts w:ascii="Cambria Math" w:hAnsi="Cambria Math"/>
                  <w:color w:val="002366"/>
                </w:rPr>
              </m:ctrlPr>
            </m:fPr>
            <m:num>
              <m:r>
                <m:rPr>
                  <m:sty m:val="p"/>
                </m:rPr>
                <w:rPr>
                  <w:rFonts w:ascii="Cambria Math" w:hAnsi="Cambria Math"/>
                  <w:color w:val="002366"/>
                </w:rPr>
                <m:t>∣</m:t>
              </m:r>
              <m:sSub>
                <m:sSubPr>
                  <m:ctrlPr>
                    <w:rPr>
                      <w:rFonts w:ascii="Cambria Math" w:hAnsi="Cambria Math"/>
                      <w:color w:val="002366"/>
                    </w:rPr>
                  </m:ctrlPr>
                </m:sSubPr>
                <m:e>
                  <m:r>
                    <w:rPr>
                      <w:rFonts w:ascii="Cambria Math" w:hAnsi="Cambria Math"/>
                      <w:color w:val="002366"/>
                    </w:rPr>
                    <m:t>e</m:t>
                  </m:r>
                </m:e>
                <m:sub>
                  <m:r>
                    <w:rPr>
                      <w:rFonts w:ascii="Cambria Math" w:hAnsi="Cambria Math"/>
                      <w:color w:val="002366"/>
                    </w:rPr>
                    <m:t>c</m:t>
                  </m:r>
                </m:sub>
              </m:sSub>
              <m:r>
                <m:rPr>
                  <m:sty m:val="p"/>
                </m:rPr>
                <w:rPr>
                  <w:rFonts w:ascii="Cambria Math" w:hAnsi="Cambria Math"/>
                  <w:color w:val="002366"/>
                </w:rPr>
                <m:t>∣</m:t>
              </m:r>
            </m:num>
            <m:den>
              <m:r>
                <w:rPr>
                  <w:rFonts w:ascii="Cambria Math" w:hAnsi="Cambria Math"/>
                  <w:color w:val="002366"/>
                </w:rPr>
                <m:t>R</m:t>
              </m:r>
            </m:den>
          </m:f>
          <m:r>
            <m:rPr>
              <m:sty m:val="p"/>
            </m:rPr>
            <w:rPr>
              <w:rFonts w:ascii="Cambria Math" w:hAnsi="Cambria Math"/>
              <w:color w:val="002366"/>
            </w:rPr>
            <m:t>.</m:t>
          </m:r>
          <m:r>
            <m:rPr>
              <m:sty m:val="p"/>
            </m:rPr>
            <w:rPr>
              <w:color w:val="002366"/>
            </w:rPr>
            <w:br/>
          </m:r>
        </m:oMath>
      </m:oMathPara>
    </w:p>
    <w:p w14:paraId="1E209981" w14:textId="77777777" w:rsidR="008F7140" w:rsidRDefault="008F7140" w:rsidP="001D4537">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pPr>
      <w:r w:rsidRPr="00482A50">
        <w:rPr>
          <w:b/>
          <w:bCs/>
        </w:rPr>
        <w:t>Câu 6.</w:t>
      </w:r>
      <w:r w:rsidRPr="00482A50">
        <w:t xml:space="preserve"> Công suất toả nhiệt ở thanh kim loại là bao nhiêu milioát (mW) (làm tròn kết quả đến chữ số hàng phần trăm)?</w:t>
      </w:r>
    </w:p>
    <w:p w14:paraId="43873F10" w14:textId="29C6BFFB" w:rsidR="002519A2" w:rsidRPr="002519A2" w:rsidRDefault="00EE6FFB" w:rsidP="001D4537">
      <w:pPr>
        <w:pBdr>
          <w:top w:val="double" w:sz="4" w:space="1" w:color="CC3300"/>
          <w:left w:val="double" w:sz="4" w:space="4" w:color="CC3300"/>
          <w:bottom w:val="double" w:sz="4" w:space="1" w:color="CC3300"/>
          <w:right w:val="double" w:sz="4" w:space="4" w:color="CC3300"/>
        </w:pBdr>
        <w:tabs>
          <w:tab w:val="left" w:pos="284"/>
          <w:tab w:val="left" w:pos="2977"/>
          <w:tab w:val="left" w:pos="5387"/>
          <w:tab w:val="left" w:pos="7797"/>
        </w:tabs>
        <w:spacing w:before="120" w:after="120" w:line="240" w:lineRule="auto"/>
        <w:jc w:val="both"/>
        <w:rPr>
          <w:b/>
          <w:bCs/>
          <w:color w:val="EE0000"/>
        </w:rPr>
      </w:pPr>
      <w:r>
        <w:rPr>
          <w:b/>
          <w:bCs/>
          <w:color w:val="EE0000"/>
        </w:rPr>
        <w:t>Trả lời</w:t>
      </w:r>
      <w:r w:rsidRPr="002519A2">
        <w:rPr>
          <w:b/>
          <w:bCs/>
          <w:color w:val="EE0000"/>
        </w:rPr>
        <w:t>:</w:t>
      </w:r>
      <w:r w:rsidR="002519A2" w:rsidRPr="002519A2">
        <w:rPr>
          <w:b/>
          <w:bCs/>
          <w:color w:val="EE0000"/>
        </w:rPr>
        <w:t xml:space="preserve"> 0,13</w:t>
      </w:r>
    </w:p>
    <w:p w14:paraId="6F53A1FF" w14:textId="77777777" w:rsidR="001863D8" w:rsidRPr="001863D8" w:rsidRDefault="001863D8" w:rsidP="001863D8">
      <w:pPr>
        <w:tabs>
          <w:tab w:val="left" w:pos="284"/>
          <w:tab w:val="left" w:pos="2977"/>
          <w:tab w:val="left" w:pos="5387"/>
          <w:tab w:val="left" w:pos="7797"/>
        </w:tabs>
        <w:spacing w:after="120" w:line="240" w:lineRule="auto"/>
        <w:jc w:val="both"/>
        <w:rPr>
          <w:b/>
          <w:bCs/>
          <w:color w:val="CC3300"/>
        </w:rPr>
      </w:pPr>
      <w:r w:rsidRPr="001863D8">
        <w:rPr>
          <w:b/>
          <w:bCs/>
          <w:color w:val="CC3300"/>
        </w:rPr>
        <w:t>1. Phân tích nhanh</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1997"/>
        <w:gridCol w:w="7064"/>
      </w:tblGrid>
      <w:tr w:rsidR="001863D8" w:rsidRPr="001863D8" w14:paraId="1CB6AE4A" w14:textId="77777777" w:rsidTr="001863D8">
        <w:tc>
          <w:tcPr>
            <w:tcW w:w="0" w:type="auto"/>
            <w:vAlign w:val="center"/>
            <w:hideMark/>
          </w:tcPr>
          <w:p w14:paraId="492C2A96" w14:textId="77777777" w:rsidR="001863D8" w:rsidRPr="001863D8" w:rsidRDefault="001863D8" w:rsidP="001863D8">
            <w:pPr>
              <w:tabs>
                <w:tab w:val="left" w:pos="284"/>
                <w:tab w:val="left" w:pos="2977"/>
                <w:tab w:val="left" w:pos="5387"/>
                <w:tab w:val="left" w:pos="7797"/>
              </w:tabs>
              <w:spacing w:after="120" w:line="240" w:lineRule="auto"/>
              <w:jc w:val="both"/>
              <w:rPr>
                <w:color w:val="002366"/>
              </w:rPr>
            </w:pPr>
            <w:r w:rsidRPr="001863D8">
              <w:rPr>
                <w:color w:val="002366"/>
              </w:rPr>
              <w:lastRenderedPageBreak/>
              <w:t>Kiến thức trọng tâm</w:t>
            </w:r>
          </w:p>
        </w:tc>
        <w:tc>
          <w:tcPr>
            <w:tcW w:w="0" w:type="auto"/>
            <w:vAlign w:val="center"/>
            <w:hideMark/>
          </w:tcPr>
          <w:p w14:paraId="3E6AA7DD" w14:textId="77777777" w:rsidR="001863D8" w:rsidRPr="001863D8" w:rsidRDefault="001863D8" w:rsidP="001863D8">
            <w:pPr>
              <w:tabs>
                <w:tab w:val="left" w:pos="284"/>
                <w:tab w:val="left" w:pos="2977"/>
                <w:tab w:val="left" w:pos="5387"/>
                <w:tab w:val="left" w:pos="7797"/>
              </w:tabs>
              <w:spacing w:after="120" w:line="240" w:lineRule="auto"/>
              <w:jc w:val="both"/>
              <w:rPr>
                <w:color w:val="002366"/>
              </w:rPr>
            </w:pPr>
            <w:r w:rsidRPr="001863D8">
              <w:rPr>
                <w:color w:val="002366"/>
              </w:rPr>
              <w:t>Công suất tỏa nhiệt của điện trở; định luật Jun – Lenxơ; định luật Ôm.</w:t>
            </w:r>
          </w:p>
        </w:tc>
      </w:tr>
      <w:tr w:rsidR="001863D8" w:rsidRPr="001863D8" w14:paraId="73FA196F" w14:textId="77777777" w:rsidTr="001863D8">
        <w:tc>
          <w:tcPr>
            <w:tcW w:w="0" w:type="auto"/>
            <w:vAlign w:val="center"/>
            <w:hideMark/>
          </w:tcPr>
          <w:p w14:paraId="27492107" w14:textId="77777777" w:rsidR="001863D8" w:rsidRPr="001863D8" w:rsidRDefault="001863D8" w:rsidP="001863D8">
            <w:pPr>
              <w:tabs>
                <w:tab w:val="left" w:pos="284"/>
                <w:tab w:val="left" w:pos="2977"/>
                <w:tab w:val="left" w:pos="5387"/>
                <w:tab w:val="left" w:pos="7797"/>
              </w:tabs>
              <w:spacing w:after="120" w:line="240" w:lineRule="auto"/>
              <w:jc w:val="both"/>
              <w:rPr>
                <w:color w:val="002366"/>
              </w:rPr>
            </w:pPr>
            <w:r w:rsidRPr="001863D8">
              <w:rPr>
                <w:color w:val="002366"/>
              </w:rPr>
              <w:t>Liên hệ SGK KNTT</w:t>
            </w:r>
          </w:p>
        </w:tc>
        <w:tc>
          <w:tcPr>
            <w:tcW w:w="0" w:type="auto"/>
            <w:vAlign w:val="center"/>
            <w:hideMark/>
          </w:tcPr>
          <w:p w14:paraId="3B84E2B5" w14:textId="77777777" w:rsidR="001863D8" w:rsidRPr="001863D8" w:rsidRDefault="001863D8" w:rsidP="001863D8">
            <w:pPr>
              <w:tabs>
                <w:tab w:val="left" w:pos="284"/>
                <w:tab w:val="left" w:pos="2977"/>
                <w:tab w:val="left" w:pos="5387"/>
                <w:tab w:val="left" w:pos="7797"/>
              </w:tabs>
              <w:spacing w:after="120" w:line="240" w:lineRule="auto"/>
              <w:jc w:val="both"/>
              <w:rPr>
                <w:color w:val="002366"/>
              </w:rPr>
            </w:pPr>
            <w:r w:rsidRPr="001863D8">
              <w:rPr>
                <w:color w:val="002366"/>
              </w:rPr>
              <w:t>Chương III. Từ trường → Bài 18. Ứng dụng hiện tượng cảm ứng điện từ.</w:t>
            </w:r>
          </w:p>
        </w:tc>
      </w:tr>
    </w:tbl>
    <w:p w14:paraId="35816AB1" w14:textId="77777777" w:rsidR="001863D8" w:rsidRPr="001863D8" w:rsidRDefault="001863D8" w:rsidP="001863D8">
      <w:pPr>
        <w:tabs>
          <w:tab w:val="left" w:pos="284"/>
          <w:tab w:val="left" w:pos="2977"/>
          <w:tab w:val="left" w:pos="5387"/>
          <w:tab w:val="left" w:pos="7797"/>
        </w:tabs>
        <w:spacing w:after="120" w:line="240" w:lineRule="auto"/>
        <w:jc w:val="both"/>
        <w:rPr>
          <w:b/>
          <w:bCs/>
          <w:color w:val="CC3300"/>
        </w:rPr>
      </w:pPr>
      <w:r w:rsidRPr="001863D8">
        <w:rPr>
          <w:b/>
          <w:bCs/>
          <w:color w:val="CC3300"/>
        </w:rPr>
        <w:t>2. Hướng dẫn giải</w:t>
      </w:r>
    </w:p>
    <w:p w14:paraId="40E6CD63" w14:textId="77777777" w:rsidR="001863D8" w:rsidRPr="001863D8" w:rsidRDefault="001863D8" w:rsidP="001863D8">
      <w:pPr>
        <w:tabs>
          <w:tab w:val="left" w:pos="284"/>
          <w:tab w:val="left" w:pos="2977"/>
          <w:tab w:val="left" w:pos="5387"/>
          <w:tab w:val="left" w:pos="7797"/>
        </w:tabs>
        <w:spacing w:after="120" w:line="240" w:lineRule="auto"/>
        <w:jc w:val="both"/>
        <w:rPr>
          <w:color w:val="002366"/>
        </w:rPr>
      </w:pPr>
      <w:r w:rsidRPr="001863D8">
        <w:rPr>
          <w:color w:val="002366"/>
        </w:rPr>
        <w:t>Từ câu 5, cường độ dòng điện trong thanh kim loại là</w:t>
      </w:r>
    </w:p>
    <w:p w14:paraId="71621492" w14:textId="3678E48B" w:rsidR="001863D8" w:rsidRPr="001863D8" w:rsidRDefault="001863D8" w:rsidP="001863D8">
      <w:pPr>
        <w:tabs>
          <w:tab w:val="left" w:pos="284"/>
          <w:tab w:val="left" w:pos="2977"/>
          <w:tab w:val="left" w:pos="5387"/>
          <w:tab w:val="left" w:pos="7797"/>
        </w:tabs>
        <w:spacing w:after="120" w:line="240" w:lineRule="auto"/>
        <w:jc w:val="both"/>
        <w:rPr>
          <w:color w:val="002366"/>
        </w:rPr>
      </w:pPr>
      <m:oMathPara>
        <m:oMath>
          <m:r>
            <w:rPr>
              <w:rFonts w:ascii="Cambria Math" w:hAnsi="Cambria Math"/>
              <w:color w:val="002366"/>
            </w:rPr>
            <m:t>I=2,6736×</m:t>
          </m:r>
          <m:sSup>
            <m:sSupPr>
              <m:ctrlPr>
                <w:rPr>
                  <w:rFonts w:ascii="Cambria Math" w:hAnsi="Cambria Math"/>
                  <w:color w:val="002366"/>
                </w:rPr>
              </m:ctrlPr>
            </m:sSupPr>
            <m:e>
              <m:r>
                <w:rPr>
                  <w:rFonts w:ascii="Cambria Math" w:hAnsi="Cambria Math"/>
                  <w:color w:val="002366"/>
                </w:rPr>
                <m:t>10</m:t>
              </m:r>
            </m:e>
            <m:sup>
              <m:r>
                <w:rPr>
                  <w:rFonts w:ascii="Cambria Math" w:hAnsi="Cambria Math"/>
                  <w:color w:val="002366"/>
                </w:rPr>
                <m:t>-3</m:t>
              </m:r>
            </m:sup>
          </m:sSup>
          <m:r>
            <m:rPr>
              <m:nor/>
            </m:rPr>
            <w:rPr>
              <w:color w:val="002366"/>
            </w:rPr>
            <m:t> A</m:t>
          </m:r>
          <m:r>
            <m:rPr>
              <m:sty m:val="p"/>
            </m:rPr>
            <w:rPr>
              <w:rFonts w:ascii="Cambria Math" w:hAnsi="Cambria Math"/>
              <w:color w:val="002366"/>
            </w:rPr>
            <m:t>.</m:t>
          </m:r>
        </m:oMath>
      </m:oMathPara>
    </w:p>
    <w:p w14:paraId="5ABC1B6D" w14:textId="77777777" w:rsidR="001863D8" w:rsidRPr="001863D8" w:rsidRDefault="001863D8" w:rsidP="001863D8">
      <w:pPr>
        <w:tabs>
          <w:tab w:val="left" w:pos="284"/>
          <w:tab w:val="left" w:pos="2977"/>
          <w:tab w:val="left" w:pos="5387"/>
          <w:tab w:val="left" w:pos="7797"/>
        </w:tabs>
        <w:spacing w:after="120" w:line="240" w:lineRule="auto"/>
        <w:jc w:val="both"/>
        <w:rPr>
          <w:color w:val="002366"/>
        </w:rPr>
      </w:pPr>
      <w:r w:rsidRPr="001863D8">
        <w:rPr>
          <w:color w:val="002366"/>
        </w:rPr>
        <w:t>Công suất tỏa nhiệt của thanh kim loại được tính theo công thức:</w:t>
      </w:r>
    </w:p>
    <w:p w14:paraId="7D74FE22" w14:textId="56E48854" w:rsidR="001863D8" w:rsidRPr="001863D8" w:rsidRDefault="001863D8" w:rsidP="001863D8">
      <w:pPr>
        <w:tabs>
          <w:tab w:val="left" w:pos="284"/>
          <w:tab w:val="left" w:pos="2977"/>
          <w:tab w:val="left" w:pos="5387"/>
          <w:tab w:val="left" w:pos="7797"/>
        </w:tabs>
        <w:spacing w:after="120" w:line="240" w:lineRule="auto"/>
        <w:jc w:val="both"/>
        <w:rPr>
          <w:color w:val="002366"/>
        </w:rPr>
      </w:pPr>
      <m:oMathPara>
        <m:oMath>
          <m:r>
            <w:rPr>
              <w:rFonts w:ascii="Cambria Math" w:hAnsi="Cambria Math"/>
              <w:color w:val="002366"/>
            </w:rPr>
            <m:t>P=</m:t>
          </m:r>
          <m:sSup>
            <m:sSupPr>
              <m:ctrlPr>
                <w:rPr>
                  <w:rFonts w:ascii="Cambria Math" w:hAnsi="Cambria Math"/>
                  <w:color w:val="002366"/>
                </w:rPr>
              </m:ctrlPr>
            </m:sSupPr>
            <m:e>
              <m:r>
                <w:rPr>
                  <w:rFonts w:ascii="Cambria Math" w:hAnsi="Cambria Math"/>
                  <w:color w:val="002366"/>
                </w:rPr>
                <m:t>I</m:t>
              </m:r>
            </m:e>
            <m:sup>
              <m:r>
                <w:rPr>
                  <w:rFonts w:ascii="Cambria Math" w:hAnsi="Cambria Math"/>
                  <w:color w:val="002366"/>
                </w:rPr>
                <m:t>2</m:t>
              </m:r>
            </m:sup>
          </m:sSup>
          <m:r>
            <w:rPr>
              <w:rFonts w:ascii="Cambria Math" w:hAnsi="Cambria Math"/>
              <w:color w:val="002366"/>
            </w:rPr>
            <m:t>R</m:t>
          </m:r>
          <m:r>
            <m:rPr>
              <m:sty m:val="p"/>
            </m:rPr>
            <w:rPr>
              <w:rFonts w:ascii="Cambria Math" w:hAnsi="Cambria Math"/>
              <w:color w:val="002366"/>
            </w:rPr>
            <m:t>.</m:t>
          </m:r>
        </m:oMath>
      </m:oMathPara>
    </w:p>
    <w:p w14:paraId="0C4660E1" w14:textId="77777777" w:rsidR="001863D8" w:rsidRPr="001863D8" w:rsidRDefault="001863D8" w:rsidP="001863D8">
      <w:pPr>
        <w:tabs>
          <w:tab w:val="left" w:pos="284"/>
          <w:tab w:val="left" w:pos="2977"/>
          <w:tab w:val="left" w:pos="5387"/>
          <w:tab w:val="left" w:pos="7797"/>
        </w:tabs>
        <w:spacing w:after="120" w:line="240" w:lineRule="auto"/>
        <w:jc w:val="both"/>
        <w:rPr>
          <w:color w:val="002366"/>
        </w:rPr>
      </w:pPr>
      <w:r w:rsidRPr="001863D8">
        <w:rPr>
          <w:color w:val="002366"/>
        </w:rPr>
        <w:t>Thay số:</w:t>
      </w:r>
    </w:p>
    <w:p w14:paraId="02FF5B67" w14:textId="184EE492" w:rsidR="001863D8" w:rsidRPr="001863D8" w:rsidRDefault="001863D8" w:rsidP="001863D8">
      <w:pPr>
        <w:tabs>
          <w:tab w:val="left" w:pos="284"/>
          <w:tab w:val="left" w:pos="2977"/>
          <w:tab w:val="left" w:pos="5387"/>
          <w:tab w:val="left" w:pos="7797"/>
        </w:tabs>
        <w:spacing w:after="120" w:line="240" w:lineRule="auto"/>
        <w:jc w:val="both"/>
        <w:rPr>
          <w:color w:val="002366"/>
        </w:rPr>
      </w:pPr>
      <m:oMathPara>
        <m:oMath>
          <m:r>
            <w:rPr>
              <w:rFonts w:ascii="Cambria Math" w:hAnsi="Cambria Math"/>
              <w:color w:val="002366"/>
            </w:rPr>
            <m:t>P=(2,6736×</m:t>
          </m:r>
          <m:sSup>
            <m:sSupPr>
              <m:ctrlPr>
                <w:rPr>
                  <w:rFonts w:ascii="Cambria Math" w:hAnsi="Cambria Math"/>
                  <w:color w:val="002366"/>
                </w:rPr>
              </m:ctrlPr>
            </m:sSupPr>
            <m:e>
              <m:r>
                <w:rPr>
                  <w:rFonts w:ascii="Cambria Math" w:hAnsi="Cambria Math"/>
                  <w:color w:val="002366"/>
                </w:rPr>
                <m:t>10</m:t>
              </m:r>
            </m:e>
            <m:sup>
              <m:r>
                <w:rPr>
                  <w:rFonts w:ascii="Cambria Math" w:hAnsi="Cambria Math"/>
                  <w:color w:val="002366"/>
                </w:rPr>
                <m:t>-3</m:t>
              </m:r>
            </m:sup>
          </m:sSup>
          <m:sSup>
            <m:sSupPr>
              <m:ctrlPr>
                <w:rPr>
                  <w:rFonts w:ascii="Cambria Math" w:hAnsi="Cambria Math"/>
                  <w:color w:val="002366"/>
                </w:rPr>
              </m:ctrlPr>
            </m:sSupPr>
            <m:e>
              <m:r>
                <w:rPr>
                  <w:rFonts w:ascii="Cambria Math" w:hAnsi="Cambria Math"/>
                  <w:color w:val="002366"/>
                </w:rPr>
                <m:t>)</m:t>
              </m:r>
            </m:e>
            <m:sup>
              <m:r>
                <w:rPr>
                  <w:rFonts w:ascii="Cambria Math" w:hAnsi="Cambria Math"/>
                  <w:color w:val="002366"/>
                </w:rPr>
                <m:t>2</m:t>
              </m:r>
            </m:sup>
          </m:sSup>
          <m:r>
            <w:rPr>
              <w:rFonts w:ascii="Cambria Math" w:hAnsi="Cambria Math"/>
              <w:color w:val="002366"/>
            </w:rPr>
            <m:t>×18,0=1,2867×</m:t>
          </m:r>
          <m:sSup>
            <m:sSupPr>
              <m:ctrlPr>
                <w:rPr>
                  <w:rFonts w:ascii="Cambria Math" w:hAnsi="Cambria Math"/>
                  <w:color w:val="002366"/>
                </w:rPr>
              </m:ctrlPr>
            </m:sSupPr>
            <m:e>
              <m:r>
                <w:rPr>
                  <w:rFonts w:ascii="Cambria Math" w:hAnsi="Cambria Math"/>
                  <w:color w:val="002366"/>
                </w:rPr>
                <m:t>10</m:t>
              </m:r>
            </m:e>
            <m:sup>
              <m:r>
                <w:rPr>
                  <w:rFonts w:ascii="Cambria Math" w:hAnsi="Cambria Math"/>
                  <w:color w:val="002366"/>
                </w:rPr>
                <m:t>-4</m:t>
              </m:r>
            </m:sup>
          </m:sSup>
          <m:r>
            <m:rPr>
              <m:nor/>
            </m:rPr>
            <w:rPr>
              <w:color w:val="002366"/>
            </w:rPr>
            <m:t> W</m:t>
          </m:r>
          <m:r>
            <m:rPr>
              <m:sty m:val="p"/>
            </m:rPr>
            <w:rPr>
              <w:rFonts w:ascii="Cambria Math" w:hAnsi="Cambria Math"/>
              <w:color w:val="002366"/>
            </w:rPr>
            <m:t>.</m:t>
          </m:r>
        </m:oMath>
      </m:oMathPara>
    </w:p>
    <w:p w14:paraId="196232B8" w14:textId="77777777" w:rsidR="001863D8" w:rsidRPr="001863D8" w:rsidRDefault="001863D8" w:rsidP="001863D8">
      <w:pPr>
        <w:tabs>
          <w:tab w:val="left" w:pos="284"/>
          <w:tab w:val="left" w:pos="2977"/>
          <w:tab w:val="left" w:pos="5387"/>
          <w:tab w:val="left" w:pos="7797"/>
        </w:tabs>
        <w:spacing w:after="120" w:line="240" w:lineRule="auto"/>
        <w:jc w:val="both"/>
        <w:rPr>
          <w:color w:val="002366"/>
        </w:rPr>
      </w:pPr>
      <w:r w:rsidRPr="001863D8">
        <w:rPr>
          <w:color w:val="002366"/>
        </w:rPr>
        <w:t>Đổi sang milioát:</w:t>
      </w:r>
    </w:p>
    <w:p w14:paraId="67408E71" w14:textId="25A377A7" w:rsidR="001863D8" w:rsidRPr="001863D8" w:rsidRDefault="001863D8" w:rsidP="001863D8">
      <w:pPr>
        <w:tabs>
          <w:tab w:val="left" w:pos="284"/>
          <w:tab w:val="left" w:pos="2977"/>
          <w:tab w:val="left" w:pos="5387"/>
          <w:tab w:val="left" w:pos="7797"/>
        </w:tabs>
        <w:spacing w:after="120" w:line="240" w:lineRule="auto"/>
        <w:jc w:val="both"/>
        <w:rPr>
          <w:color w:val="002366"/>
        </w:rPr>
      </w:pPr>
      <m:oMathPara>
        <m:oMath>
          <m:r>
            <w:rPr>
              <w:rFonts w:ascii="Cambria Math" w:hAnsi="Cambria Math"/>
              <w:color w:val="002366"/>
            </w:rPr>
            <m:t>P=0,12867</m:t>
          </m:r>
          <m:r>
            <m:rPr>
              <m:nor/>
            </m:rPr>
            <w:rPr>
              <w:color w:val="002366"/>
            </w:rPr>
            <m:t> mW</m:t>
          </m:r>
          <m:r>
            <w:rPr>
              <w:rFonts w:ascii="Cambria Math" w:hAnsi="Cambria Math"/>
              <w:color w:val="002366"/>
            </w:rPr>
            <m:t>≈0,13</m:t>
          </m:r>
          <m:r>
            <m:rPr>
              <m:nor/>
            </m:rPr>
            <w:rPr>
              <w:color w:val="002366"/>
            </w:rPr>
            <m:t> mW</m:t>
          </m:r>
          <m:r>
            <m:rPr>
              <m:sty m:val="p"/>
            </m:rPr>
            <w:rPr>
              <w:rFonts w:ascii="Cambria Math" w:hAnsi="Cambria Math"/>
              <w:color w:val="002366"/>
            </w:rPr>
            <m:t>.</m:t>
          </m:r>
        </m:oMath>
      </m:oMathPara>
    </w:p>
    <w:p w14:paraId="74D37A8A" w14:textId="77777777" w:rsidR="00892E2F" w:rsidRPr="002519A2" w:rsidRDefault="00892E2F" w:rsidP="00892E2F">
      <w:pPr>
        <w:tabs>
          <w:tab w:val="left" w:pos="284"/>
          <w:tab w:val="left" w:pos="2977"/>
          <w:tab w:val="left" w:pos="5387"/>
          <w:tab w:val="left" w:pos="7797"/>
        </w:tabs>
        <w:spacing w:before="120" w:after="120" w:line="240" w:lineRule="auto"/>
        <w:jc w:val="both"/>
        <w:rPr>
          <w:b/>
          <w:bCs/>
          <w:color w:val="EE0000"/>
        </w:rPr>
      </w:pPr>
      <w:r>
        <w:rPr>
          <w:b/>
          <w:bCs/>
          <w:color w:val="EE0000"/>
        </w:rPr>
        <w:t>Trả lời</w:t>
      </w:r>
      <w:r w:rsidRPr="002519A2">
        <w:rPr>
          <w:b/>
          <w:bCs/>
          <w:color w:val="EE0000"/>
        </w:rPr>
        <w:t>: 0,13</w:t>
      </w:r>
    </w:p>
    <w:p w14:paraId="0A0C6B27" w14:textId="77777777" w:rsidR="001863D8" w:rsidRPr="001863D8" w:rsidRDefault="001863D8" w:rsidP="001863D8">
      <w:pPr>
        <w:tabs>
          <w:tab w:val="left" w:pos="284"/>
          <w:tab w:val="left" w:pos="2977"/>
          <w:tab w:val="left" w:pos="5387"/>
          <w:tab w:val="left" w:pos="7797"/>
        </w:tabs>
        <w:spacing w:after="120" w:line="240" w:lineRule="auto"/>
        <w:jc w:val="both"/>
        <w:rPr>
          <w:b/>
          <w:bCs/>
          <w:color w:val="CC3300"/>
        </w:rPr>
      </w:pPr>
      <w:r w:rsidRPr="001863D8">
        <w:rPr>
          <w:b/>
          <w:bCs/>
          <w:color w:val="CC3300"/>
        </w:rPr>
        <w:t>3. Lưu ý</w:t>
      </w:r>
    </w:p>
    <w:p w14:paraId="1977603B" w14:textId="77777777" w:rsidR="001863D8" w:rsidRPr="001863D8" w:rsidRDefault="001863D8" w:rsidP="001863D8">
      <w:pPr>
        <w:tabs>
          <w:tab w:val="left" w:pos="284"/>
          <w:tab w:val="left" w:pos="2977"/>
          <w:tab w:val="left" w:pos="5387"/>
          <w:tab w:val="left" w:pos="7797"/>
        </w:tabs>
        <w:spacing w:after="120" w:line="240" w:lineRule="auto"/>
        <w:jc w:val="both"/>
        <w:rPr>
          <w:color w:val="002366"/>
        </w:rPr>
      </w:pPr>
      <w:r w:rsidRPr="001863D8">
        <w:rPr>
          <w:color w:val="002366"/>
        </w:rPr>
        <w:t>Sau khi tính được cường độ dòng điện ở câu trước, có thể tính công suất theo một trong các công thức:</w:t>
      </w:r>
    </w:p>
    <w:p w14:paraId="68329A9F" w14:textId="19569E6E" w:rsidR="001863D8" w:rsidRPr="001863D8" w:rsidRDefault="001863D8" w:rsidP="001863D8">
      <w:pPr>
        <w:tabs>
          <w:tab w:val="left" w:pos="284"/>
          <w:tab w:val="left" w:pos="2977"/>
          <w:tab w:val="left" w:pos="5387"/>
          <w:tab w:val="left" w:pos="7797"/>
        </w:tabs>
        <w:spacing w:after="120" w:line="240" w:lineRule="auto"/>
        <w:jc w:val="both"/>
        <w:rPr>
          <w:color w:val="002366"/>
        </w:rPr>
      </w:pPr>
      <m:oMathPara>
        <m:oMath>
          <m:r>
            <w:rPr>
              <w:rFonts w:ascii="Cambria Math" w:hAnsi="Cambria Math"/>
              <w:color w:val="002366"/>
            </w:rPr>
            <m:t>P=</m:t>
          </m:r>
          <m:sSup>
            <m:sSupPr>
              <m:ctrlPr>
                <w:rPr>
                  <w:rFonts w:ascii="Cambria Math" w:hAnsi="Cambria Math"/>
                  <w:color w:val="002366"/>
                </w:rPr>
              </m:ctrlPr>
            </m:sSupPr>
            <m:e>
              <m:r>
                <w:rPr>
                  <w:rFonts w:ascii="Cambria Math" w:hAnsi="Cambria Math"/>
                  <w:color w:val="002366"/>
                </w:rPr>
                <m:t>I</m:t>
              </m:r>
            </m:e>
            <m:sup>
              <m:r>
                <w:rPr>
                  <w:rFonts w:ascii="Cambria Math" w:hAnsi="Cambria Math"/>
                  <w:color w:val="002366"/>
                </w:rPr>
                <m:t>2</m:t>
              </m:r>
            </m:sup>
          </m:sSup>
          <m:r>
            <w:rPr>
              <w:rFonts w:ascii="Cambria Math" w:hAnsi="Cambria Math"/>
              <w:color w:val="002366"/>
            </w:rPr>
            <m:t>R,P=</m:t>
          </m:r>
          <m:f>
            <m:fPr>
              <m:ctrlPr>
                <w:rPr>
                  <w:rFonts w:ascii="Cambria Math" w:hAnsi="Cambria Math"/>
                  <w:color w:val="002366"/>
                </w:rPr>
              </m:ctrlPr>
            </m:fPr>
            <m:num>
              <m:sSubSup>
                <m:sSubSupPr>
                  <m:ctrlPr>
                    <w:rPr>
                      <w:rFonts w:ascii="Cambria Math" w:hAnsi="Cambria Math"/>
                      <w:color w:val="002366"/>
                    </w:rPr>
                  </m:ctrlPr>
                </m:sSubSupPr>
                <m:e>
                  <m:r>
                    <w:rPr>
                      <w:rFonts w:ascii="Cambria Math" w:hAnsi="Cambria Math"/>
                      <w:color w:val="002366"/>
                    </w:rPr>
                    <m:t>e</m:t>
                  </m:r>
                </m:e>
                <m:sub>
                  <m:r>
                    <w:rPr>
                      <w:rFonts w:ascii="Cambria Math" w:hAnsi="Cambria Math"/>
                      <w:color w:val="002366"/>
                    </w:rPr>
                    <m:t>c</m:t>
                  </m:r>
                </m:sub>
                <m:sup>
                  <m:r>
                    <w:rPr>
                      <w:rFonts w:ascii="Cambria Math" w:hAnsi="Cambria Math"/>
                      <w:color w:val="002366"/>
                    </w:rPr>
                    <m:t>2</m:t>
                  </m:r>
                </m:sup>
              </m:sSubSup>
            </m:num>
            <m:den>
              <m:r>
                <w:rPr>
                  <w:rFonts w:ascii="Cambria Math" w:hAnsi="Cambria Math"/>
                  <w:color w:val="002366"/>
                </w:rPr>
                <m:t>R</m:t>
              </m:r>
            </m:den>
          </m:f>
          <m:r>
            <w:rPr>
              <w:rFonts w:ascii="Cambria Math" w:hAnsi="Cambria Math"/>
              <w:color w:val="002366"/>
            </w:rPr>
            <m:t>,P=</m:t>
          </m:r>
          <m:sSub>
            <m:sSubPr>
              <m:ctrlPr>
                <w:rPr>
                  <w:rFonts w:ascii="Cambria Math" w:hAnsi="Cambria Math"/>
                  <w:color w:val="002366"/>
                </w:rPr>
              </m:ctrlPr>
            </m:sSubPr>
            <m:e>
              <m:r>
                <w:rPr>
                  <w:rFonts w:ascii="Cambria Math" w:hAnsi="Cambria Math"/>
                  <w:color w:val="002366"/>
                </w:rPr>
                <m:t>e</m:t>
              </m:r>
            </m:e>
            <m:sub>
              <m:r>
                <w:rPr>
                  <w:rFonts w:ascii="Cambria Math" w:hAnsi="Cambria Math"/>
                  <w:color w:val="002366"/>
                </w:rPr>
                <m:t>c</m:t>
              </m:r>
            </m:sub>
          </m:sSub>
          <m:r>
            <w:rPr>
              <w:rFonts w:ascii="Cambria Math" w:hAnsi="Cambria Math"/>
              <w:color w:val="002366"/>
            </w:rPr>
            <m:t>I</m:t>
          </m:r>
          <m:r>
            <m:rPr>
              <m:sty m:val="p"/>
            </m:rPr>
            <w:rPr>
              <w:rFonts w:ascii="Cambria Math" w:hAnsi="Cambria Math"/>
              <w:color w:val="002366"/>
            </w:rPr>
            <m:t>.</m:t>
          </m:r>
          <m:r>
            <m:rPr>
              <m:sty m:val="p"/>
            </m:rPr>
            <w:rPr>
              <w:color w:val="002366"/>
            </w:rPr>
            <w:br/>
          </m:r>
        </m:oMath>
      </m:oMathPara>
      <w:r w:rsidRPr="001863D8">
        <w:rPr>
          <w:color w:val="002366"/>
        </w:rPr>
        <w:t xml:space="preserve">Trong bài này, sử dụng </w:t>
      </w:r>
      <m:oMath>
        <m:r>
          <w:rPr>
            <w:rFonts w:ascii="Cambria Math" w:hAnsi="Cambria Math"/>
            <w:color w:val="002366"/>
          </w:rPr>
          <m:t>P=</m:t>
        </m:r>
        <m:sSup>
          <m:sSupPr>
            <m:ctrlPr>
              <w:rPr>
                <w:rFonts w:ascii="Cambria Math" w:hAnsi="Cambria Math"/>
                <w:color w:val="002366"/>
              </w:rPr>
            </m:ctrlPr>
          </m:sSupPr>
          <m:e>
            <m:r>
              <w:rPr>
                <w:rFonts w:ascii="Cambria Math" w:hAnsi="Cambria Math"/>
                <w:color w:val="002366"/>
              </w:rPr>
              <m:t>I</m:t>
            </m:r>
          </m:e>
          <m:sup>
            <m:r>
              <w:rPr>
                <w:rFonts w:ascii="Cambria Math" w:hAnsi="Cambria Math"/>
                <w:color w:val="002366"/>
              </w:rPr>
              <m:t>2</m:t>
            </m:r>
          </m:sup>
        </m:sSup>
        <m:r>
          <w:rPr>
            <w:rFonts w:ascii="Cambria Math" w:hAnsi="Cambria Math"/>
            <w:color w:val="002366"/>
          </w:rPr>
          <m:t>R</m:t>
        </m:r>
      </m:oMath>
      <w:r w:rsidRPr="001863D8">
        <w:rPr>
          <w:color w:val="002366"/>
        </w:rPr>
        <w:t>là thuận tiện nhất.</w:t>
      </w:r>
    </w:p>
    <w:p w14:paraId="63ADAD12" w14:textId="77777777" w:rsidR="008F7140" w:rsidRPr="00482A50" w:rsidRDefault="008F7140" w:rsidP="00C268A5">
      <w:pPr>
        <w:tabs>
          <w:tab w:val="left" w:pos="284"/>
          <w:tab w:val="left" w:pos="2977"/>
          <w:tab w:val="left" w:pos="5387"/>
          <w:tab w:val="left" w:pos="7797"/>
        </w:tabs>
        <w:spacing w:after="120" w:line="240" w:lineRule="auto"/>
        <w:jc w:val="center"/>
      </w:pPr>
      <w:r w:rsidRPr="00482A50">
        <w:rPr>
          <w:b/>
          <w:bCs/>
        </w:rPr>
        <w:t>-------------------- HẾT --------------------</w:t>
      </w:r>
    </w:p>
    <w:p w14:paraId="18D5891F" w14:textId="77777777" w:rsidR="008F7140" w:rsidRPr="00482A50" w:rsidRDefault="008F7140" w:rsidP="00C268A5">
      <w:pPr>
        <w:tabs>
          <w:tab w:val="left" w:pos="284"/>
          <w:tab w:val="left" w:pos="2977"/>
          <w:tab w:val="left" w:pos="5387"/>
          <w:tab w:val="left" w:pos="7797"/>
        </w:tabs>
        <w:spacing w:after="120" w:line="240" w:lineRule="auto"/>
        <w:jc w:val="both"/>
      </w:pPr>
      <w:r w:rsidRPr="00482A50">
        <w:rPr>
          <w:i/>
          <w:iCs/>
        </w:rPr>
        <w:t>- Thí sinh không được sử dụng tài liệu;</w:t>
      </w:r>
    </w:p>
    <w:p w14:paraId="52FA2E39" w14:textId="77777777" w:rsidR="008F7140" w:rsidRPr="00482A50" w:rsidRDefault="008F7140" w:rsidP="00C268A5">
      <w:pPr>
        <w:tabs>
          <w:tab w:val="left" w:pos="284"/>
          <w:tab w:val="left" w:pos="2977"/>
          <w:tab w:val="left" w:pos="5387"/>
          <w:tab w:val="left" w:pos="7797"/>
        </w:tabs>
        <w:spacing w:after="120" w:line="240" w:lineRule="auto"/>
        <w:jc w:val="both"/>
      </w:pPr>
      <w:r w:rsidRPr="00482A50">
        <w:rPr>
          <w:i/>
          <w:iCs/>
        </w:rPr>
        <w:t>- Giám thị không giải thích gì thêm.</w:t>
      </w:r>
    </w:p>
    <w:p w14:paraId="08464A1F" w14:textId="6AF4A3DB" w:rsidR="00D41491" w:rsidRPr="00482A50" w:rsidRDefault="00D41491" w:rsidP="00C268A5">
      <w:pPr>
        <w:tabs>
          <w:tab w:val="left" w:pos="284"/>
          <w:tab w:val="left" w:pos="2977"/>
          <w:tab w:val="left" w:pos="5387"/>
          <w:tab w:val="left" w:pos="7797"/>
        </w:tabs>
        <w:spacing w:after="120" w:line="240" w:lineRule="auto"/>
        <w:jc w:val="both"/>
      </w:pPr>
    </w:p>
    <w:sectPr w:rsidR="00D41491" w:rsidRPr="00482A50" w:rsidSect="00030C6C">
      <w:headerReference w:type="default" r:id="rId9"/>
      <w:footerReference w:type="default" r:id="rId10"/>
      <w:pgSz w:w="11907" w:h="16840" w:code="9"/>
      <w:pgMar w:top="851" w:right="907" w:bottom="851" w:left="907" w:header="454"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FFEF4" w14:textId="77777777" w:rsidR="00E343F0" w:rsidRDefault="00E343F0" w:rsidP="0056212B">
      <w:pPr>
        <w:spacing w:line="240" w:lineRule="auto"/>
      </w:pPr>
      <w:r>
        <w:separator/>
      </w:r>
    </w:p>
  </w:endnote>
  <w:endnote w:type="continuationSeparator" w:id="0">
    <w:p w14:paraId="237AABB4" w14:textId="77777777" w:rsidR="00E343F0" w:rsidRDefault="00E343F0" w:rsidP="005621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4787013"/>
      <w:docPartObj>
        <w:docPartGallery w:val="Page Numbers (Bottom of Page)"/>
        <w:docPartUnique/>
      </w:docPartObj>
    </w:sdtPr>
    <w:sdtContent>
      <w:sdt>
        <w:sdtPr>
          <w:id w:val="-1769616900"/>
          <w:docPartObj>
            <w:docPartGallery w:val="Page Numbers (Top of Page)"/>
            <w:docPartUnique/>
          </w:docPartObj>
        </w:sdtPr>
        <w:sdtContent>
          <w:p w14:paraId="174276F2" w14:textId="7D4A77CB" w:rsidR="0056212B" w:rsidRDefault="0056212B">
            <w:pPr>
              <w:pStyle w:val="Footer"/>
              <w:jc w:val="right"/>
            </w:pPr>
            <w:r w:rsidRPr="0056212B">
              <w:rPr>
                <w:b/>
                <w:bCs/>
              </w:rPr>
              <w:t>Trang</w:t>
            </w:r>
            <w:r>
              <w:t xml:space="preserv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 </w:t>
            </w:r>
            <w:r>
              <w:rPr>
                <w:b/>
                <w:bCs/>
              </w:rPr>
              <w:fldChar w:fldCharType="begin"/>
            </w:r>
            <w:r>
              <w:rPr>
                <w:b/>
                <w:bCs/>
              </w:rPr>
              <w:instrText xml:space="preserve"> NUMPAGES  </w:instrText>
            </w:r>
            <w:r>
              <w:rPr>
                <w:b/>
                <w:bCs/>
              </w:rPr>
              <w:fldChar w:fldCharType="separate"/>
            </w:r>
            <w:r>
              <w:rPr>
                <w:b/>
                <w:bCs/>
                <w:noProof/>
              </w:rPr>
              <w:t>2</w:t>
            </w:r>
            <w:r>
              <w:rPr>
                <w:b/>
                <w:bCs/>
              </w:rPr>
              <w:fldChar w:fldCharType="end"/>
            </w:r>
            <w:r>
              <w:rPr>
                <w:b/>
                <w:bCs/>
              </w:rPr>
              <w:t xml:space="preserve"> Mã đề thi 0214</w:t>
            </w:r>
          </w:p>
        </w:sdtContent>
      </w:sdt>
    </w:sdtContent>
  </w:sdt>
  <w:p w14:paraId="614F470A" w14:textId="77777777" w:rsidR="0056212B" w:rsidRDefault="005621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9C964" w14:textId="77777777" w:rsidR="00E343F0" w:rsidRDefault="00E343F0" w:rsidP="0056212B">
      <w:pPr>
        <w:spacing w:line="240" w:lineRule="auto"/>
      </w:pPr>
      <w:r>
        <w:separator/>
      </w:r>
    </w:p>
  </w:footnote>
  <w:footnote w:type="continuationSeparator" w:id="0">
    <w:p w14:paraId="6C5E5934" w14:textId="77777777" w:rsidR="00E343F0" w:rsidRDefault="00E343F0" w:rsidP="005621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A847C" w14:textId="53D654DA" w:rsidR="003A3FCC" w:rsidRPr="00CD7C36" w:rsidRDefault="00E63EC0" w:rsidP="0054429C">
    <w:pPr>
      <w:pStyle w:val="Header"/>
      <w:rPr>
        <w:i/>
        <w:iCs/>
        <w:color w:val="002366"/>
      </w:rPr>
    </w:pPr>
    <w:r>
      <w:rPr>
        <w:i/>
        <w:iCs/>
        <w:noProof/>
        <w:color w:val="002366"/>
      </w:rPr>
      <mc:AlternateContent>
        <mc:Choice Requires="wps">
          <w:drawing>
            <wp:anchor distT="0" distB="0" distL="114300" distR="114300" simplePos="0" relativeHeight="251659264" behindDoc="0" locked="0" layoutInCell="1" allowOverlap="1" wp14:anchorId="632250D9" wp14:editId="60A18D64">
              <wp:simplePos x="0" y="0"/>
              <wp:positionH relativeFrom="column">
                <wp:posOffset>17821</wp:posOffset>
              </wp:positionH>
              <wp:positionV relativeFrom="paragraph">
                <wp:posOffset>204536</wp:posOffset>
              </wp:positionV>
              <wp:extent cx="6371112" cy="0"/>
              <wp:effectExtent l="0" t="0" r="0" b="0"/>
              <wp:wrapNone/>
              <wp:docPr id="203242125" name="Straight Connector 2"/>
              <wp:cNvGraphicFramePr/>
              <a:graphic xmlns:a="http://schemas.openxmlformats.org/drawingml/2006/main">
                <a:graphicData uri="http://schemas.microsoft.com/office/word/2010/wordprocessingShape">
                  <wps:wsp>
                    <wps:cNvCnPr/>
                    <wps:spPr>
                      <a:xfrm>
                        <a:off x="0" y="0"/>
                        <a:ext cx="6371112"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721084"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pt,16.1pt" to="503.0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" strokecolor="#156082 [3204]" strokeweight="1pt">
              <v:stroke joinstyle="miter"/>
            </v:line>
          </w:pict>
        </mc:Fallback>
      </mc:AlternateContent>
    </w:r>
    <w:r>
      <w:rPr>
        <w:i/>
        <w:iCs/>
        <w:color w:val="002366"/>
      </w:rPr>
      <w:t>PhysicsTeam.vn</w:t>
    </w:r>
    <w:r w:rsidR="001B27DA">
      <w:rPr>
        <w:i/>
        <w:iCs/>
        <w:color w:val="002366"/>
      </w:rPr>
      <w:t xml:space="preserve">                                                                </w:t>
    </w:r>
    <w:r>
      <w:rPr>
        <w:i/>
        <w:iCs/>
        <w:color w:val="002366"/>
      </w:rPr>
      <w:t xml:space="preserve"> </w:t>
    </w:r>
    <w:r w:rsidR="0054429C" w:rsidRPr="00CD7C36">
      <w:rPr>
        <w:i/>
        <w:iCs/>
        <w:color w:val="002366"/>
      </w:rPr>
      <w:t xml:space="preserve">Đề thi THPT 2026 – Phân tích, hướng dẫn giải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6500A"/>
    <w:multiLevelType w:val="multilevel"/>
    <w:tmpl w:val="A654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E0D6A"/>
    <w:multiLevelType w:val="multilevel"/>
    <w:tmpl w:val="849A8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A37F9F"/>
    <w:multiLevelType w:val="multilevel"/>
    <w:tmpl w:val="932E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F95B71"/>
    <w:multiLevelType w:val="multilevel"/>
    <w:tmpl w:val="8E885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C0022D"/>
    <w:multiLevelType w:val="multilevel"/>
    <w:tmpl w:val="531E0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F49B0"/>
    <w:multiLevelType w:val="multilevel"/>
    <w:tmpl w:val="3562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DB4F5E"/>
    <w:multiLevelType w:val="multilevel"/>
    <w:tmpl w:val="32E83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114913"/>
    <w:multiLevelType w:val="multilevel"/>
    <w:tmpl w:val="51A6B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5D5A9B"/>
    <w:multiLevelType w:val="multilevel"/>
    <w:tmpl w:val="5DFA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735421"/>
    <w:multiLevelType w:val="hybridMultilevel"/>
    <w:tmpl w:val="7C2872D4"/>
    <w:lvl w:ilvl="0" w:tplc="E96EBAEE">
      <w:start w:val="1"/>
      <w:numFmt w:val="decimal"/>
      <w:lvlText w:val="Câu %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39E74D5"/>
    <w:multiLevelType w:val="multilevel"/>
    <w:tmpl w:val="AECC6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056F24"/>
    <w:multiLevelType w:val="multilevel"/>
    <w:tmpl w:val="F3A0D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0F2BC6"/>
    <w:multiLevelType w:val="multilevel"/>
    <w:tmpl w:val="ECFE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7D5F22"/>
    <w:multiLevelType w:val="multilevel"/>
    <w:tmpl w:val="D8CE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CA244A"/>
    <w:multiLevelType w:val="multilevel"/>
    <w:tmpl w:val="AFB2E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77147C"/>
    <w:multiLevelType w:val="multilevel"/>
    <w:tmpl w:val="1EC85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7A4467"/>
    <w:multiLevelType w:val="multilevel"/>
    <w:tmpl w:val="E7567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7340932">
    <w:abstractNumId w:val="9"/>
  </w:num>
  <w:num w:numId="2" w16cid:durableId="624773258">
    <w:abstractNumId w:val="3"/>
  </w:num>
  <w:num w:numId="3" w16cid:durableId="1230848521">
    <w:abstractNumId w:val="15"/>
  </w:num>
  <w:num w:numId="4" w16cid:durableId="1933313961">
    <w:abstractNumId w:val="14"/>
  </w:num>
  <w:num w:numId="5" w16cid:durableId="1293557373">
    <w:abstractNumId w:val="2"/>
  </w:num>
  <w:num w:numId="6" w16cid:durableId="1094211043">
    <w:abstractNumId w:val="1"/>
  </w:num>
  <w:num w:numId="7" w16cid:durableId="1146778182">
    <w:abstractNumId w:val="7"/>
  </w:num>
  <w:num w:numId="8" w16cid:durableId="837310826">
    <w:abstractNumId w:val="8"/>
  </w:num>
  <w:num w:numId="9" w16cid:durableId="1475175358">
    <w:abstractNumId w:val="16"/>
  </w:num>
  <w:num w:numId="10" w16cid:durableId="467671483">
    <w:abstractNumId w:val="10"/>
  </w:num>
  <w:num w:numId="11" w16cid:durableId="1455101507">
    <w:abstractNumId w:val="11"/>
  </w:num>
  <w:num w:numId="12" w16cid:durableId="1425760340">
    <w:abstractNumId w:val="12"/>
  </w:num>
  <w:num w:numId="13" w16cid:durableId="1355032398">
    <w:abstractNumId w:val="13"/>
  </w:num>
  <w:num w:numId="14" w16cid:durableId="1401364152">
    <w:abstractNumId w:val="4"/>
  </w:num>
  <w:num w:numId="15" w16cid:durableId="1045905285">
    <w:abstractNumId w:val="0"/>
  </w:num>
  <w:num w:numId="16" w16cid:durableId="1776512656">
    <w:abstractNumId w:val="6"/>
  </w:num>
  <w:num w:numId="17" w16cid:durableId="16888661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517"/>
    <w:rsid w:val="00002CF0"/>
    <w:rsid w:val="0002421F"/>
    <w:rsid w:val="00030C6C"/>
    <w:rsid w:val="00067180"/>
    <w:rsid w:val="00087446"/>
    <w:rsid w:val="00087AE2"/>
    <w:rsid w:val="000C77EB"/>
    <w:rsid w:val="000D29B3"/>
    <w:rsid w:val="000F2626"/>
    <w:rsid w:val="000F5F9F"/>
    <w:rsid w:val="001332F2"/>
    <w:rsid w:val="001863D8"/>
    <w:rsid w:val="0019308B"/>
    <w:rsid w:val="001B27DA"/>
    <w:rsid w:val="001D4537"/>
    <w:rsid w:val="00210C33"/>
    <w:rsid w:val="002412EF"/>
    <w:rsid w:val="002519A2"/>
    <w:rsid w:val="00254D95"/>
    <w:rsid w:val="002866C6"/>
    <w:rsid w:val="00287E1F"/>
    <w:rsid w:val="002A6C3A"/>
    <w:rsid w:val="002E6858"/>
    <w:rsid w:val="00325097"/>
    <w:rsid w:val="003314D2"/>
    <w:rsid w:val="00374977"/>
    <w:rsid w:val="003A3FCC"/>
    <w:rsid w:val="00455630"/>
    <w:rsid w:val="00482A50"/>
    <w:rsid w:val="00483EFD"/>
    <w:rsid w:val="004A1B1A"/>
    <w:rsid w:val="005012BC"/>
    <w:rsid w:val="00534112"/>
    <w:rsid w:val="005405B4"/>
    <w:rsid w:val="005434A8"/>
    <w:rsid w:val="0054429C"/>
    <w:rsid w:val="0056212B"/>
    <w:rsid w:val="005A3CF0"/>
    <w:rsid w:val="005D6FED"/>
    <w:rsid w:val="005E79D7"/>
    <w:rsid w:val="005F2B6D"/>
    <w:rsid w:val="00613B01"/>
    <w:rsid w:val="00647D9C"/>
    <w:rsid w:val="006774B3"/>
    <w:rsid w:val="006807CD"/>
    <w:rsid w:val="006E1168"/>
    <w:rsid w:val="00740036"/>
    <w:rsid w:val="007454B5"/>
    <w:rsid w:val="0078243E"/>
    <w:rsid w:val="00784F49"/>
    <w:rsid w:val="007E2DEB"/>
    <w:rsid w:val="0080180F"/>
    <w:rsid w:val="00825B88"/>
    <w:rsid w:val="00842A99"/>
    <w:rsid w:val="00856E2E"/>
    <w:rsid w:val="008908FF"/>
    <w:rsid w:val="00892E2F"/>
    <w:rsid w:val="008968E5"/>
    <w:rsid w:val="00897C60"/>
    <w:rsid w:val="008C35AC"/>
    <w:rsid w:val="008F7140"/>
    <w:rsid w:val="00907A65"/>
    <w:rsid w:val="00930104"/>
    <w:rsid w:val="009357B2"/>
    <w:rsid w:val="00962A2D"/>
    <w:rsid w:val="00973A8D"/>
    <w:rsid w:val="009B3113"/>
    <w:rsid w:val="00A500E0"/>
    <w:rsid w:val="00A809DA"/>
    <w:rsid w:val="00A95D10"/>
    <w:rsid w:val="00AB04EE"/>
    <w:rsid w:val="00AB7A10"/>
    <w:rsid w:val="00AE334D"/>
    <w:rsid w:val="00AE7C59"/>
    <w:rsid w:val="00B14077"/>
    <w:rsid w:val="00B46992"/>
    <w:rsid w:val="00BD67D0"/>
    <w:rsid w:val="00C268A5"/>
    <w:rsid w:val="00C3091D"/>
    <w:rsid w:val="00C337C1"/>
    <w:rsid w:val="00C57C46"/>
    <w:rsid w:val="00C70E67"/>
    <w:rsid w:val="00C92505"/>
    <w:rsid w:val="00CA4CF8"/>
    <w:rsid w:val="00CB03D5"/>
    <w:rsid w:val="00CC3D04"/>
    <w:rsid w:val="00CD7C36"/>
    <w:rsid w:val="00CF3AB4"/>
    <w:rsid w:val="00D20672"/>
    <w:rsid w:val="00D207E5"/>
    <w:rsid w:val="00D355B9"/>
    <w:rsid w:val="00D41491"/>
    <w:rsid w:val="00D4257D"/>
    <w:rsid w:val="00D44005"/>
    <w:rsid w:val="00D44EC0"/>
    <w:rsid w:val="00D574B4"/>
    <w:rsid w:val="00DB7444"/>
    <w:rsid w:val="00DE608E"/>
    <w:rsid w:val="00DF2316"/>
    <w:rsid w:val="00E02B7E"/>
    <w:rsid w:val="00E02F11"/>
    <w:rsid w:val="00E1048F"/>
    <w:rsid w:val="00E10B58"/>
    <w:rsid w:val="00E343F0"/>
    <w:rsid w:val="00E35A31"/>
    <w:rsid w:val="00E45795"/>
    <w:rsid w:val="00E55866"/>
    <w:rsid w:val="00E63EC0"/>
    <w:rsid w:val="00E74517"/>
    <w:rsid w:val="00ED306A"/>
    <w:rsid w:val="00EE6FFB"/>
    <w:rsid w:val="00EF7D37"/>
    <w:rsid w:val="00F151F5"/>
    <w:rsid w:val="00F614C8"/>
    <w:rsid w:val="00F84567"/>
    <w:rsid w:val="00F863C1"/>
    <w:rsid w:val="00FA3900"/>
    <w:rsid w:val="00FE1FE1"/>
    <w:rsid w:val="00FF1A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28315"/>
  <w15:chartTrackingRefBased/>
  <w15:docId w15:val="{C6B62EA6-30D8-4121-AFC3-2F0BA1857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48F"/>
  </w:style>
  <w:style w:type="paragraph" w:styleId="Heading1">
    <w:name w:val="heading 1"/>
    <w:basedOn w:val="Normal"/>
    <w:next w:val="Normal"/>
    <w:link w:val="Heading1Char"/>
    <w:uiPriority w:val="9"/>
    <w:qFormat/>
    <w:rsid w:val="00E745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45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451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451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7451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7451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7451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7451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7451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00E0"/>
    <w:pPr>
      <w:ind w:left="720"/>
      <w:contextualSpacing/>
    </w:pPr>
  </w:style>
  <w:style w:type="character" w:customStyle="1" w:styleId="Heading1Char">
    <w:name w:val="Heading 1 Char"/>
    <w:basedOn w:val="DefaultParagraphFont"/>
    <w:link w:val="Heading1"/>
    <w:uiPriority w:val="9"/>
    <w:rsid w:val="00E745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45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451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451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7451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7451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7451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7451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7451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745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45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451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451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7451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74517"/>
    <w:rPr>
      <w:i/>
      <w:iCs/>
      <w:color w:val="404040" w:themeColor="text1" w:themeTint="BF"/>
    </w:rPr>
  </w:style>
  <w:style w:type="character" w:styleId="IntenseEmphasis">
    <w:name w:val="Intense Emphasis"/>
    <w:basedOn w:val="DefaultParagraphFont"/>
    <w:uiPriority w:val="21"/>
    <w:qFormat/>
    <w:rsid w:val="00E74517"/>
    <w:rPr>
      <w:i/>
      <w:iCs/>
      <w:color w:val="0F4761" w:themeColor="accent1" w:themeShade="BF"/>
    </w:rPr>
  </w:style>
  <w:style w:type="paragraph" w:styleId="IntenseQuote">
    <w:name w:val="Intense Quote"/>
    <w:basedOn w:val="Normal"/>
    <w:next w:val="Normal"/>
    <w:link w:val="IntenseQuoteChar"/>
    <w:uiPriority w:val="30"/>
    <w:qFormat/>
    <w:rsid w:val="00E745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4517"/>
    <w:rPr>
      <w:i/>
      <w:iCs/>
      <w:color w:val="0F4761" w:themeColor="accent1" w:themeShade="BF"/>
    </w:rPr>
  </w:style>
  <w:style w:type="character" w:styleId="IntenseReference">
    <w:name w:val="Intense Reference"/>
    <w:basedOn w:val="DefaultParagraphFont"/>
    <w:uiPriority w:val="32"/>
    <w:qFormat/>
    <w:rsid w:val="00E74517"/>
    <w:rPr>
      <w:b/>
      <w:bCs/>
      <w:smallCaps/>
      <w:color w:val="0F4761" w:themeColor="accent1" w:themeShade="BF"/>
      <w:spacing w:val="5"/>
    </w:rPr>
  </w:style>
  <w:style w:type="table" w:styleId="TableGrid">
    <w:name w:val="Table Grid"/>
    <w:basedOn w:val="TableNormal"/>
    <w:uiPriority w:val="39"/>
    <w:rsid w:val="008F714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212B"/>
    <w:pPr>
      <w:tabs>
        <w:tab w:val="center" w:pos="4680"/>
        <w:tab w:val="right" w:pos="9360"/>
      </w:tabs>
      <w:spacing w:line="240" w:lineRule="auto"/>
    </w:pPr>
  </w:style>
  <w:style w:type="character" w:customStyle="1" w:styleId="HeaderChar">
    <w:name w:val="Header Char"/>
    <w:basedOn w:val="DefaultParagraphFont"/>
    <w:link w:val="Header"/>
    <w:uiPriority w:val="99"/>
    <w:rsid w:val="0056212B"/>
  </w:style>
  <w:style w:type="paragraph" w:styleId="Footer">
    <w:name w:val="footer"/>
    <w:basedOn w:val="Normal"/>
    <w:link w:val="FooterChar"/>
    <w:uiPriority w:val="99"/>
    <w:unhideWhenUsed/>
    <w:rsid w:val="0056212B"/>
    <w:pPr>
      <w:tabs>
        <w:tab w:val="center" w:pos="4680"/>
        <w:tab w:val="right" w:pos="9360"/>
      </w:tabs>
      <w:spacing w:line="240" w:lineRule="auto"/>
    </w:pPr>
  </w:style>
  <w:style w:type="character" w:customStyle="1" w:styleId="FooterChar">
    <w:name w:val="Footer Char"/>
    <w:basedOn w:val="DefaultParagraphFont"/>
    <w:link w:val="Footer"/>
    <w:uiPriority w:val="99"/>
    <w:rsid w:val="00562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21</Pages>
  <Words>5963</Words>
  <Characters>33992</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 Tran Van</dc:creator>
  <cp:keywords/>
  <dc:description/>
  <cp:lastModifiedBy>Viet Tran Van</cp:lastModifiedBy>
  <cp:revision>41</cp:revision>
  <cp:lastPrinted>2026-07-09T11:11:00Z</cp:lastPrinted>
  <dcterms:created xsi:type="dcterms:W3CDTF">2026-07-06T09:55:00Z</dcterms:created>
  <dcterms:modified xsi:type="dcterms:W3CDTF">2026-07-16T15:34:00Z</dcterms:modified>
</cp:coreProperties>
</file>