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663"/>
      </w:tblGrid>
      <w:tr w:rsidR="008F7140" w:rsidRPr="00BC3D8B" w14:paraId="2F9C0AD1" w14:textId="77777777" w:rsidTr="00C92505">
        <w:tc>
          <w:tcPr>
            <w:tcW w:w="3544" w:type="dxa"/>
          </w:tcPr>
          <w:p w14:paraId="28D6E3B6" w14:textId="77777777" w:rsidR="008F7140" w:rsidRPr="00BC3D8B" w:rsidRDefault="008F7140" w:rsidP="00BC3D8B">
            <w:pPr>
              <w:tabs>
                <w:tab w:val="left" w:pos="284"/>
                <w:tab w:val="left" w:pos="2977"/>
                <w:tab w:val="left" w:pos="5387"/>
                <w:tab w:val="left" w:pos="7797"/>
              </w:tabs>
              <w:spacing w:after="120"/>
              <w:jc w:val="center"/>
            </w:pPr>
            <w:r w:rsidRPr="00BC3D8B">
              <w:rPr>
                <w:b/>
                <w:bCs/>
              </w:rPr>
              <w:t>BỘ GIÁO DỤC VÀ ĐÀO TẠO</w:t>
            </w:r>
          </w:p>
          <w:p w14:paraId="56EA850C" w14:textId="77777777" w:rsidR="008F7140" w:rsidRPr="00BC3D8B" w:rsidRDefault="008F7140" w:rsidP="00BC3D8B">
            <w:pPr>
              <w:tabs>
                <w:tab w:val="left" w:pos="284"/>
                <w:tab w:val="left" w:pos="2977"/>
                <w:tab w:val="left" w:pos="5387"/>
                <w:tab w:val="left" w:pos="7797"/>
              </w:tabs>
              <w:spacing w:after="120"/>
              <w:jc w:val="center"/>
            </w:pPr>
            <w:r w:rsidRPr="00BC3D8B">
              <w:rPr>
                <w:b/>
                <w:bCs/>
              </w:rPr>
              <w:t>ĐỀ THI CHÍNH THỨC</w:t>
            </w:r>
          </w:p>
          <w:p w14:paraId="7DFF0595" w14:textId="77777777" w:rsidR="008F7140" w:rsidRPr="00BC3D8B" w:rsidRDefault="008F7140" w:rsidP="00BC3D8B">
            <w:pPr>
              <w:tabs>
                <w:tab w:val="left" w:pos="284"/>
                <w:tab w:val="left" w:pos="2977"/>
                <w:tab w:val="left" w:pos="5387"/>
                <w:tab w:val="left" w:pos="7797"/>
              </w:tabs>
              <w:spacing w:after="120"/>
              <w:jc w:val="center"/>
            </w:pPr>
            <w:r w:rsidRPr="00BC3D8B">
              <w:rPr>
                <w:i/>
                <w:iCs/>
              </w:rPr>
              <w:t>(Đề thi có 04 trang)</w:t>
            </w:r>
          </w:p>
          <w:p w14:paraId="4F2574DF" w14:textId="77777777" w:rsidR="008F7140" w:rsidRPr="00BC3D8B" w:rsidRDefault="008F7140" w:rsidP="00BC3D8B">
            <w:pPr>
              <w:tabs>
                <w:tab w:val="left" w:pos="284"/>
                <w:tab w:val="left" w:pos="2977"/>
                <w:tab w:val="left" w:pos="5387"/>
                <w:tab w:val="left" w:pos="7797"/>
              </w:tabs>
              <w:spacing w:after="120"/>
              <w:jc w:val="both"/>
              <w:rPr>
                <w:b/>
                <w:bCs/>
              </w:rPr>
            </w:pPr>
          </w:p>
        </w:tc>
        <w:tc>
          <w:tcPr>
            <w:tcW w:w="6663" w:type="dxa"/>
          </w:tcPr>
          <w:p w14:paraId="2FFFFEF7" w14:textId="3453C00B" w:rsidR="008F7140" w:rsidRPr="00BC3D8B" w:rsidRDefault="008F7140" w:rsidP="00BC3D8B">
            <w:pPr>
              <w:tabs>
                <w:tab w:val="left" w:pos="284"/>
                <w:tab w:val="left" w:pos="2977"/>
                <w:tab w:val="left" w:pos="5387"/>
                <w:tab w:val="left" w:pos="7797"/>
              </w:tabs>
              <w:spacing w:after="120"/>
              <w:jc w:val="center"/>
              <w:rPr>
                <w:spacing w:val="-6"/>
              </w:rPr>
            </w:pPr>
            <w:r w:rsidRPr="00BC3D8B">
              <w:rPr>
                <w:b/>
                <w:bCs/>
                <w:spacing w:val="-6"/>
              </w:rPr>
              <w:t>KỲ THI TỐT NGHIỆP TRUNG HỌC PHỔ THÔNG NĂM 202</w:t>
            </w:r>
            <w:r w:rsidR="001C353E" w:rsidRPr="00BC3D8B">
              <w:rPr>
                <w:b/>
                <w:bCs/>
                <w:spacing w:val="-6"/>
              </w:rPr>
              <w:t>5</w:t>
            </w:r>
          </w:p>
          <w:p w14:paraId="0AE511AA" w14:textId="77777777" w:rsidR="008F7140" w:rsidRPr="00BC3D8B" w:rsidRDefault="008F7140" w:rsidP="00BC3D8B">
            <w:pPr>
              <w:tabs>
                <w:tab w:val="left" w:pos="284"/>
                <w:tab w:val="left" w:pos="2977"/>
                <w:tab w:val="left" w:pos="5387"/>
                <w:tab w:val="left" w:pos="7797"/>
              </w:tabs>
              <w:spacing w:after="120"/>
              <w:jc w:val="center"/>
            </w:pPr>
            <w:r w:rsidRPr="00BC3D8B">
              <w:rPr>
                <w:b/>
                <w:bCs/>
              </w:rPr>
              <w:t>Môn thi: VẬT LÍ</w:t>
            </w:r>
          </w:p>
          <w:p w14:paraId="10E3689F" w14:textId="77777777" w:rsidR="008F7140" w:rsidRPr="00BC3D8B" w:rsidRDefault="008F7140" w:rsidP="00BC3D8B">
            <w:pPr>
              <w:tabs>
                <w:tab w:val="left" w:pos="284"/>
                <w:tab w:val="left" w:pos="2977"/>
                <w:tab w:val="left" w:pos="5387"/>
                <w:tab w:val="left" w:pos="7797"/>
              </w:tabs>
              <w:spacing w:after="120"/>
              <w:jc w:val="center"/>
            </w:pPr>
            <w:r w:rsidRPr="00BC3D8B">
              <w:rPr>
                <w:i/>
                <w:iCs/>
              </w:rPr>
              <w:t>Thời gian làm bài: 50 phút, không kể thời gian phát đề</w:t>
            </w:r>
          </w:p>
          <w:p w14:paraId="6B016567" w14:textId="77777777" w:rsidR="008F7140" w:rsidRPr="00BC3D8B" w:rsidRDefault="008F7140" w:rsidP="00BC3D8B">
            <w:pPr>
              <w:tabs>
                <w:tab w:val="left" w:pos="284"/>
                <w:tab w:val="left" w:pos="2977"/>
                <w:tab w:val="left" w:pos="5387"/>
                <w:tab w:val="left" w:pos="7797"/>
              </w:tabs>
              <w:spacing w:after="120"/>
              <w:jc w:val="both"/>
              <w:rPr>
                <w:b/>
                <w:bCs/>
              </w:rPr>
            </w:pPr>
          </w:p>
        </w:tc>
      </w:tr>
    </w:tbl>
    <w:p w14:paraId="44F6E687" w14:textId="36FBD86C" w:rsidR="008F7140" w:rsidRPr="00BC3D8B" w:rsidRDefault="008F7140" w:rsidP="00BC3D8B">
      <w:pPr>
        <w:tabs>
          <w:tab w:val="left" w:pos="284"/>
          <w:tab w:val="left" w:pos="2977"/>
          <w:tab w:val="left" w:pos="5387"/>
          <w:tab w:val="left" w:pos="7797"/>
        </w:tabs>
        <w:spacing w:after="120" w:line="240" w:lineRule="auto"/>
        <w:jc w:val="both"/>
      </w:pPr>
      <w:r w:rsidRPr="00BC3D8B">
        <w:rPr>
          <w:noProof/>
        </w:rPr>
        <mc:AlternateContent>
          <mc:Choice Requires="wps">
            <w:drawing>
              <wp:anchor distT="0" distB="0" distL="114300" distR="114300" simplePos="0" relativeHeight="251659264" behindDoc="0" locked="0" layoutInCell="1" allowOverlap="1" wp14:anchorId="71CD05C6" wp14:editId="00B52B7E">
                <wp:simplePos x="0" y="0"/>
                <wp:positionH relativeFrom="column">
                  <wp:posOffset>5091999</wp:posOffset>
                </wp:positionH>
                <wp:positionV relativeFrom="paragraph">
                  <wp:posOffset>-6836</wp:posOffset>
                </wp:positionV>
                <wp:extent cx="1200501" cy="291710"/>
                <wp:effectExtent l="0" t="0" r="19050" b="13335"/>
                <wp:wrapNone/>
                <wp:docPr id="565869748" name="Text Box 1"/>
                <wp:cNvGraphicFramePr/>
                <a:graphic xmlns:a="http://schemas.openxmlformats.org/drawingml/2006/main">
                  <a:graphicData uri="http://schemas.microsoft.com/office/word/2010/wordprocessingShape">
                    <wps:wsp>
                      <wps:cNvSpPr txBox="1"/>
                      <wps:spPr>
                        <a:xfrm>
                          <a:off x="0" y="0"/>
                          <a:ext cx="1200501" cy="291710"/>
                        </a:xfrm>
                        <a:prstGeom prst="rect">
                          <a:avLst/>
                        </a:prstGeom>
                        <a:solidFill>
                          <a:schemeClr val="lt1"/>
                        </a:solidFill>
                        <a:ln w="6350">
                          <a:solidFill>
                            <a:prstClr val="black"/>
                          </a:solidFill>
                        </a:ln>
                      </wps:spPr>
                      <wps:txbx>
                        <w:txbxContent>
                          <w:p w14:paraId="71D1A0EE" w14:textId="40E2F850" w:rsidR="008F7140" w:rsidRDefault="008F7140" w:rsidP="008F7140">
                            <w:pPr>
                              <w:jc w:val="center"/>
                            </w:pPr>
                            <w:r w:rsidRPr="008F7140">
                              <w:rPr>
                                <w:b/>
                                <w:bCs/>
                              </w:rPr>
                              <w:t>Mã đề: 02</w:t>
                            </w:r>
                            <w:r w:rsidR="001C353E">
                              <w:rPr>
                                <w:b/>
                                <w:bCs/>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D05C6" id="_x0000_t202" coordsize="21600,21600" o:spt="202" path="m,l,21600r21600,l21600,xe">
                <v:stroke joinstyle="miter"/>
                <v:path gradientshapeok="t" o:connecttype="rect"/>
              </v:shapetype>
              <v:shape id="Text Box 1" o:spid="_x0000_s1026" type="#_x0000_t202" style="position:absolute;left:0;text-align:left;margin-left:400.95pt;margin-top:-.55pt;width:94.5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" fillcolor="white [3201]" strokeweight=".5pt">
                <v:textbox>
                  <w:txbxContent>
                    <w:p w14:paraId="71D1A0EE" w14:textId="40E2F850" w:rsidR="008F7140" w:rsidRDefault="008F7140" w:rsidP="008F7140">
                      <w:pPr>
                        <w:jc w:val="center"/>
                      </w:pPr>
                      <w:r w:rsidRPr="008F7140">
                        <w:rPr>
                          <w:b/>
                          <w:bCs/>
                        </w:rPr>
                        <w:t>Mã đề: 02</w:t>
                      </w:r>
                      <w:r w:rsidR="001C353E">
                        <w:rPr>
                          <w:b/>
                          <w:bCs/>
                        </w:rPr>
                        <w:t>01</w:t>
                      </w:r>
                    </w:p>
                  </w:txbxContent>
                </v:textbox>
              </v:shape>
            </w:pict>
          </mc:Fallback>
        </mc:AlternateContent>
      </w:r>
      <w:r w:rsidRPr="00BC3D8B">
        <w:t>Họ, tên thí sinh:..........................................................................</w:t>
      </w:r>
    </w:p>
    <w:p w14:paraId="4EF6B145" w14:textId="77777777" w:rsidR="008F7140" w:rsidRPr="00BC3D8B" w:rsidRDefault="008F7140" w:rsidP="00BC3D8B">
      <w:pPr>
        <w:tabs>
          <w:tab w:val="left" w:pos="284"/>
          <w:tab w:val="left" w:pos="2977"/>
          <w:tab w:val="left" w:pos="5387"/>
          <w:tab w:val="left" w:pos="7797"/>
        </w:tabs>
        <w:spacing w:after="120" w:line="240" w:lineRule="auto"/>
        <w:jc w:val="both"/>
      </w:pPr>
      <w:r w:rsidRPr="00BC3D8B">
        <w:t>Số báo danh:...............................................................................</w:t>
      </w:r>
    </w:p>
    <w:p w14:paraId="24A1B169" w14:textId="7E1AD718" w:rsidR="005943A1" w:rsidRPr="00BC3D8B" w:rsidRDefault="005943A1" w:rsidP="00BC3D8B">
      <w:pPr>
        <w:tabs>
          <w:tab w:val="left" w:pos="284"/>
          <w:tab w:val="left" w:pos="2977"/>
          <w:tab w:val="left" w:pos="5387"/>
          <w:tab w:val="left" w:pos="7797"/>
        </w:tabs>
        <w:spacing w:after="120" w:line="240" w:lineRule="auto"/>
        <w:jc w:val="both"/>
      </w:pPr>
      <w:r w:rsidRPr="00BC3D8B">
        <w:t xml:space="preserve">+ Cho biết: π = 3,14; T(K) = t(°C) + 273; R = 8,31 J·mol⁻¹·K⁻¹; Nₐ = 6,02×10²³ hạt/mol; ln2 = 0,693. </w:t>
      </w:r>
    </w:p>
    <w:p w14:paraId="6A1FD592" w14:textId="04612D82" w:rsidR="005943A1" w:rsidRPr="00BC3D8B" w:rsidRDefault="005943A1" w:rsidP="00BC3D8B">
      <w:pPr>
        <w:tabs>
          <w:tab w:val="left" w:pos="284"/>
          <w:tab w:val="left" w:pos="2977"/>
          <w:tab w:val="left" w:pos="5387"/>
          <w:tab w:val="left" w:pos="7797"/>
        </w:tabs>
        <w:spacing w:after="120" w:line="240" w:lineRule="auto"/>
        <w:jc w:val="both"/>
      </w:pPr>
      <w:r w:rsidRPr="00BC3D8B">
        <w:t xml:space="preserve">+ Không làm tròn kết quả các phép tính trung gian. </w:t>
      </w:r>
    </w:p>
    <w:p w14:paraId="6251265E" w14:textId="77777777" w:rsidR="005943A1" w:rsidRDefault="005943A1" w:rsidP="00BC3D8B">
      <w:pPr>
        <w:tabs>
          <w:tab w:val="left" w:pos="284"/>
          <w:tab w:val="left" w:pos="2977"/>
          <w:tab w:val="left" w:pos="5387"/>
          <w:tab w:val="left" w:pos="7797"/>
        </w:tabs>
        <w:spacing w:after="120" w:line="240" w:lineRule="auto"/>
        <w:jc w:val="both"/>
        <w:rPr>
          <w:b/>
          <w:bCs/>
        </w:rPr>
      </w:pPr>
      <w:r w:rsidRPr="00BC3D8B">
        <w:rPr>
          <w:b/>
          <w:bCs/>
        </w:rPr>
        <w:t>PHẦN I. Thí sinh trả lời từ câu 1 đến câu 18. Mỗi câu hỏi thí sinh chỉ chọn một phương án.</w:t>
      </w:r>
    </w:p>
    <w:tbl>
      <w:tblPr>
        <w:tblStyle w:val="TableGrid"/>
        <w:tblW w:w="0" w:type="auto"/>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10063"/>
      </w:tblGrid>
      <w:tr w:rsidR="00845FA3" w14:paraId="41819D4B" w14:textId="77777777" w:rsidTr="00845FA3">
        <w:tc>
          <w:tcPr>
            <w:tcW w:w="10083" w:type="dxa"/>
          </w:tcPr>
          <w:p w14:paraId="0C347910" w14:textId="77777777" w:rsidR="00845FA3" w:rsidRPr="00BC3D8B" w:rsidRDefault="00845FA3" w:rsidP="00845FA3">
            <w:pPr>
              <w:tabs>
                <w:tab w:val="left" w:pos="284"/>
                <w:tab w:val="left" w:pos="2977"/>
                <w:tab w:val="left" w:pos="5387"/>
                <w:tab w:val="left" w:pos="7797"/>
              </w:tabs>
              <w:spacing w:after="120"/>
              <w:jc w:val="both"/>
              <w:rPr>
                <w:b/>
                <w:bCs/>
              </w:rPr>
            </w:pPr>
            <w:r w:rsidRPr="00BC3D8B">
              <w:rPr>
                <w:b/>
                <w:bCs/>
              </w:rPr>
              <w:t>Câu 1</w:t>
            </w:r>
            <w:r>
              <w:rPr>
                <w:b/>
                <w:bCs/>
              </w:rPr>
              <w:t xml:space="preserve">: </w:t>
            </w:r>
            <w:r w:rsidRPr="00BC3D8B">
              <w:t>Trong quá trình đẳng nhiệt của một khối khí lí tưởng xác định,</w:t>
            </w:r>
          </w:p>
          <w:p w14:paraId="541510C3" w14:textId="77777777" w:rsidR="00845FA3" w:rsidRPr="00BC3D8B" w:rsidRDefault="00845FA3" w:rsidP="00845FA3">
            <w:pPr>
              <w:tabs>
                <w:tab w:val="left" w:pos="284"/>
                <w:tab w:val="left" w:pos="2977"/>
                <w:tab w:val="left" w:pos="5387"/>
                <w:tab w:val="left" w:pos="7797"/>
              </w:tabs>
              <w:spacing w:after="120"/>
              <w:ind w:left="284"/>
              <w:jc w:val="both"/>
            </w:pPr>
            <w:r w:rsidRPr="00BC3D8B">
              <w:rPr>
                <w:b/>
                <w:bCs/>
              </w:rPr>
              <w:t>A.</w:t>
            </w:r>
            <w:r w:rsidRPr="00BC3D8B">
              <w:t xml:space="preserve"> áp suất của khối khí không đổi.</w:t>
            </w:r>
          </w:p>
          <w:p w14:paraId="4730DA49" w14:textId="77777777" w:rsidR="00845FA3" w:rsidRPr="00BC3D8B" w:rsidRDefault="00845FA3" w:rsidP="00845FA3">
            <w:pPr>
              <w:tabs>
                <w:tab w:val="left" w:pos="284"/>
                <w:tab w:val="left" w:pos="2977"/>
                <w:tab w:val="left" w:pos="5387"/>
                <w:tab w:val="left" w:pos="7797"/>
              </w:tabs>
              <w:spacing w:after="120"/>
              <w:ind w:left="284"/>
              <w:jc w:val="both"/>
              <w:rPr>
                <w:color w:val="CC3300"/>
              </w:rPr>
            </w:pPr>
            <w:r w:rsidRPr="00BC3D8B">
              <w:rPr>
                <w:b/>
                <w:bCs/>
                <w:color w:val="CC3300"/>
              </w:rPr>
              <w:t>B.</w:t>
            </w:r>
            <w:r w:rsidRPr="00BC3D8B">
              <w:rPr>
                <w:color w:val="CC3300"/>
              </w:rPr>
              <w:t xml:space="preserve"> áp suất của khối khí tăng khi thể tích của khối khí giảm.</w:t>
            </w:r>
          </w:p>
          <w:p w14:paraId="38330D5E" w14:textId="77777777" w:rsidR="00845FA3" w:rsidRPr="00BC3D8B" w:rsidRDefault="00845FA3" w:rsidP="00845FA3">
            <w:pPr>
              <w:tabs>
                <w:tab w:val="left" w:pos="284"/>
                <w:tab w:val="left" w:pos="2977"/>
                <w:tab w:val="left" w:pos="5387"/>
                <w:tab w:val="left" w:pos="7797"/>
              </w:tabs>
              <w:spacing w:after="120"/>
              <w:ind w:left="284"/>
              <w:jc w:val="both"/>
            </w:pPr>
            <w:r w:rsidRPr="00BC3D8B">
              <w:rPr>
                <w:b/>
                <w:bCs/>
              </w:rPr>
              <w:t>C.</w:t>
            </w:r>
            <w:r w:rsidRPr="00BC3D8B">
              <w:t xml:space="preserve"> áp suất của khối khí tăng khi thể tích của khối khí tăng.</w:t>
            </w:r>
          </w:p>
          <w:p w14:paraId="79D37D7A" w14:textId="77408249" w:rsidR="00845FA3" w:rsidRPr="00845FA3" w:rsidRDefault="00845FA3" w:rsidP="00845FA3">
            <w:pPr>
              <w:tabs>
                <w:tab w:val="left" w:pos="284"/>
                <w:tab w:val="left" w:pos="2977"/>
                <w:tab w:val="left" w:pos="5387"/>
                <w:tab w:val="left" w:pos="7797"/>
              </w:tabs>
              <w:spacing w:after="120"/>
              <w:ind w:left="284"/>
              <w:jc w:val="both"/>
            </w:pPr>
            <w:r w:rsidRPr="00BC3D8B">
              <w:rPr>
                <w:b/>
                <w:bCs/>
              </w:rPr>
              <w:t>D.</w:t>
            </w:r>
            <w:r w:rsidRPr="00BC3D8B">
              <w:t xml:space="preserve"> thể tích của khối khí không đổi.</w:t>
            </w:r>
          </w:p>
        </w:tc>
      </w:tr>
    </w:tbl>
    <w:p w14:paraId="4C4364A6"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b/>
          <w:bCs/>
          <w:color w:val="002366"/>
        </w:rPr>
        <w:t>Đáp án: B</w:t>
      </w:r>
    </w:p>
    <w:p w14:paraId="50791CAE" w14:textId="4A1D9EF8"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C548D4" w:rsidRPr="00BC3D8B" w14:paraId="5FEB31A8" w14:textId="77777777" w:rsidTr="00BC3D8B">
        <w:trPr>
          <w:tblHeader/>
        </w:trPr>
        <w:tc>
          <w:tcPr>
            <w:tcW w:w="2122" w:type="dxa"/>
            <w:vAlign w:val="center"/>
            <w:hideMark/>
          </w:tcPr>
          <w:p w14:paraId="514E1A06" w14:textId="77777777" w:rsidR="00C548D4" w:rsidRPr="00BC3D8B" w:rsidRDefault="00C548D4" w:rsidP="00BC3D8B">
            <w:pPr>
              <w:tabs>
                <w:tab w:val="left" w:pos="284"/>
                <w:tab w:val="left" w:pos="2977"/>
                <w:tab w:val="left" w:pos="5387"/>
                <w:tab w:val="left" w:pos="7797"/>
              </w:tabs>
              <w:spacing w:after="120" w:line="240" w:lineRule="auto"/>
              <w:jc w:val="both"/>
            </w:pPr>
          </w:p>
        </w:tc>
        <w:tc>
          <w:tcPr>
            <w:tcW w:w="7961" w:type="dxa"/>
            <w:vAlign w:val="center"/>
            <w:hideMark/>
          </w:tcPr>
          <w:p w14:paraId="3C4937B7" w14:textId="77777777" w:rsidR="00C548D4" w:rsidRPr="00BC3D8B" w:rsidRDefault="00C548D4" w:rsidP="00BC3D8B">
            <w:pPr>
              <w:tabs>
                <w:tab w:val="left" w:pos="284"/>
                <w:tab w:val="left" w:pos="2977"/>
                <w:tab w:val="left" w:pos="5387"/>
                <w:tab w:val="left" w:pos="7797"/>
              </w:tabs>
              <w:spacing w:after="120" w:line="240" w:lineRule="auto"/>
              <w:jc w:val="both"/>
            </w:pPr>
          </w:p>
        </w:tc>
      </w:tr>
      <w:tr w:rsidR="00C548D4" w:rsidRPr="00BC3D8B" w14:paraId="7E1617D2" w14:textId="77777777" w:rsidTr="00BC3D8B">
        <w:tc>
          <w:tcPr>
            <w:tcW w:w="2122" w:type="dxa"/>
            <w:vAlign w:val="center"/>
            <w:hideMark/>
          </w:tcPr>
          <w:p w14:paraId="5CDCF37D"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Kiến thức trọng tâm</w:t>
            </w:r>
          </w:p>
        </w:tc>
        <w:tc>
          <w:tcPr>
            <w:tcW w:w="7961" w:type="dxa"/>
            <w:vAlign w:val="center"/>
            <w:hideMark/>
          </w:tcPr>
          <w:p w14:paraId="2375ED1C"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Quá trình đẳng nhiệt; định luật Boyle; mối quan hệ giữa áp suất và thể tích của khí lí tưởng.</w:t>
            </w:r>
          </w:p>
        </w:tc>
      </w:tr>
      <w:tr w:rsidR="00C548D4" w:rsidRPr="00BC3D8B" w14:paraId="7A8DE8B6" w14:textId="77777777" w:rsidTr="00BC3D8B">
        <w:tc>
          <w:tcPr>
            <w:tcW w:w="2122" w:type="dxa"/>
            <w:vAlign w:val="center"/>
            <w:hideMark/>
          </w:tcPr>
          <w:p w14:paraId="309CCC86"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Liên hệ SGK KNTT</w:t>
            </w:r>
          </w:p>
        </w:tc>
        <w:tc>
          <w:tcPr>
            <w:tcW w:w="7961" w:type="dxa"/>
            <w:vAlign w:val="center"/>
            <w:hideMark/>
          </w:tcPr>
          <w:p w14:paraId="0A5F06A0"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Chương II. Khí lí tưởng → Bài 9. Định luật Boyle.</w:t>
            </w:r>
          </w:p>
        </w:tc>
      </w:tr>
      <w:tr w:rsidR="00C548D4" w:rsidRPr="00BC3D8B" w14:paraId="079E88F7" w14:textId="77777777" w:rsidTr="00BC3D8B">
        <w:tc>
          <w:tcPr>
            <w:tcW w:w="2122" w:type="dxa"/>
            <w:vAlign w:val="center"/>
            <w:hideMark/>
          </w:tcPr>
          <w:p w14:paraId="31257DFD"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Mục tiêu đánh giá</w:t>
            </w:r>
          </w:p>
        </w:tc>
        <w:tc>
          <w:tcPr>
            <w:tcW w:w="7961" w:type="dxa"/>
            <w:vAlign w:val="center"/>
            <w:hideMark/>
          </w:tcPr>
          <w:p w14:paraId="065F0DBC"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Nhận biết được mối quan hệ giữa áp suất và thể tích của một lượng khí lí tưởng xác định trong quá trình đẳng nhiệt.</w:t>
            </w:r>
          </w:p>
        </w:tc>
      </w:tr>
    </w:tbl>
    <w:p w14:paraId="67F930E3" w14:textId="0E4D69D1"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5DD56767"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Quá trình đẳng nhiệt là quá trình biến đổi trạng thái của một lượng khí lí tưởng mà nhiệt độ không đổi.</w:t>
      </w:r>
    </w:p>
    <w:p w14:paraId="5EECCCAF"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Theo định luật Boyle, với một lượng khí lí tưởng xác định:</w:t>
      </w:r>
    </w:p>
    <w:p w14:paraId="1894A565" w14:textId="77777777" w:rsidR="00BC3D8B" w:rsidRDefault="00BC3D8B"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pV=</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sty m:val="p"/>
            </m:rPr>
            <w:rPr>
              <w:rFonts w:ascii="Cambria Math" w:hAnsi="Cambria Math"/>
              <w:color w:val="002366"/>
            </w:rPr>
            <m:t>.</m:t>
          </m:r>
        </m:oMath>
      </m:oMathPara>
    </w:p>
    <w:p w14:paraId="53ABA70D" w14:textId="634992E1"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Hay</w:t>
      </w:r>
    </w:p>
    <w:p w14:paraId="3ED327C1" w14:textId="77777777" w:rsidR="00BC3D8B" w:rsidRDefault="00000000" w:rsidP="00BC3D8B">
      <w:pPr>
        <w:tabs>
          <w:tab w:val="left" w:pos="284"/>
          <w:tab w:val="left" w:pos="2977"/>
          <w:tab w:val="left" w:pos="5387"/>
          <w:tab w:val="left" w:pos="7797"/>
        </w:tabs>
        <w:spacing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sSub>
            <m:sSubPr>
              <m:ctrlPr>
                <w:rPr>
                  <w:rFonts w:ascii="Cambria Math" w:hAnsi="Cambria Math"/>
                  <w:color w:val="002366"/>
                </w:rPr>
              </m:ctrlPr>
            </m:sSubPr>
            <m:e>
              <m:r>
                <w:rPr>
                  <w:rFonts w:ascii="Cambria Math" w:hAnsi="Cambria Math"/>
                  <w:color w:val="002366"/>
                </w:rPr>
                <m:t>V</m:t>
              </m:r>
            </m:e>
            <m:sub>
              <m:r>
                <w:rPr>
                  <w:rFonts w:ascii="Cambria Math" w:hAnsi="Cambria Math"/>
                  <w:color w:val="002366"/>
                </w:rPr>
                <m:t>1</m:t>
              </m:r>
            </m:sub>
          </m:sSub>
          <m:r>
            <w:rPr>
              <w:rFonts w:ascii="Cambria Math" w:hAnsi="Cambria Math"/>
              <w:color w:val="002366"/>
            </w:rPr>
            <m:t>=</m:t>
          </m:r>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sSub>
            <m:sSubPr>
              <m:ctrlPr>
                <w:rPr>
                  <w:rFonts w:ascii="Cambria Math" w:hAnsi="Cambria Math"/>
                  <w:color w:val="002366"/>
                </w:rPr>
              </m:ctrlPr>
            </m:sSubPr>
            <m:e>
              <m:r>
                <w:rPr>
                  <w:rFonts w:ascii="Cambria Math" w:hAnsi="Cambria Math"/>
                  <w:color w:val="002366"/>
                </w:rPr>
                <m:t>V</m:t>
              </m:r>
            </m:e>
            <m:sub>
              <m:r>
                <w:rPr>
                  <w:rFonts w:ascii="Cambria Math" w:hAnsi="Cambria Math"/>
                  <w:color w:val="002366"/>
                </w:rPr>
                <m:t>2</m:t>
              </m:r>
            </m:sub>
          </m:sSub>
          <m:r>
            <m:rPr>
              <m:sty m:val="p"/>
            </m:rPr>
            <w:rPr>
              <w:rFonts w:ascii="Cambria Math" w:hAnsi="Cambria Math"/>
              <w:color w:val="002366"/>
            </w:rPr>
            <m:t>.</m:t>
          </m:r>
        </m:oMath>
      </m:oMathPara>
    </w:p>
    <w:p w14:paraId="262C48E0" w14:textId="1999DD80"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Do đó, áp suất tỉ lệ nghịch với thể tích của khối khí.</w:t>
      </w:r>
    </w:p>
    <w:p w14:paraId="0BF481AF" w14:textId="77777777" w:rsidR="00C548D4" w:rsidRPr="00BC3D8B" w:rsidRDefault="00C548D4" w:rsidP="00BC3D8B">
      <w:pPr>
        <w:tabs>
          <w:tab w:val="left" w:pos="284"/>
          <w:tab w:val="left" w:pos="2977"/>
          <w:tab w:val="left" w:pos="5387"/>
          <w:tab w:val="left" w:pos="7797"/>
        </w:tabs>
        <w:spacing w:after="120" w:line="240" w:lineRule="auto"/>
        <w:jc w:val="both"/>
        <w:rPr>
          <w:color w:val="002366"/>
        </w:rPr>
      </w:pPr>
      <w:r w:rsidRPr="00BC3D8B">
        <w:rPr>
          <w:color w:val="002366"/>
        </w:rPr>
        <w:t>Vì vậy, khi thể tích giảm thì áp suất tăng.</w:t>
      </w:r>
    </w:p>
    <w:p w14:paraId="7D0E13DC" w14:textId="77777777" w:rsidR="00BC3D8B" w:rsidRDefault="00BC3D8B"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m:t>
          </m:r>
          <m:r>
            <m:rPr>
              <m:sty m:val="p"/>
            </m:rPr>
            <w:rPr>
              <w:rFonts w:ascii="Cambria Math" w:hAnsi="Cambria Math"/>
              <w:color w:val="002366"/>
            </w:rPr>
            <m:t>Ch</m:t>
          </m:r>
          <m:r>
            <m:rPr>
              <m:nor/>
            </m:rPr>
            <w:rPr>
              <w:color w:val="002366"/>
            </w:rPr>
            <m:t>ọ</m:t>
          </m:r>
          <m:r>
            <m:rPr>
              <m:sty m:val="p"/>
            </m:rPr>
            <w:rPr>
              <w:rFonts w:ascii="Cambria Math" w:hAnsi="Cambria Math"/>
              <w:color w:val="002366"/>
            </w:rPr>
            <m:t>n B.</m:t>
          </m:r>
        </m:oMath>
      </m:oMathPara>
    </w:p>
    <w:p w14:paraId="6637F3A4" w14:textId="1388C458"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0B8AC43B"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spacing w:val="-6"/>
        </w:rPr>
      </w:pPr>
      <w:r w:rsidRPr="00611D14">
        <w:rPr>
          <w:b/>
          <w:bCs/>
          <w:color w:val="002366"/>
          <w:spacing w:val="-6"/>
        </w:rPr>
        <w:t>A.</w:t>
      </w:r>
      <w:r w:rsidRPr="00611D14">
        <w:rPr>
          <w:color w:val="002366"/>
          <w:spacing w:val="-6"/>
        </w:rPr>
        <w:t xml:space="preserve"> Sai. Trong quá trình đẳng nhiệt, áp suất không nhất thiết không đổi mà phụ thuộc vào sự thay đổi của thể tích.</w:t>
      </w:r>
    </w:p>
    <w:p w14:paraId="6596C341"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Theo định luật Boyle, khi thể tích giảm thì áp suất tăng.</w:t>
      </w:r>
    </w:p>
    <w:p w14:paraId="63CD7AD0"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Khi thể tích tăng thì áp suất giảm.</w:t>
      </w:r>
    </w:p>
    <w:p w14:paraId="5CED7479"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D.</w:t>
      </w:r>
      <w:r w:rsidRPr="00611D14">
        <w:rPr>
          <w:color w:val="002366"/>
        </w:rPr>
        <w:t xml:space="preserve"> Sai. Quá trình đẳng nhiệt chỉ yêu cầu nhiệt độ không đổi, thể tích có thể thay đổi.</w:t>
      </w:r>
    </w:p>
    <w:p w14:paraId="1C9A29EA" w14:textId="32272C0D"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6146B552"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Định luật Boyle:</w:t>
      </w:r>
    </w:p>
    <w:p w14:paraId="1040CE03" w14:textId="77777777" w:rsidR="00BC3D8B" w:rsidRPr="00611D14" w:rsidRDefault="00C548D4"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w:lastRenderedPageBreak/>
            <m:t>pV=</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w:rPr>
              <w:rFonts w:ascii="Cambria Math" w:hAnsi="Cambria Math"/>
              <w:color w:val="002366"/>
            </w:rPr>
            <m:t>(T=</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w:rPr>
              <w:rFonts w:ascii="Cambria Math" w:hAnsi="Cambria Math"/>
              <w:color w:val="002366"/>
            </w:rPr>
            <m:t>)</m:t>
          </m:r>
          <m:r>
            <m:rPr>
              <m:sty m:val="p"/>
            </m:rPr>
            <w:rPr>
              <w:rFonts w:ascii="Cambria Math" w:hAnsi="Cambria Math"/>
              <w:color w:val="002366"/>
            </w:rPr>
            <m:t>.</m:t>
          </m:r>
        </m:oMath>
      </m:oMathPara>
    </w:p>
    <w:p w14:paraId="506985F5" w14:textId="201CE9C4"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Hay</w:t>
      </w:r>
    </w:p>
    <w:p w14:paraId="2F097DE9"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sSub>
            <m:sSubPr>
              <m:ctrlPr>
                <w:rPr>
                  <w:rFonts w:ascii="Cambria Math" w:hAnsi="Cambria Math"/>
                  <w:color w:val="002366"/>
                </w:rPr>
              </m:ctrlPr>
            </m:sSubPr>
            <m:e>
              <m:r>
                <w:rPr>
                  <w:rFonts w:ascii="Cambria Math" w:hAnsi="Cambria Math"/>
                  <w:color w:val="002366"/>
                </w:rPr>
                <m:t>V</m:t>
              </m:r>
            </m:e>
            <m:sub>
              <m:r>
                <w:rPr>
                  <w:rFonts w:ascii="Cambria Math" w:hAnsi="Cambria Math"/>
                  <w:color w:val="002366"/>
                </w:rPr>
                <m:t>1</m:t>
              </m:r>
            </m:sub>
          </m:sSub>
          <m:r>
            <w:rPr>
              <w:rFonts w:ascii="Cambria Math" w:hAnsi="Cambria Math"/>
              <w:color w:val="002366"/>
            </w:rPr>
            <m:t>=</m:t>
          </m:r>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sSub>
            <m:sSubPr>
              <m:ctrlPr>
                <w:rPr>
                  <w:rFonts w:ascii="Cambria Math" w:hAnsi="Cambria Math"/>
                  <w:color w:val="002366"/>
                </w:rPr>
              </m:ctrlPr>
            </m:sSubPr>
            <m:e>
              <m:r>
                <w:rPr>
                  <w:rFonts w:ascii="Cambria Math" w:hAnsi="Cambria Math"/>
                  <w:color w:val="002366"/>
                </w:rPr>
                <m:t>V</m:t>
              </m:r>
            </m:e>
            <m:sub>
              <m:r>
                <w:rPr>
                  <w:rFonts w:ascii="Cambria Math" w:hAnsi="Cambria Math"/>
                  <w:color w:val="002366"/>
                </w:rPr>
                <m:t>2</m:t>
              </m:r>
            </m:sub>
          </m:sSub>
          <m:r>
            <m:rPr>
              <m:sty m:val="p"/>
            </m:rPr>
            <w:rPr>
              <w:rFonts w:ascii="Cambria Math" w:hAnsi="Cambria Math"/>
              <w:color w:val="002366"/>
            </w:rPr>
            <m:t>.</m:t>
          </m:r>
        </m:oMath>
      </m:oMathPara>
    </w:p>
    <w:p w14:paraId="1DFD5D1B" w14:textId="212BF959" w:rsidR="00C548D4" w:rsidRPr="00611D14" w:rsidRDefault="00C548D4">
      <w:pPr>
        <w:numPr>
          <w:ilvl w:val="0"/>
          <w:numId w:val="1"/>
        </w:numPr>
        <w:tabs>
          <w:tab w:val="left" w:pos="284"/>
          <w:tab w:val="left" w:pos="2977"/>
          <w:tab w:val="left" w:pos="5387"/>
          <w:tab w:val="left" w:pos="7797"/>
        </w:tabs>
        <w:spacing w:after="120" w:line="240" w:lineRule="auto"/>
        <w:jc w:val="both"/>
        <w:rPr>
          <w:color w:val="002366"/>
        </w:rPr>
      </w:pPr>
      <w:r w:rsidRPr="00611D14">
        <w:rPr>
          <w:color w:val="002366"/>
        </w:rPr>
        <w:t xml:space="preserve">Áp suất và thể tích của một lượng khí lí tưởng xác định </w:t>
      </w:r>
      <w:r w:rsidRPr="00611D14">
        <w:rPr>
          <w:b/>
          <w:bCs/>
          <w:color w:val="002366"/>
        </w:rPr>
        <w:t>tỉ lệ nghịch</w:t>
      </w:r>
      <w:r w:rsidRPr="00611D14">
        <w:rPr>
          <w:color w:val="002366"/>
        </w:rPr>
        <w:t xml:space="preserve"> với nhau trong quá trình đẳng nhiệt. </w:t>
      </w:r>
    </w:p>
    <w:p w14:paraId="1BE9A210" w14:textId="77777777" w:rsidR="00C548D4" w:rsidRPr="00611D14" w:rsidRDefault="00C548D4">
      <w:pPr>
        <w:numPr>
          <w:ilvl w:val="0"/>
          <w:numId w:val="1"/>
        </w:numPr>
        <w:tabs>
          <w:tab w:val="left" w:pos="284"/>
          <w:tab w:val="left" w:pos="2977"/>
          <w:tab w:val="left" w:pos="5387"/>
          <w:tab w:val="left" w:pos="7797"/>
        </w:tabs>
        <w:spacing w:after="120" w:line="240" w:lineRule="auto"/>
        <w:jc w:val="both"/>
        <w:rPr>
          <w:color w:val="002366"/>
        </w:rPr>
      </w:pPr>
      <w:r w:rsidRPr="00611D14">
        <w:rPr>
          <w:color w:val="002366"/>
        </w:rPr>
        <w:t xml:space="preserve">Thể tích giảm </w:t>
      </w:r>
      <w:r w:rsidRPr="00611D14">
        <w:rPr>
          <w:rFonts w:ascii="Cambria Math" w:hAnsi="Cambria Math" w:cs="Cambria Math"/>
          <w:color w:val="002366"/>
        </w:rPr>
        <w:t>⇒</w:t>
      </w:r>
      <w:r w:rsidRPr="00611D14">
        <w:rPr>
          <w:color w:val="002366"/>
        </w:rPr>
        <w:t xml:space="preserve"> Áp suất tăng. </w:t>
      </w:r>
    </w:p>
    <w:p w14:paraId="6CFAFDB3" w14:textId="77777777" w:rsidR="00C548D4" w:rsidRPr="00611D14" w:rsidRDefault="00C548D4">
      <w:pPr>
        <w:numPr>
          <w:ilvl w:val="0"/>
          <w:numId w:val="1"/>
        </w:numPr>
        <w:tabs>
          <w:tab w:val="left" w:pos="284"/>
          <w:tab w:val="left" w:pos="2977"/>
          <w:tab w:val="left" w:pos="5387"/>
          <w:tab w:val="left" w:pos="7797"/>
        </w:tabs>
        <w:spacing w:after="120" w:line="240" w:lineRule="auto"/>
        <w:jc w:val="both"/>
        <w:rPr>
          <w:color w:val="002366"/>
        </w:rPr>
      </w:pPr>
      <w:r w:rsidRPr="00611D14">
        <w:rPr>
          <w:color w:val="002366"/>
        </w:rPr>
        <w:t xml:space="preserve">Thể tích tăng </w:t>
      </w:r>
      <w:r w:rsidRPr="00611D14">
        <w:rPr>
          <w:rFonts w:ascii="Cambria Math" w:hAnsi="Cambria Math" w:cs="Cambria Math"/>
          <w:color w:val="002366"/>
        </w:rPr>
        <w:t>⇒</w:t>
      </w:r>
      <w:r w:rsidRPr="00611D14">
        <w:rPr>
          <w:color w:val="002366"/>
        </w:rPr>
        <w:t xml:space="preserve"> Áp suất giảm. </w:t>
      </w:r>
    </w:p>
    <w:p w14:paraId="73E3BD93" w14:textId="77777777" w:rsidR="00C548D4" w:rsidRDefault="00C548D4" w:rsidP="00BC3D8B">
      <w:pPr>
        <w:tabs>
          <w:tab w:val="left" w:pos="284"/>
          <w:tab w:val="left" w:pos="2977"/>
          <w:tab w:val="left" w:pos="5387"/>
          <w:tab w:val="left" w:pos="7797"/>
        </w:tabs>
        <w:spacing w:after="120" w:line="240" w:lineRule="auto"/>
        <w:jc w:val="both"/>
        <w:rPr>
          <w:color w:val="002366"/>
        </w:rPr>
      </w:pPr>
      <w:r w:rsidRPr="00611D14">
        <w:rPr>
          <w:b/>
          <w:bCs/>
          <w:color w:val="002366"/>
        </w:rPr>
        <w:t>Lưu ý:</w:t>
      </w:r>
      <w:r w:rsidRPr="00611D14">
        <w:rPr>
          <w:color w:val="002366"/>
        </w:rPr>
        <w:t xml:space="preserve"> Đây là một trong ba định luật cơ bản của khí lí tưởng (Boyle – Charles – Phương trình trạng thái), học sinh rất dễ nhầm giữa điều kiện </w:t>
      </w:r>
      <w:r w:rsidRPr="00611D14">
        <w:rPr>
          <w:b/>
          <w:bCs/>
          <w:color w:val="002366"/>
        </w:rPr>
        <w:t>đẳng nhiệt (T không đổi)</w:t>
      </w:r>
      <w:r w:rsidRPr="00611D14">
        <w:rPr>
          <w:color w:val="002366"/>
        </w:rPr>
        <w:t xml:space="preserve"> và </w:t>
      </w:r>
      <w:r w:rsidRPr="00611D14">
        <w:rPr>
          <w:b/>
          <w:bCs/>
          <w:color w:val="002366"/>
        </w:rPr>
        <w:t>đẳng áp (p không đổi)</w:t>
      </w:r>
      <w:r w:rsidRPr="00611D14">
        <w:rPr>
          <w:color w:val="002366"/>
        </w:rPr>
        <w:t>.</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845FA3" w14:paraId="63D296E5" w14:textId="77777777" w:rsidTr="00845FA3">
        <w:tc>
          <w:tcPr>
            <w:tcW w:w="10083" w:type="dxa"/>
          </w:tcPr>
          <w:p w14:paraId="12127045" w14:textId="77777777" w:rsidR="00845FA3" w:rsidRPr="00611D14" w:rsidRDefault="00845FA3" w:rsidP="00845FA3">
            <w:pPr>
              <w:tabs>
                <w:tab w:val="left" w:pos="284"/>
                <w:tab w:val="left" w:pos="2977"/>
                <w:tab w:val="left" w:pos="5387"/>
                <w:tab w:val="left" w:pos="7797"/>
              </w:tabs>
              <w:spacing w:after="120"/>
              <w:jc w:val="both"/>
              <w:rPr>
                <w:b/>
                <w:bCs/>
              </w:rPr>
            </w:pPr>
            <w:r w:rsidRPr="00BC3D8B">
              <w:rPr>
                <w:b/>
                <w:bCs/>
              </w:rPr>
              <w:t>Câu 2</w:t>
            </w:r>
            <w:r>
              <w:rPr>
                <w:b/>
                <w:bCs/>
              </w:rPr>
              <w:t xml:space="preserve">: </w:t>
            </w:r>
            <w:r w:rsidRPr="00BC3D8B">
              <w:t>Trong thí nghiệm tán xạ hạt alpha của Rutherford, khi gặp lá vàng mỏng, hầu hết các hạt alpha</w:t>
            </w:r>
          </w:p>
          <w:p w14:paraId="6869C541" w14:textId="77777777" w:rsidR="00845FA3" w:rsidRPr="00BC3D8B" w:rsidRDefault="00845FA3" w:rsidP="00845FA3">
            <w:pPr>
              <w:tabs>
                <w:tab w:val="left" w:pos="284"/>
                <w:tab w:val="left" w:pos="2977"/>
                <w:tab w:val="left" w:pos="5387"/>
                <w:tab w:val="left" w:pos="7797"/>
              </w:tabs>
              <w:spacing w:after="120"/>
              <w:ind w:left="284"/>
              <w:jc w:val="both"/>
            </w:pPr>
            <w:r w:rsidRPr="00BC3D8B">
              <w:rPr>
                <w:b/>
                <w:bCs/>
              </w:rPr>
              <w:t>A.</w:t>
            </w:r>
            <w:r w:rsidRPr="00BC3D8B">
              <w:t xml:space="preserve"> dừng lại.</w:t>
            </w:r>
            <w:r>
              <w:tab/>
            </w:r>
            <w:r>
              <w:tab/>
            </w:r>
            <w:r w:rsidRPr="00BC3D8B">
              <w:rPr>
                <w:b/>
                <w:bCs/>
              </w:rPr>
              <w:t>B.</w:t>
            </w:r>
            <w:r w:rsidRPr="00BC3D8B">
              <w:t xml:space="preserve"> chuyển động theo đường xoắn ốc.</w:t>
            </w:r>
          </w:p>
          <w:p w14:paraId="52E6302A" w14:textId="5D9AC960" w:rsidR="00845FA3" w:rsidRPr="00845FA3" w:rsidRDefault="00845FA3" w:rsidP="00845FA3">
            <w:pPr>
              <w:tabs>
                <w:tab w:val="left" w:pos="284"/>
                <w:tab w:val="left" w:pos="2977"/>
                <w:tab w:val="left" w:pos="5387"/>
                <w:tab w:val="left" w:pos="7797"/>
              </w:tabs>
              <w:spacing w:after="120"/>
              <w:ind w:left="284"/>
              <w:jc w:val="both"/>
              <w:rPr>
                <w:color w:val="CC3300"/>
              </w:rPr>
            </w:pPr>
            <w:r w:rsidRPr="00BC3D8B">
              <w:rPr>
                <w:b/>
                <w:bCs/>
              </w:rPr>
              <w:t>C.</w:t>
            </w:r>
            <w:r w:rsidRPr="00BC3D8B">
              <w:t xml:space="preserve"> bị bật ngược lại.</w:t>
            </w:r>
            <w:r>
              <w:tab/>
            </w:r>
            <w:r>
              <w:tab/>
            </w:r>
            <w:r w:rsidRPr="00587A41">
              <w:rPr>
                <w:b/>
                <w:bCs/>
                <w:color w:val="CC3300"/>
              </w:rPr>
              <w:t>D.</w:t>
            </w:r>
            <w:r w:rsidRPr="00587A41">
              <w:rPr>
                <w:color w:val="CC3300"/>
              </w:rPr>
              <w:t xml:space="preserve"> đi qua lá vàng.</w:t>
            </w:r>
          </w:p>
        </w:tc>
      </w:tr>
    </w:tbl>
    <w:p w14:paraId="273CE7B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D</w:t>
      </w:r>
    </w:p>
    <w:p w14:paraId="66911F28" w14:textId="5B5594BE"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C548D4" w:rsidRPr="00611D14" w14:paraId="3E30042C" w14:textId="77777777" w:rsidTr="00611D14">
        <w:tc>
          <w:tcPr>
            <w:tcW w:w="1980" w:type="dxa"/>
            <w:vAlign w:val="center"/>
            <w:hideMark/>
          </w:tcPr>
          <w:p w14:paraId="75E04D7C"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8103" w:type="dxa"/>
            <w:vAlign w:val="center"/>
            <w:hideMark/>
          </w:tcPr>
          <w:p w14:paraId="39098B41"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Thí nghiệm tán xạ hạt alpha của Rutherford; cấu tạo nguyên tử; sự tồn tại của hạt nhân nguyên tử.</w:t>
            </w:r>
          </w:p>
        </w:tc>
      </w:tr>
      <w:tr w:rsidR="00C548D4" w:rsidRPr="00611D14" w14:paraId="6B87DA63" w14:textId="77777777" w:rsidTr="00611D14">
        <w:tc>
          <w:tcPr>
            <w:tcW w:w="1980" w:type="dxa"/>
            <w:vAlign w:val="center"/>
            <w:hideMark/>
          </w:tcPr>
          <w:p w14:paraId="531CD15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8103" w:type="dxa"/>
            <w:vAlign w:val="center"/>
            <w:hideMark/>
          </w:tcPr>
          <w:p w14:paraId="1398E4A2"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IV. Vật lí hạt nhân → Bài 21. Cấu trúc hạt nhân.</w:t>
            </w:r>
          </w:p>
        </w:tc>
      </w:tr>
      <w:tr w:rsidR="00C548D4" w:rsidRPr="00611D14" w14:paraId="1B4333C2" w14:textId="77777777" w:rsidTr="00611D14">
        <w:tc>
          <w:tcPr>
            <w:tcW w:w="1980" w:type="dxa"/>
            <w:vAlign w:val="center"/>
            <w:hideMark/>
          </w:tcPr>
          <w:p w14:paraId="55D2095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8103" w:type="dxa"/>
            <w:vAlign w:val="center"/>
            <w:hideMark/>
          </w:tcPr>
          <w:p w14:paraId="75BE294C" w14:textId="77777777" w:rsidR="00C548D4" w:rsidRPr="00611D14" w:rsidRDefault="00C548D4" w:rsidP="00BC3D8B">
            <w:pPr>
              <w:tabs>
                <w:tab w:val="left" w:pos="284"/>
                <w:tab w:val="left" w:pos="2977"/>
                <w:tab w:val="left" w:pos="5387"/>
                <w:tab w:val="left" w:pos="7797"/>
              </w:tabs>
              <w:spacing w:after="120" w:line="240" w:lineRule="auto"/>
              <w:jc w:val="both"/>
              <w:rPr>
                <w:color w:val="002366"/>
                <w:spacing w:val="-6"/>
              </w:rPr>
            </w:pPr>
            <w:r w:rsidRPr="00611D14">
              <w:rPr>
                <w:color w:val="002366"/>
                <w:spacing w:val="-6"/>
              </w:rPr>
              <w:t>Nhận biết kết quả của thí nghiệm Rutherford và rút ra đặc điểm cấu tạo của nguyên tử.</w:t>
            </w:r>
          </w:p>
        </w:tc>
      </w:tr>
    </w:tbl>
    <w:p w14:paraId="7C2569B9" w14:textId="3EBC59B5"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4255CCA7"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Trong thí nghiệm của Rutherford, một chùm hạt alpha được bắn vào một lá vàng rất mỏng.</w:t>
      </w:r>
    </w:p>
    <w:p w14:paraId="7098F29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Kết quả thực nghiệm cho thấy:</w:t>
      </w:r>
    </w:p>
    <w:p w14:paraId="36A069F8" w14:textId="77777777" w:rsidR="00C548D4" w:rsidRPr="00611D14" w:rsidRDefault="00C548D4">
      <w:pPr>
        <w:numPr>
          <w:ilvl w:val="0"/>
          <w:numId w:val="2"/>
        </w:numPr>
        <w:tabs>
          <w:tab w:val="left" w:pos="284"/>
          <w:tab w:val="left" w:pos="2977"/>
          <w:tab w:val="left" w:pos="5387"/>
          <w:tab w:val="left" w:pos="7797"/>
        </w:tabs>
        <w:spacing w:after="120" w:line="240" w:lineRule="auto"/>
        <w:jc w:val="both"/>
        <w:rPr>
          <w:color w:val="002366"/>
        </w:rPr>
      </w:pPr>
      <w:r w:rsidRPr="00611D14">
        <w:rPr>
          <w:color w:val="002366"/>
        </w:rPr>
        <w:t xml:space="preserve">Hầu hết các hạt alpha đi qua lá vàng gần như không bị lệch hướng. </w:t>
      </w:r>
    </w:p>
    <w:p w14:paraId="430E2F87" w14:textId="77777777" w:rsidR="00C548D4" w:rsidRPr="00611D14" w:rsidRDefault="00C548D4">
      <w:pPr>
        <w:numPr>
          <w:ilvl w:val="0"/>
          <w:numId w:val="2"/>
        </w:numPr>
        <w:tabs>
          <w:tab w:val="left" w:pos="284"/>
          <w:tab w:val="left" w:pos="2977"/>
          <w:tab w:val="left" w:pos="5387"/>
          <w:tab w:val="left" w:pos="7797"/>
        </w:tabs>
        <w:spacing w:after="120" w:line="240" w:lineRule="auto"/>
        <w:jc w:val="both"/>
        <w:rPr>
          <w:color w:val="002366"/>
        </w:rPr>
      </w:pPr>
      <w:r w:rsidRPr="00611D14">
        <w:rPr>
          <w:color w:val="002366"/>
        </w:rPr>
        <w:t xml:space="preserve">Một số ít hạt bị lệch hướng. </w:t>
      </w:r>
    </w:p>
    <w:p w14:paraId="12421F1E" w14:textId="77777777" w:rsidR="00C548D4" w:rsidRPr="00611D14" w:rsidRDefault="00C548D4">
      <w:pPr>
        <w:numPr>
          <w:ilvl w:val="0"/>
          <w:numId w:val="2"/>
        </w:numPr>
        <w:tabs>
          <w:tab w:val="left" w:pos="284"/>
          <w:tab w:val="left" w:pos="2977"/>
          <w:tab w:val="left" w:pos="5387"/>
          <w:tab w:val="left" w:pos="7797"/>
        </w:tabs>
        <w:spacing w:after="120" w:line="240" w:lineRule="auto"/>
        <w:jc w:val="both"/>
        <w:rPr>
          <w:color w:val="002366"/>
        </w:rPr>
      </w:pPr>
      <w:r w:rsidRPr="00611D14">
        <w:rPr>
          <w:color w:val="002366"/>
        </w:rPr>
        <w:t xml:space="preserve">Chỉ có một số rất ít hạt bị bật ngược trở lại. </w:t>
      </w:r>
    </w:p>
    <w:p w14:paraId="0DB089E8"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Kết quả này cho thấy phần lớn thể tích của nguyên tử là khoảng trống, còn điện tích dương và gần như toàn bộ khối lượng của nguyên tử tập trung trong một vùng rất nhỏ ở tâm nguyên tử, gọi là hạt nhân.</w:t>
      </w:r>
    </w:p>
    <w:p w14:paraId="430BF9B7"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D.</m:t>
          </m:r>
        </m:oMath>
      </m:oMathPara>
    </w:p>
    <w:p w14:paraId="5605EB4A" w14:textId="57419718"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3C205E09"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Hầu hết các hạt alpha không dừng lại khi gặp lá vàng mỏng.</w:t>
      </w:r>
    </w:p>
    <w:p w14:paraId="40C4452E"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Các hạt alpha không chuyển động theo đường xoắn ốc trong thí nghiệm này.</w:t>
      </w:r>
    </w:p>
    <w:p w14:paraId="449EBB3F"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Chỉ có một số rất ít hạt alpha bị bật ngược trở lại.</w:t>
      </w:r>
    </w:p>
    <w:p w14:paraId="188228F2" w14:textId="77777777" w:rsidR="00C548D4" w:rsidRPr="00BC3D8B" w:rsidRDefault="00C548D4"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Đúng. Hầu hết các hạt alpha đi qua lá vàng gần như không bị lệch hướng.</w:t>
      </w:r>
    </w:p>
    <w:p w14:paraId="54698336" w14:textId="426409D9"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6EDB8A67"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Kết quả thí nghiệm tán xạ hạt alpha của Rutherford:</w:t>
      </w:r>
    </w:p>
    <w:p w14:paraId="77597ECF" w14:textId="77777777" w:rsidR="00C548D4" w:rsidRPr="00611D14" w:rsidRDefault="00C548D4">
      <w:pPr>
        <w:numPr>
          <w:ilvl w:val="0"/>
          <w:numId w:val="3"/>
        </w:numPr>
        <w:tabs>
          <w:tab w:val="left" w:pos="284"/>
          <w:tab w:val="left" w:pos="2977"/>
          <w:tab w:val="left" w:pos="5387"/>
          <w:tab w:val="left" w:pos="7797"/>
        </w:tabs>
        <w:spacing w:after="120" w:line="240" w:lineRule="auto"/>
        <w:jc w:val="both"/>
        <w:rPr>
          <w:color w:val="002366"/>
        </w:rPr>
      </w:pPr>
      <w:r w:rsidRPr="00611D14">
        <w:rPr>
          <w:color w:val="002366"/>
        </w:rPr>
        <w:t xml:space="preserve">Hầu hết hạt alpha đi qua lá vàng. </w:t>
      </w:r>
    </w:p>
    <w:p w14:paraId="3F62D2E5" w14:textId="77777777" w:rsidR="00C548D4" w:rsidRPr="00611D14" w:rsidRDefault="00C548D4">
      <w:pPr>
        <w:numPr>
          <w:ilvl w:val="0"/>
          <w:numId w:val="3"/>
        </w:numPr>
        <w:tabs>
          <w:tab w:val="left" w:pos="284"/>
          <w:tab w:val="left" w:pos="2977"/>
          <w:tab w:val="left" w:pos="5387"/>
          <w:tab w:val="left" w:pos="7797"/>
        </w:tabs>
        <w:spacing w:after="120" w:line="240" w:lineRule="auto"/>
        <w:jc w:val="both"/>
        <w:rPr>
          <w:color w:val="002366"/>
        </w:rPr>
      </w:pPr>
      <w:r w:rsidRPr="00611D14">
        <w:rPr>
          <w:color w:val="002366"/>
        </w:rPr>
        <w:t xml:space="preserve">Một số ít hạt bị lệch hướng. </w:t>
      </w:r>
    </w:p>
    <w:p w14:paraId="4D41733B" w14:textId="77777777" w:rsidR="00C548D4" w:rsidRPr="00611D14" w:rsidRDefault="00C548D4">
      <w:pPr>
        <w:numPr>
          <w:ilvl w:val="0"/>
          <w:numId w:val="3"/>
        </w:numPr>
        <w:tabs>
          <w:tab w:val="left" w:pos="284"/>
          <w:tab w:val="left" w:pos="2977"/>
          <w:tab w:val="left" w:pos="5387"/>
          <w:tab w:val="left" w:pos="7797"/>
        </w:tabs>
        <w:spacing w:after="120" w:line="240" w:lineRule="auto"/>
        <w:jc w:val="both"/>
        <w:rPr>
          <w:color w:val="002366"/>
        </w:rPr>
      </w:pPr>
      <w:r w:rsidRPr="00611D14">
        <w:rPr>
          <w:color w:val="002366"/>
        </w:rPr>
        <w:t xml:space="preserve">Rất ít hạt bị bật ngược trở lại. </w:t>
      </w:r>
    </w:p>
    <w:p w14:paraId="62EE88A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Từ đó rút ra:</w:t>
      </w:r>
    </w:p>
    <w:p w14:paraId="73FE6AC7" w14:textId="77777777" w:rsidR="00C548D4" w:rsidRPr="00611D14" w:rsidRDefault="00C548D4">
      <w:pPr>
        <w:numPr>
          <w:ilvl w:val="0"/>
          <w:numId w:val="4"/>
        </w:numPr>
        <w:tabs>
          <w:tab w:val="left" w:pos="284"/>
          <w:tab w:val="left" w:pos="2977"/>
          <w:tab w:val="left" w:pos="5387"/>
          <w:tab w:val="left" w:pos="7797"/>
        </w:tabs>
        <w:spacing w:after="120" w:line="240" w:lineRule="auto"/>
        <w:jc w:val="both"/>
        <w:rPr>
          <w:color w:val="002366"/>
        </w:rPr>
      </w:pPr>
      <w:r w:rsidRPr="00611D14">
        <w:rPr>
          <w:color w:val="002366"/>
        </w:rPr>
        <w:t xml:space="preserve">Phần lớn thể tích của nguyên tử là khoảng trống. </w:t>
      </w:r>
    </w:p>
    <w:p w14:paraId="02533FE5" w14:textId="77777777" w:rsidR="00C548D4" w:rsidRDefault="00C548D4">
      <w:pPr>
        <w:numPr>
          <w:ilvl w:val="0"/>
          <w:numId w:val="4"/>
        </w:numPr>
        <w:tabs>
          <w:tab w:val="left" w:pos="284"/>
          <w:tab w:val="left" w:pos="2977"/>
          <w:tab w:val="left" w:pos="5387"/>
          <w:tab w:val="left" w:pos="7797"/>
        </w:tabs>
        <w:spacing w:after="120" w:line="240" w:lineRule="auto"/>
        <w:jc w:val="both"/>
        <w:rPr>
          <w:color w:val="002366"/>
        </w:rPr>
      </w:pPr>
      <w:r w:rsidRPr="00611D14">
        <w:rPr>
          <w:color w:val="002366"/>
        </w:rPr>
        <w:lastRenderedPageBreak/>
        <w:t>Điện tích dương và gần như toàn bộ khối lượng của nguyên tử tập trung trong hạt nhân.</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845FA3" w14:paraId="303FF8D8" w14:textId="77777777" w:rsidTr="00845FA3">
        <w:tc>
          <w:tcPr>
            <w:tcW w:w="10083" w:type="dxa"/>
          </w:tcPr>
          <w:p w14:paraId="54578319" w14:textId="77777777" w:rsidR="00845FA3" w:rsidRPr="00611D14" w:rsidRDefault="00845FA3" w:rsidP="00845FA3">
            <w:pPr>
              <w:tabs>
                <w:tab w:val="left" w:pos="284"/>
                <w:tab w:val="left" w:pos="2977"/>
                <w:tab w:val="left" w:pos="5387"/>
                <w:tab w:val="left" w:pos="7797"/>
              </w:tabs>
              <w:spacing w:after="120"/>
              <w:jc w:val="both"/>
              <w:rPr>
                <w:b/>
                <w:bCs/>
              </w:rPr>
            </w:pPr>
            <w:r w:rsidRPr="00BC3D8B">
              <w:rPr>
                <w:b/>
                <w:bCs/>
              </w:rPr>
              <w:t>Câu 3</w:t>
            </w:r>
            <w:r>
              <w:rPr>
                <w:b/>
                <w:bCs/>
              </w:rPr>
              <w:t xml:space="preserve">: </w:t>
            </w:r>
            <w:r w:rsidRPr="00BC3D8B">
              <w:t>Trong hệ đơn vị SI, đơn vị của nhiệt dung riêng là</w:t>
            </w:r>
          </w:p>
          <w:p w14:paraId="34154D37" w14:textId="790B7CB1" w:rsidR="00845FA3" w:rsidRPr="00845FA3" w:rsidRDefault="00845FA3" w:rsidP="00845FA3">
            <w:pPr>
              <w:tabs>
                <w:tab w:val="left" w:pos="284"/>
                <w:tab w:val="left" w:pos="2977"/>
                <w:tab w:val="left" w:pos="5387"/>
                <w:tab w:val="left" w:pos="7797"/>
              </w:tabs>
              <w:spacing w:after="120"/>
              <w:ind w:left="284"/>
              <w:jc w:val="both"/>
            </w:pPr>
            <w:r w:rsidRPr="00BC3D8B">
              <w:rPr>
                <w:b/>
                <w:bCs/>
              </w:rPr>
              <w:t>A.</w:t>
            </w:r>
            <w:r w:rsidRPr="00BC3D8B">
              <w:t xml:space="preserve"> J/K.</w:t>
            </w:r>
            <w:r>
              <w:tab/>
            </w:r>
            <w:r w:rsidRPr="00587A41">
              <w:rPr>
                <w:b/>
                <w:bCs/>
                <w:color w:val="CC3300"/>
              </w:rPr>
              <w:t>B.</w:t>
            </w:r>
            <w:r w:rsidRPr="00587A41">
              <w:rPr>
                <w:color w:val="CC3300"/>
              </w:rPr>
              <w:t xml:space="preserve"> J/(kg·K).</w:t>
            </w:r>
            <w:r>
              <w:tab/>
            </w:r>
            <w:r w:rsidRPr="00BC3D8B">
              <w:rPr>
                <w:b/>
                <w:bCs/>
              </w:rPr>
              <w:t>C.</w:t>
            </w:r>
            <w:r w:rsidRPr="00BC3D8B">
              <w:t xml:space="preserve"> J/°C.</w:t>
            </w:r>
            <w:r>
              <w:tab/>
            </w:r>
            <w:r w:rsidRPr="00BC3D8B">
              <w:rPr>
                <w:b/>
                <w:bCs/>
              </w:rPr>
              <w:t>D.</w:t>
            </w:r>
            <w:r w:rsidRPr="00BC3D8B">
              <w:t xml:space="preserve"> J/kg.</w:t>
            </w:r>
          </w:p>
        </w:tc>
      </w:tr>
    </w:tbl>
    <w:p w14:paraId="0AFD40F5" w14:textId="77777777" w:rsidR="00C548D4" w:rsidRPr="00845FA3" w:rsidRDefault="00C548D4" w:rsidP="00BC3D8B">
      <w:pPr>
        <w:tabs>
          <w:tab w:val="left" w:pos="284"/>
          <w:tab w:val="left" w:pos="2977"/>
          <w:tab w:val="left" w:pos="5387"/>
          <w:tab w:val="left" w:pos="7797"/>
        </w:tabs>
        <w:spacing w:after="120" w:line="240" w:lineRule="auto"/>
        <w:jc w:val="both"/>
        <w:rPr>
          <w:color w:val="002366"/>
        </w:rPr>
      </w:pPr>
      <w:r w:rsidRPr="00845FA3">
        <w:rPr>
          <w:b/>
          <w:bCs/>
          <w:color w:val="002366"/>
        </w:rPr>
        <w:t>Đáp án: B</w:t>
      </w:r>
    </w:p>
    <w:p w14:paraId="30B1BA38" w14:textId="6E33528A"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972"/>
        <w:gridCol w:w="7111"/>
      </w:tblGrid>
      <w:tr w:rsidR="00C548D4" w:rsidRPr="00611D14" w14:paraId="27E39896" w14:textId="77777777" w:rsidTr="00611D14">
        <w:tc>
          <w:tcPr>
            <w:tcW w:w="1474" w:type="pct"/>
            <w:vAlign w:val="center"/>
            <w:hideMark/>
          </w:tcPr>
          <w:p w14:paraId="13AC1708"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526" w:type="pct"/>
            <w:vAlign w:val="center"/>
            <w:hideMark/>
          </w:tcPr>
          <w:p w14:paraId="4BFC44A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Nhiệt dung riêng; đơn vị SI của nhiệt dung riêng.</w:t>
            </w:r>
          </w:p>
        </w:tc>
      </w:tr>
      <w:tr w:rsidR="00C548D4" w:rsidRPr="00611D14" w14:paraId="587921F1" w14:textId="77777777" w:rsidTr="00611D14">
        <w:tc>
          <w:tcPr>
            <w:tcW w:w="1474" w:type="pct"/>
            <w:vAlign w:val="center"/>
            <w:hideMark/>
          </w:tcPr>
          <w:p w14:paraId="61617002"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526" w:type="pct"/>
            <w:vAlign w:val="center"/>
            <w:hideMark/>
          </w:tcPr>
          <w:p w14:paraId="7212DB6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4. Nhiệt dung riêng.</w:t>
            </w:r>
          </w:p>
        </w:tc>
      </w:tr>
      <w:tr w:rsidR="00C548D4" w:rsidRPr="00611D14" w14:paraId="25C6EAF4" w14:textId="77777777" w:rsidTr="00611D14">
        <w:tc>
          <w:tcPr>
            <w:tcW w:w="1474" w:type="pct"/>
            <w:vAlign w:val="center"/>
            <w:hideMark/>
          </w:tcPr>
          <w:p w14:paraId="3A17F4B1"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3526" w:type="pct"/>
            <w:vAlign w:val="center"/>
            <w:hideMark/>
          </w:tcPr>
          <w:p w14:paraId="4412F17C"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đơn vị SI của nhiệt dung riêng.</w:t>
            </w:r>
          </w:p>
        </w:tc>
      </w:tr>
    </w:tbl>
    <w:p w14:paraId="5B30625D" w14:textId="1BFCC880"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6A3A6DD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Đơn vị SI của nhiệt dung riêng là</w:t>
      </w:r>
    </w:p>
    <w:p w14:paraId="173AE796"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m:rPr>
                  <m:sty m:val="p"/>
                </m:rPr>
                <w:rPr>
                  <w:rFonts w:ascii="Cambria Math" w:hAnsi="Cambria Math"/>
                  <w:color w:val="002366"/>
                </w:rPr>
                <m:t>J/</m:t>
              </m:r>
              <m:r>
                <w:rPr>
                  <w:rFonts w:ascii="Cambria Math" w:hAnsi="Cambria Math"/>
                  <w:color w:val="002366"/>
                </w:rPr>
                <m:t>(</m:t>
              </m:r>
              <m:r>
                <m:rPr>
                  <m:sty m:val="p"/>
                </m:rPr>
                <w:rPr>
                  <w:rFonts w:ascii="Cambria Math" w:hAnsi="Cambria Math"/>
                  <w:color w:val="002366"/>
                </w:rPr>
                <m:t>kg</m:t>
              </m:r>
              <m:r>
                <w:rPr>
                  <w:rFonts w:ascii="Cambria Math" w:hAnsi="Cambria Math"/>
                  <w:color w:val="002366"/>
                </w:rPr>
                <m:t>⋅</m:t>
              </m:r>
              <m:r>
                <m:rPr>
                  <m:sty m:val="p"/>
                </m:rPr>
                <w:rPr>
                  <w:rFonts w:ascii="Cambria Math" w:hAnsi="Cambria Math"/>
                  <w:color w:val="002366"/>
                </w:rPr>
                <m:t>K</m:t>
              </m:r>
              <m:r>
                <w:rPr>
                  <w:rFonts w:ascii="Cambria Math" w:hAnsi="Cambria Math"/>
                  <w:color w:val="002366"/>
                </w:rPr>
                <m:t>)</m:t>
              </m:r>
            </m:e>
          </m:borderBox>
          <m:r>
            <m:rPr>
              <m:sty m:val="p"/>
            </m:rPr>
            <w:rPr>
              <w:rFonts w:ascii="Cambria Math" w:hAnsi="Cambria Math"/>
              <w:color w:val="002366"/>
            </w:rPr>
            <m:t>.</m:t>
          </m:r>
        </m:oMath>
      </m:oMathPara>
    </w:p>
    <w:p w14:paraId="32F00644"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630226A1" w14:textId="78306D86"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6490C94D"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Đây là đơn vị của nhiệt dung.</w:t>
      </w:r>
    </w:p>
    <w:p w14:paraId="21876E82"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Đây là đơn vị SI của nhiệt dung riêng.</w:t>
      </w:r>
    </w:p>
    <w:p w14:paraId="63A73B67"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Thiếu đơn vị khối lượng.</w:t>
      </w:r>
    </w:p>
    <w:p w14:paraId="219ED7E1" w14:textId="77777777" w:rsidR="00C548D4" w:rsidRPr="00BC3D8B" w:rsidRDefault="00C548D4"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Thiếu đơn vị nhiệt độ.</w:t>
      </w:r>
    </w:p>
    <w:p w14:paraId="65CC9712" w14:textId="6630ACE6"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74CC808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Đơn vị SI của nhiệt dung riêng:</w:t>
      </w:r>
    </w:p>
    <w:p w14:paraId="069AB955"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m:rPr>
                  <m:sty m:val="p"/>
                </m:rPr>
                <w:rPr>
                  <w:rFonts w:ascii="Cambria Math" w:hAnsi="Cambria Math"/>
                  <w:color w:val="002366"/>
                </w:rPr>
                <m:t>J/</m:t>
              </m:r>
              <m:r>
                <w:rPr>
                  <w:rFonts w:ascii="Cambria Math" w:hAnsi="Cambria Math"/>
                  <w:color w:val="002366"/>
                </w:rPr>
                <m:t>(</m:t>
              </m:r>
              <m:r>
                <m:rPr>
                  <m:sty m:val="p"/>
                </m:rPr>
                <w:rPr>
                  <w:rFonts w:ascii="Cambria Math" w:hAnsi="Cambria Math"/>
                  <w:color w:val="002366"/>
                </w:rPr>
                <m:t>kg</m:t>
              </m:r>
              <m:r>
                <w:rPr>
                  <w:rFonts w:ascii="Cambria Math" w:hAnsi="Cambria Math"/>
                  <w:color w:val="002366"/>
                </w:rPr>
                <m:t>⋅</m:t>
              </m:r>
              <m:r>
                <m:rPr>
                  <m:sty m:val="p"/>
                </m:rPr>
                <w:rPr>
                  <w:rFonts w:ascii="Cambria Math" w:hAnsi="Cambria Math"/>
                  <w:color w:val="002366"/>
                </w:rPr>
                <m:t>K</m:t>
              </m:r>
              <m:r>
                <w:rPr>
                  <w:rFonts w:ascii="Cambria Math" w:hAnsi="Cambria Math"/>
                  <w:color w:val="002366"/>
                </w:rPr>
                <m:t>)</m:t>
              </m:r>
            </m:e>
          </m:borderBox>
          <m:r>
            <m:rPr>
              <m:sty m:val="p"/>
            </m:rPr>
            <w:rPr>
              <w:rFonts w:ascii="Cambria Math" w:hAnsi="Cambria Math"/>
              <w:color w:val="002366"/>
            </w:rPr>
            <m:t>.</m:t>
          </m:r>
        </m:oMath>
      </m:oMathPara>
    </w:p>
    <w:p w14:paraId="67B68AA8" w14:textId="0D2D8B8F" w:rsidR="00C548D4" w:rsidRDefault="00C548D4" w:rsidP="00611D14">
      <w:pPr>
        <w:tabs>
          <w:tab w:val="left" w:pos="284"/>
          <w:tab w:val="left" w:pos="2977"/>
          <w:tab w:val="left" w:pos="5387"/>
          <w:tab w:val="left" w:pos="7797"/>
        </w:tabs>
        <w:spacing w:after="120" w:line="240" w:lineRule="auto"/>
        <w:ind w:left="284"/>
        <w:jc w:val="both"/>
        <w:rPr>
          <w:color w:val="CC3300"/>
        </w:rPr>
      </w:pP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845FA3" w14:paraId="03CC9F03" w14:textId="77777777" w:rsidTr="003A2AAB">
        <w:tc>
          <w:tcPr>
            <w:tcW w:w="10083" w:type="dxa"/>
          </w:tcPr>
          <w:p w14:paraId="274FA932" w14:textId="77777777" w:rsidR="00845FA3" w:rsidRPr="00611D14" w:rsidRDefault="00845FA3" w:rsidP="00845FA3">
            <w:pPr>
              <w:tabs>
                <w:tab w:val="left" w:pos="284"/>
                <w:tab w:val="left" w:pos="2977"/>
                <w:tab w:val="left" w:pos="5387"/>
                <w:tab w:val="left" w:pos="7797"/>
              </w:tabs>
              <w:spacing w:after="120"/>
              <w:jc w:val="both"/>
              <w:rPr>
                <w:b/>
                <w:bCs/>
              </w:rPr>
            </w:pPr>
            <w:r w:rsidRPr="00BC3D8B">
              <w:rPr>
                <w:b/>
                <w:bCs/>
              </w:rPr>
              <w:t>Câu 4</w:t>
            </w:r>
            <w:r>
              <w:rPr>
                <w:b/>
                <w:bCs/>
              </w:rPr>
              <w:t xml:space="preserve">: </w:t>
            </w:r>
            <w:r w:rsidRPr="00BC3D8B">
              <w:t>Theo mô hình động học phân tử, giữa các phân tử</w:t>
            </w:r>
          </w:p>
          <w:p w14:paraId="361A9824" w14:textId="77777777" w:rsidR="00845FA3" w:rsidRPr="00BC3D8B" w:rsidRDefault="00845FA3" w:rsidP="00845FA3">
            <w:pPr>
              <w:tabs>
                <w:tab w:val="left" w:pos="284"/>
                <w:tab w:val="left" w:pos="2977"/>
                <w:tab w:val="left" w:pos="5387"/>
                <w:tab w:val="left" w:pos="7797"/>
              </w:tabs>
              <w:spacing w:after="120"/>
              <w:ind w:left="284"/>
              <w:jc w:val="both"/>
            </w:pPr>
            <w:r w:rsidRPr="00BC3D8B">
              <w:rPr>
                <w:b/>
                <w:bCs/>
              </w:rPr>
              <w:t>A.</w:t>
            </w:r>
            <w:r w:rsidRPr="00BC3D8B">
              <w:t xml:space="preserve"> không có lực tương tác.</w:t>
            </w:r>
            <w:r>
              <w:tab/>
            </w:r>
            <w:r>
              <w:tab/>
            </w:r>
            <w:r w:rsidRPr="00BC3D8B">
              <w:rPr>
                <w:b/>
                <w:bCs/>
              </w:rPr>
              <w:t>B.</w:t>
            </w:r>
            <w:r w:rsidRPr="00BC3D8B">
              <w:t xml:space="preserve"> có lực tương tác luôn là lực hút.</w:t>
            </w:r>
          </w:p>
          <w:p w14:paraId="6F3949AF" w14:textId="5E3EC3B4" w:rsidR="00845FA3" w:rsidRDefault="003A2AAB" w:rsidP="00845FA3">
            <w:pPr>
              <w:tabs>
                <w:tab w:val="left" w:pos="284"/>
                <w:tab w:val="left" w:pos="2977"/>
                <w:tab w:val="left" w:pos="5387"/>
                <w:tab w:val="left" w:pos="7797"/>
              </w:tabs>
              <w:spacing w:after="120"/>
              <w:jc w:val="both"/>
              <w:rPr>
                <w:color w:val="CC3300"/>
              </w:rPr>
            </w:pPr>
            <w:r>
              <w:rPr>
                <w:b/>
                <w:bCs/>
              </w:rPr>
              <w:t xml:space="preserve">     </w:t>
            </w:r>
            <w:r w:rsidR="00845FA3" w:rsidRPr="00BC3D8B">
              <w:rPr>
                <w:b/>
                <w:bCs/>
              </w:rPr>
              <w:t>C.</w:t>
            </w:r>
            <w:r w:rsidR="00845FA3" w:rsidRPr="00BC3D8B">
              <w:t xml:space="preserve"> có lực tương tác luôn là lực đẩy.</w:t>
            </w:r>
            <w:r w:rsidR="00845FA3">
              <w:tab/>
            </w:r>
            <w:r w:rsidR="00845FA3" w:rsidRPr="00587A41">
              <w:rPr>
                <w:b/>
                <w:bCs/>
                <w:color w:val="CC3300"/>
              </w:rPr>
              <w:t>D.</w:t>
            </w:r>
            <w:r w:rsidR="00845FA3" w:rsidRPr="00587A41">
              <w:rPr>
                <w:color w:val="CC3300"/>
              </w:rPr>
              <w:t xml:space="preserve"> có lực tương tác bao gồm lực hút và lực đẩy.</w:t>
            </w:r>
          </w:p>
        </w:tc>
      </w:tr>
    </w:tbl>
    <w:p w14:paraId="60F24198" w14:textId="77777777" w:rsidR="00C548D4" w:rsidRPr="00BC3D8B" w:rsidRDefault="00C548D4" w:rsidP="00BC3D8B">
      <w:pPr>
        <w:tabs>
          <w:tab w:val="left" w:pos="284"/>
          <w:tab w:val="left" w:pos="2977"/>
          <w:tab w:val="left" w:pos="5387"/>
          <w:tab w:val="left" w:pos="7797"/>
        </w:tabs>
        <w:spacing w:after="120" w:line="240" w:lineRule="auto"/>
        <w:jc w:val="both"/>
      </w:pPr>
      <w:r w:rsidRPr="00BC3D8B">
        <w:rPr>
          <w:b/>
          <w:bCs/>
        </w:rPr>
        <w:t>Đáp án: D</w:t>
      </w:r>
    </w:p>
    <w:p w14:paraId="48CB5A01" w14:textId="098180B9"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926"/>
      </w:tblGrid>
      <w:tr w:rsidR="00C548D4" w:rsidRPr="00611D14" w14:paraId="711F4152" w14:textId="77777777" w:rsidTr="00611D14">
        <w:tc>
          <w:tcPr>
            <w:tcW w:w="0" w:type="auto"/>
            <w:vAlign w:val="center"/>
            <w:hideMark/>
          </w:tcPr>
          <w:p w14:paraId="2DF3CE95"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0" w:type="auto"/>
            <w:vAlign w:val="center"/>
            <w:hideMark/>
          </w:tcPr>
          <w:p w14:paraId="7D48E8F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Lực tương tác giữa các phân tử.</w:t>
            </w:r>
          </w:p>
        </w:tc>
      </w:tr>
      <w:tr w:rsidR="00C548D4" w:rsidRPr="00611D14" w14:paraId="0EEA2AFC" w14:textId="77777777" w:rsidTr="00611D14">
        <w:tc>
          <w:tcPr>
            <w:tcW w:w="0" w:type="auto"/>
            <w:vAlign w:val="center"/>
            <w:hideMark/>
          </w:tcPr>
          <w:p w14:paraId="5719DA1A"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0" w:type="auto"/>
            <w:vAlign w:val="center"/>
            <w:hideMark/>
          </w:tcPr>
          <w:p w14:paraId="15D10644"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1. Cấu trúc của chất. Sự chuyển thể.</w:t>
            </w:r>
          </w:p>
        </w:tc>
      </w:tr>
      <w:tr w:rsidR="00C548D4" w:rsidRPr="00611D14" w14:paraId="6689399D" w14:textId="77777777" w:rsidTr="00611D14">
        <w:tc>
          <w:tcPr>
            <w:tcW w:w="0" w:type="auto"/>
            <w:vAlign w:val="center"/>
            <w:hideMark/>
          </w:tcPr>
          <w:p w14:paraId="487FB593"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0" w:type="auto"/>
            <w:vAlign w:val="center"/>
            <w:hideMark/>
          </w:tcPr>
          <w:p w14:paraId="6665B2CC"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bản chất lực tương tác giữa các phân tử theo mô hình động học phân tử.</w:t>
            </w:r>
          </w:p>
        </w:tc>
      </w:tr>
    </w:tbl>
    <w:p w14:paraId="39741F64" w14:textId="03C97C6D"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36E513A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Theo mô hình động học phân tử, giữa các phân tử luôn tồn tại lực tương tác.</w:t>
      </w:r>
    </w:p>
    <w:p w14:paraId="0D2EA1DE" w14:textId="77777777" w:rsidR="00C548D4" w:rsidRPr="00611D14" w:rsidRDefault="00C548D4">
      <w:pPr>
        <w:numPr>
          <w:ilvl w:val="0"/>
          <w:numId w:val="5"/>
        </w:numPr>
        <w:tabs>
          <w:tab w:val="left" w:pos="284"/>
          <w:tab w:val="left" w:pos="2977"/>
          <w:tab w:val="left" w:pos="5387"/>
          <w:tab w:val="left" w:pos="7797"/>
        </w:tabs>
        <w:spacing w:after="120" w:line="240" w:lineRule="auto"/>
        <w:jc w:val="both"/>
        <w:rPr>
          <w:color w:val="002366"/>
        </w:rPr>
      </w:pPr>
      <w:r w:rsidRPr="00611D14">
        <w:rPr>
          <w:color w:val="002366"/>
        </w:rPr>
        <w:t xml:space="preserve">Khi các phân tử ở cách xa nhau, lực tương tác rất nhỏ và có thể bỏ qua. </w:t>
      </w:r>
    </w:p>
    <w:p w14:paraId="510472BA" w14:textId="77777777" w:rsidR="00C548D4" w:rsidRPr="00611D14" w:rsidRDefault="00C548D4">
      <w:pPr>
        <w:numPr>
          <w:ilvl w:val="0"/>
          <w:numId w:val="5"/>
        </w:numPr>
        <w:tabs>
          <w:tab w:val="left" w:pos="284"/>
          <w:tab w:val="left" w:pos="2977"/>
          <w:tab w:val="left" w:pos="5387"/>
          <w:tab w:val="left" w:pos="7797"/>
        </w:tabs>
        <w:spacing w:after="120" w:line="240" w:lineRule="auto"/>
        <w:jc w:val="both"/>
        <w:rPr>
          <w:color w:val="002366"/>
        </w:rPr>
      </w:pPr>
      <w:r w:rsidRPr="00611D14">
        <w:rPr>
          <w:color w:val="002366"/>
        </w:rPr>
        <w:t xml:space="preserve">Khi khoảng cách giữa các phân tử thích hợp, lực tương tác là </w:t>
      </w:r>
      <w:r w:rsidRPr="00611D14">
        <w:rPr>
          <w:b/>
          <w:bCs/>
          <w:color w:val="002366"/>
        </w:rPr>
        <w:t>lực hút</w:t>
      </w:r>
      <w:r w:rsidRPr="00611D14">
        <w:rPr>
          <w:color w:val="002366"/>
        </w:rPr>
        <w:t xml:space="preserve">. </w:t>
      </w:r>
    </w:p>
    <w:p w14:paraId="32B22270" w14:textId="77777777" w:rsidR="00C548D4" w:rsidRPr="00611D14" w:rsidRDefault="00C548D4">
      <w:pPr>
        <w:numPr>
          <w:ilvl w:val="0"/>
          <w:numId w:val="5"/>
        </w:numPr>
        <w:tabs>
          <w:tab w:val="left" w:pos="284"/>
          <w:tab w:val="left" w:pos="2977"/>
          <w:tab w:val="left" w:pos="5387"/>
          <w:tab w:val="left" w:pos="7797"/>
        </w:tabs>
        <w:spacing w:after="120" w:line="240" w:lineRule="auto"/>
        <w:jc w:val="both"/>
        <w:rPr>
          <w:color w:val="002366"/>
        </w:rPr>
      </w:pPr>
      <w:r w:rsidRPr="00611D14">
        <w:rPr>
          <w:color w:val="002366"/>
        </w:rPr>
        <w:t xml:space="preserve">Khi các phân tử ở rất gần nhau, lực tương tác chuyển thành </w:t>
      </w:r>
      <w:r w:rsidRPr="00611D14">
        <w:rPr>
          <w:b/>
          <w:bCs/>
          <w:color w:val="002366"/>
        </w:rPr>
        <w:t>lực đẩy</w:t>
      </w:r>
      <w:r w:rsidRPr="00611D14">
        <w:rPr>
          <w:color w:val="002366"/>
        </w:rPr>
        <w:t xml:space="preserve">. </w:t>
      </w:r>
    </w:p>
    <w:p w14:paraId="76DFE67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 xml:space="preserve">Vì vậy, lực tương tác giữa các phân tử </w:t>
      </w:r>
      <w:r w:rsidRPr="00611D14">
        <w:rPr>
          <w:b/>
          <w:bCs/>
          <w:color w:val="002366"/>
        </w:rPr>
        <w:t>bao gồm lực hút và lực đẩy</w:t>
      </w:r>
      <w:r w:rsidRPr="00611D14">
        <w:rPr>
          <w:color w:val="002366"/>
        </w:rPr>
        <w:t>.</w:t>
      </w:r>
    </w:p>
    <w:p w14:paraId="0B5A989C"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D.</m:t>
          </m:r>
        </m:oMath>
      </m:oMathPara>
    </w:p>
    <w:p w14:paraId="6FFCE203" w14:textId="4E7BE1F0"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lastRenderedPageBreak/>
        <w:t>3. Phân tích các phương án</w:t>
      </w:r>
    </w:p>
    <w:p w14:paraId="5377869F"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Giữa các phân tử luôn tồn tại lực tương tác.</w:t>
      </w:r>
    </w:p>
    <w:p w14:paraId="2B747394"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Lực tương tác không phải lúc nào cũng là lực hút.</w:t>
      </w:r>
    </w:p>
    <w:p w14:paraId="2D82CB3C"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Lực tương tác không phải lúc nào cũng là lực đẩy.</w:t>
      </w:r>
    </w:p>
    <w:p w14:paraId="0DBB87CE" w14:textId="77777777" w:rsidR="00C548D4" w:rsidRPr="00BC3D8B" w:rsidRDefault="00C548D4"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Đúng. Giữa các phân tử tồn tại cả lực hút và lực đẩy.</w:t>
      </w:r>
    </w:p>
    <w:p w14:paraId="6E55967E" w14:textId="0484BF54"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647B438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 xml:space="preserve">Giữa các phân tử luôn tồn tại </w:t>
      </w:r>
      <w:r w:rsidRPr="00611D14">
        <w:rPr>
          <w:b/>
          <w:bCs/>
          <w:color w:val="002366"/>
        </w:rPr>
        <w:t>lực tương tác</w:t>
      </w:r>
      <w:r w:rsidRPr="00611D14">
        <w:rPr>
          <w:color w:val="002366"/>
        </w:rPr>
        <w:t xml:space="preserve"> gồm:</w:t>
      </w:r>
    </w:p>
    <w:p w14:paraId="67D97CB5" w14:textId="77777777" w:rsidR="00C548D4" w:rsidRPr="00611D14" w:rsidRDefault="00C548D4">
      <w:pPr>
        <w:numPr>
          <w:ilvl w:val="0"/>
          <w:numId w:val="6"/>
        </w:numPr>
        <w:tabs>
          <w:tab w:val="left" w:pos="284"/>
          <w:tab w:val="left" w:pos="2977"/>
          <w:tab w:val="left" w:pos="5387"/>
          <w:tab w:val="left" w:pos="7797"/>
        </w:tabs>
        <w:spacing w:after="120" w:line="240" w:lineRule="auto"/>
        <w:jc w:val="both"/>
        <w:rPr>
          <w:color w:val="002366"/>
        </w:rPr>
      </w:pPr>
      <w:r w:rsidRPr="00611D14">
        <w:rPr>
          <w:b/>
          <w:bCs/>
          <w:color w:val="002366"/>
        </w:rPr>
        <w:t>Lực hút</w:t>
      </w:r>
      <w:r w:rsidRPr="00611D14">
        <w:rPr>
          <w:color w:val="002366"/>
        </w:rPr>
        <w:t xml:space="preserve"> khi khoảng cách giữa các phân tử thích hợp. </w:t>
      </w:r>
    </w:p>
    <w:p w14:paraId="1D922B96" w14:textId="77777777" w:rsidR="00C548D4" w:rsidRDefault="00C548D4">
      <w:pPr>
        <w:numPr>
          <w:ilvl w:val="0"/>
          <w:numId w:val="6"/>
        </w:numPr>
        <w:tabs>
          <w:tab w:val="left" w:pos="284"/>
          <w:tab w:val="left" w:pos="2977"/>
          <w:tab w:val="left" w:pos="5387"/>
          <w:tab w:val="left" w:pos="7797"/>
        </w:tabs>
        <w:spacing w:after="120" w:line="240" w:lineRule="auto"/>
        <w:jc w:val="both"/>
        <w:rPr>
          <w:color w:val="002366"/>
        </w:rPr>
      </w:pPr>
      <w:r w:rsidRPr="00611D14">
        <w:rPr>
          <w:b/>
          <w:bCs/>
          <w:color w:val="002366"/>
        </w:rPr>
        <w:t>Lực đẩy</w:t>
      </w:r>
      <w:r w:rsidRPr="00611D14">
        <w:rPr>
          <w:color w:val="002366"/>
        </w:rPr>
        <w:t xml:space="preserve"> khi các phân tử ở rất gần nhau.</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1BA3025" w14:textId="77777777" w:rsidTr="003A2AAB">
        <w:tc>
          <w:tcPr>
            <w:tcW w:w="10083" w:type="dxa"/>
          </w:tcPr>
          <w:p w14:paraId="36E9FE78"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5</w:t>
            </w:r>
            <w:r>
              <w:rPr>
                <w:b/>
                <w:bCs/>
              </w:rPr>
              <w:t xml:space="preserve">: </w:t>
            </w:r>
            <w:r w:rsidRPr="00BC3D8B">
              <w:t>Trong hệ đơn vị SI, đơn vị của từ thông là</w:t>
            </w:r>
          </w:p>
          <w:p w14:paraId="48279634" w14:textId="68CB8764" w:rsidR="003A2AAB" w:rsidRPr="003A2AAB" w:rsidRDefault="003A2AAB" w:rsidP="003A2AAB">
            <w:pPr>
              <w:tabs>
                <w:tab w:val="left" w:pos="284"/>
                <w:tab w:val="left" w:pos="2977"/>
                <w:tab w:val="left" w:pos="5387"/>
                <w:tab w:val="left" w:pos="7797"/>
              </w:tabs>
              <w:spacing w:after="120"/>
              <w:ind w:left="284"/>
              <w:jc w:val="both"/>
            </w:pPr>
            <w:r w:rsidRPr="00587A41">
              <w:rPr>
                <w:b/>
                <w:bCs/>
                <w:color w:val="CC3300"/>
              </w:rPr>
              <w:t>A.</w:t>
            </w:r>
            <w:r w:rsidRPr="00587A41">
              <w:rPr>
                <w:color w:val="CC3300"/>
              </w:rPr>
              <w:t xml:space="preserve"> weber (Wb).</w:t>
            </w:r>
            <w:r>
              <w:tab/>
            </w:r>
            <w:r w:rsidRPr="00BC3D8B">
              <w:rPr>
                <w:b/>
                <w:bCs/>
              </w:rPr>
              <w:t>B.</w:t>
            </w:r>
            <w:r w:rsidRPr="00BC3D8B">
              <w:t xml:space="preserve"> tesla (T).</w:t>
            </w:r>
            <w:r>
              <w:tab/>
            </w:r>
            <w:r w:rsidRPr="00BC3D8B">
              <w:rPr>
                <w:b/>
                <w:bCs/>
              </w:rPr>
              <w:t>C.</w:t>
            </w:r>
            <w:r w:rsidRPr="00BC3D8B">
              <w:t xml:space="preserve"> coulomb (C).</w:t>
            </w:r>
            <w:r>
              <w:tab/>
            </w:r>
            <w:r w:rsidRPr="00BC3D8B">
              <w:rPr>
                <w:b/>
                <w:bCs/>
              </w:rPr>
              <w:t>D.</w:t>
            </w:r>
            <w:r w:rsidRPr="00BC3D8B">
              <w:t xml:space="preserve"> volt (V).</w:t>
            </w:r>
          </w:p>
        </w:tc>
      </w:tr>
    </w:tbl>
    <w:p w14:paraId="3902B2B8" w14:textId="77777777" w:rsidR="003A2AAB" w:rsidRPr="00611D14" w:rsidRDefault="003A2AAB" w:rsidP="003A2AAB">
      <w:pPr>
        <w:tabs>
          <w:tab w:val="left" w:pos="284"/>
          <w:tab w:val="left" w:pos="2977"/>
          <w:tab w:val="left" w:pos="5387"/>
          <w:tab w:val="left" w:pos="7797"/>
        </w:tabs>
        <w:spacing w:after="120" w:line="240" w:lineRule="auto"/>
        <w:jc w:val="both"/>
        <w:rPr>
          <w:color w:val="002366"/>
        </w:rPr>
      </w:pPr>
    </w:p>
    <w:p w14:paraId="42277CC9" w14:textId="77777777" w:rsidR="00C548D4" w:rsidRPr="00BC3D8B" w:rsidRDefault="00C548D4" w:rsidP="00BC3D8B">
      <w:pPr>
        <w:tabs>
          <w:tab w:val="left" w:pos="284"/>
          <w:tab w:val="left" w:pos="2977"/>
          <w:tab w:val="left" w:pos="5387"/>
          <w:tab w:val="left" w:pos="7797"/>
        </w:tabs>
        <w:spacing w:after="120" w:line="240" w:lineRule="auto"/>
        <w:jc w:val="both"/>
      </w:pPr>
      <w:r w:rsidRPr="00BC3D8B">
        <w:rPr>
          <w:b/>
          <w:bCs/>
        </w:rPr>
        <w:t>Đáp án: A</w:t>
      </w:r>
    </w:p>
    <w:p w14:paraId="7FEB0694" w14:textId="0BD7DE11"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094"/>
      </w:tblGrid>
      <w:tr w:rsidR="00C548D4" w:rsidRPr="00611D14" w14:paraId="0CCFACDC" w14:textId="77777777" w:rsidTr="00611D14">
        <w:tc>
          <w:tcPr>
            <w:tcW w:w="0" w:type="auto"/>
            <w:vAlign w:val="center"/>
            <w:hideMark/>
          </w:tcPr>
          <w:p w14:paraId="4E646D8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0" w:type="auto"/>
            <w:vAlign w:val="center"/>
            <w:hideMark/>
          </w:tcPr>
          <w:p w14:paraId="7DCBC19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Từ thông; đơn vị SI của từ thông.</w:t>
            </w:r>
          </w:p>
        </w:tc>
      </w:tr>
      <w:tr w:rsidR="00C548D4" w:rsidRPr="00611D14" w14:paraId="60A6F3E4" w14:textId="77777777" w:rsidTr="00611D14">
        <w:tc>
          <w:tcPr>
            <w:tcW w:w="0" w:type="auto"/>
            <w:vAlign w:val="center"/>
            <w:hideMark/>
          </w:tcPr>
          <w:p w14:paraId="16271B1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0" w:type="auto"/>
            <w:vAlign w:val="center"/>
            <w:hideMark/>
          </w:tcPr>
          <w:p w14:paraId="7547DAE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III. Từ trường → Bài 16. Từ thông. Hiện tượng cảm ứng điện từ.</w:t>
            </w:r>
          </w:p>
        </w:tc>
      </w:tr>
      <w:tr w:rsidR="00C548D4" w:rsidRPr="00611D14" w14:paraId="5AA1E3AB" w14:textId="77777777" w:rsidTr="00611D14">
        <w:tc>
          <w:tcPr>
            <w:tcW w:w="0" w:type="auto"/>
            <w:vAlign w:val="center"/>
            <w:hideMark/>
          </w:tcPr>
          <w:p w14:paraId="7FE74F69"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0" w:type="auto"/>
            <w:vAlign w:val="center"/>
            <w:hideMark/>
          </w:tcPr>
          <w:p w14:paraId="67DE6A53"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đơn vị SI của từ thông.</w:t>
            </w:r>
          </w:p>
        </w:tc>
      </w:tr>
    </w:tbl>
    <w:p w14:paraId="0FA7F815" w14:textId="00969841"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39E4F2C1"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 xml:space="preserve">Trong hệ SI, đơn vị của từ thông là </w:t>
      </w:r>
      <w:r w:rsidRPr="00611D14">
        <w:rPr>
          <w:b/>
          <w:bCs/>
          <w:color w:val="002366"/>
        </w:rPr>
        <w:t>weber (Wb)</w:t>
      </w:r>
      <w:r w:rsidRPr="00611D14">
        <w:rPr>
          <w:color w:val="002366"/>
        </w:rPr>
        <w:t>.</w:t>
      </w:r>
    </w:p>
    <w:p w14:paraId="089E670A"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A.</m:t>
          </m:r>
        </m:oMath>
      </m:oMathPara>
    </w:p>
    <w:p w14:paraId="34C8E3AB" w14:textId="2E41B371"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19D2ED97"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Đúng. Weber (Wb) là đơn vị SI của từ thông.</w:t>
      </w:r>
    </w:p>
    <w:p w14:paraId="4BF184DC"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Tesla (T) là đơn vị của cảm ứng từ.</w:t>
      </w:r>
    </w:p>
    <w:p w14:paraId="0B82BEF2"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Coulomb (C) là đơn vị của điện tích.</w:t>
      </w:r>
    </w:p>
    <w:p w14:paraId="31E40748"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D.</w:t>
      </w:r>
      <w:r w:rsidRPr="00611D14">
        <w:rPr>
          <w:color w:val="002366"/>
        </w:rPr>
        <w:t xml:space="preserve"> Sai. Volt (V) là đơn vị của hiệu điện thế.</w:t>
      </w:r>
    </w:p>
    <w:p w14:paraId="13F825EF" w14:textId="41056E80"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31D3EDF5"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Một số đơn vị thường gặp trong chương Từ trường:</w:t>
      </w:r>
    </w:p>
    <w:p w14:paraId="2A5CA952" w14:textId="77777777" w:rsidR="00C548D4" w:rsidRPr="00611D14" w:rsidRDefault="00C548D4">
      <w:pPr>
        <w:numPr>
          <w:ilvl w:val="0"/>
          <w:numId w:val="7"/>
        </w:numPr>
        <w:tabs>
          <w:tab w:val="left" w:pos="284"/>
          <w:tab w:val="left" w:pos="2977"/>
          <w:tab w:val="left" w:pos="5387"/>
          <w:tab w:val="left" w:pos="7797"/>
        </w:tabs>
        <w:spacing w:after="120" w:line="240" w:lineRule="auto"/>
        <w:jc w:val="both"/>
        <w:rPr>
          <w:color w:val="002366"/>
        </w:rPr>
      </w:pPr>
      <w:r w:rsidRPr="00611D14">
        <w:rPr>
          <w:color w:val="002366"/>
        </w:rPr>
        <w:t xml:space="preserve">Từ thông: </w:t>
      </w:r>
      <w:r w:rsidRPr="00611D14">
        <w:rPr>
          <w:b/>
          <w:bCs/>
          <w:color w:val="002366"/>
        </w:rPr>
        <w:t>weber (Wb)</w:t>
      </w:r>
      <w:r w:rsidRPr="00611D14">
        <w:rPr>
          <w:color w:val="002366"/>
        </w:rPr>
        <w:t xml:space="preserve">. </w:t>
      </w:r>
    </w:p>
    <w:p w14:paraId="3FD8760C" w14:textId="77777777" w:rsidR="00C548D4" w:rsidRPr="00611D14" w:rsidRDefault="00C548D4">
      <w:pPr>
        <w:numPr>
          <w:ilvl w:val="0"/>
          <w:numId w:val="7"/>
        </w:numPr>
        <w:tabs>
          <w:tab w:val="left" w:pos="284"/>
          <w:tab w:val="left" w:pos="2977"/>
          <w:tab w:val="left" w:pos="5387"/>
          <w:tab w:val="left" w:pos="7797"/>
        </w:tabs>
        <w:spacing w:after="120" w:line="240" w:lineRule="auto"/>
        <w:jc w:val="both"/>
        <w:rPr>
          <w:color w:val="002366"/>
        </w:rPr>
      </w:pPr>
      <w:r w:rsidRPr="00611D14">
        <w:rPr>
          <w:color w:val="002366"/>
        </w:rPr>
        <w:t xml:space="preserve">Cảm ứng từ: </w:t>
      </w:r>
      <w:r w:rsidRPr="00611D14">
        <w:rPr>
          <w:b/>
          <w:bCs/>
          <w:color w:val="002366"/>
        </w:rPr>
        <w:t>tesla (T)</w:t>
      </w:r>
      <w:r w:rsidRPr="00611D14">
        <w:rPr>
          <w:color w:val="002366"/>
        </w:rPr>
        <w:t xml:space="preserve">. </w:t>
      </w:r>
    </w:p>
    <w:p w14:paraId="6E357A3B" w14:textId="77777777" w:rsidR="00C548D4" w:rsidRPr="00611D14" w:rsidRDefault="00C548D4">
      <w:pPr>
        <w:numPr>
          <w:ilvl w:val="0"/>
          <w:numId w:val="7"/>
        </w:numPr>
        <w:tabs>
          <w:tab w:val="left" w:pos="284"/>
          <w:tab w:val="left" w:pos="2977"/>
          <w:tab w:val="left" w:pos="5387"/>
          <w:tab w:val="left" w:pos="7797"/>
        </w:tabs>
        <w:spacing w:after="120" w:line="240" w:lineRule="auto"/>
        <w:jc w:val="both"/>
        <w:rPr>
          <w:color w:val="002366"/>
        </w:rPr>
      </w:pPr>
      <w:r w:rsidRPr="00611D14">
        <w:rPr>
          <w:color w:val="002366"/>
        </w:rPr>
        <w:t xml:space="preserve">Suất điện động: </w:t>
      </w:r>
      <w:r w:rsidRPr="00611D14">
        <w:rPr>
          <w:b/>
          <w:bCs/>
          <w:color w:val="002366"/>
        </w:rPr>
        <w:t>volt (V)</w:t>
      </w:r>
      <w:r w:rsidRPr="00611D14">
        <w:rPr>
          <w:color w:val="002366"/>
        </w:rPr>
        <w:t xml:space="preserve">. </w:t>
      </w:r>
    </w:p>
    <w:p w14:paraId="149F1B67" w14:textId="77777777" w:rsidR="00C548D4" w:rsidRDefault="00C548D4">
      <w:pPr>
        <w:numPr>
          <w:ilvl w:val="0"/>
          <w:numId w:val="7"/>
        </w:numPr>
        <w:tabs>
          <w:tab w:val="left" w:pos="284"/>
          <w:tab w:val="left" w:pos="2977"/>
          <w:tab w:val="left" w:pos="5387"/>
          <w:tab w:val="left" w:pos="7797"/>
        </w:tabs>
        <w:spacing w:after="120" w:line="240" w:lineRule="auto"/>
        <w:jc w:val="both"/>
        <w:rPr>
          <w:color w:val="002366"/>
        </w:rPr>
      </w:pPr>
      <w:r w:rsidRPr="00611D14">
        <w:rPr>
          <w:color w:val="002366"/>
        </w:rPr>
        <w:t xml:space="preserve">Điện tích: </w:t>
      </w:r>
      <w:r w:rsidRPr="00611D14">
        <w:rPr>
          <w:b/>
          <w:bCs/>
          <w:color w:val="002366"/>
        </w:rPr>
        <w:t>coulomb (C)</w:t>
      </w:r>
      <w:r w:rsidRPr="00611D14">
        <w:rPr>
          <w:color w:val="002366"/>
        </w:rPr>
        <w:t>.</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1E3743F" w14:textId="77777777" w:rsidTr="003A2AAB">
        <w:tc>
          <w:tcPr>
            <w:tcW w:w="10083" w:type="dxa"/>
          </w:tcPr>
          <w:p w14:paraId="3E2BD4B9"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6</w:t>
            </w:r>
            <w:r>
              <w:rPr>
                <w:b/>
                <w:bCs/>
              </w:rPr>
              <w:t xml:space="preserve">: </w:t>
            </w:r>
            <w:r w:rsidRPr="00BC3D8B">
              <w:t>Khi đúc một vật bằng đồng, quá trình đồng chuyển từ thể lỏng thành thể rắn là quá trình</w:t>
            </w:r>
          </w:p>
          <w:p w14:paraId="21256013" w14:textId="55E7A067" w:rsidR="003A2AAB" w:rsidRP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ngưng tụ.</w:t>
            </w:r>
            <w:r>
              <w:tab/>
            </w:r>
            <w:r w:rsidRPr="00587A41">
              <w:rPr>
                <w:b/>
                <w:bCs/>
                <w:color w:val="CC3300"/>
              </w:rPr>
              <w:t>B.</w:t>
            </w:r>
            <w:r w:rsidRPr="00587A41">
              <w:rPr>
                <w:color w:val="CC3300"/>
              </w:rPr>
              <w:t xml:space="preserve"> đông đặc.</w:t>
            </w:r>
            <w:r>
              <w:tab/>
            </w:r>
            <w:r w:rsidRPr="00BC3D8B">
              <w:rPr>
                <w:b/>
                <w:bCs/>
              </w:rPr>
              <w:t>C.</w:t>
            </w:r>
            <w:r w:rsidRPr="00BC3D8B">
              <w:t xml:space="preserve"> hóa hơi.</w:t>
            </w:r>
            <w:r>
              <w:tab/>
            </w:r>
            <w:r w:rsidRPr="00BC3D8B">
              <w:rPr>
                <w:b/>
                <w:bCs/>
              </w:rPr>
              <w:t>D.</w:t>
            </w:r>
            <w:r w:rsidRPr="00BC3D8B">
              <w:t xml:space="preserve"> nóng chảy.</w:t>
            </w:r>
          </w:p>
        </w:tc>
      </w:tr>
    </w:tbl>
    <w:p w14:paraId="378A162C"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B</w:t>
      </w:r>
    </w:p>
    <w:p w14:paraId="47816123" w14:textId="0280D16B"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408"/>
        <w:gridCol w:w="7675"/>
      </w:tblGrid>
      <w:tr w:rsidR="00C548D4" w:rsidRPr="00611D14" w14:paraId="530E4594" w14:textId="77777777" w:rsidTr="00611D14">
        <w:tc>
          <w:tcPr>
            <w:tcW w:w="1194" w:type="pct"/>
            <w:vAlign w:val="center"/>
            <w:hideMark/>
          </w:tcPr>
          <w:p w14:paraId="2DB99AA3"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806" w:type="pct"/>
            <w:vAlign w:val="center"/>
            <w:hideMark/>
          </w:tcPr>
          <w:p w14:paraId="446E35A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Sự chuyển thể; quá trình đông đặc.</w:t>
            </w:r>
          </w:p>
        </w:tc>
      </w:tr>
      <w:tr w:rsidR="00C548D4" w:rsidRPr="00611D14" w14:paraId="25BFA986" w14:textId="77777777" w:rsidTr="00611D14">
        <w:tc>
          <w:tcPr>
            <w:tcW w:w="1194" w:type="pct"/>
            <w:vAlign w:val="center"/>
            <w:hideMark/>
          </w:tcPr>
          <w:p w14:paraId="659011C9"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806" w:type="pct"/>
            <w:vAlign w:val="center"/>
            <w:hideMark/>
          </w:tcPr>
          <w:p w14:paraId="63072FB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1. Cấu trúc của chất. Sự chuyển thể.</w:t>
            </w:r>
          </w:p>
        </w:tc>
      </w:tr>
      <w:tr w:rsidR="00C548D4" w:rsidRPr="00611D14" w14:paraId="0DD4C805" w14:textId="77777777" w:rsidTr="00611D14">
        <w:tc>
          <w:tcPr>
            <w:tcW w:w="1194" w:type="pct"/>
            <w:vAlign w:val="center"/>
            <w:hideMark/>
          </w:tcPr>
          <w:p w14:paraId="44D74C2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lastRenderedPageBreak/>
              <w:t>Mục tiêu đánh giá</w:t>
            </w:r>
          </w:p>
        </w:tc>
        <w:tc>
          <w:tcPr>
            <w:tcW w:w="3806" w:type="pct"/>
            <w:vAlign w:val="center"/>
            <w:hideMark/>
          </w:tcPr>
          <w:p w14:paraId="129233AA"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tên gọi của quá trình chuyển từ thể lỏng sang thể rắn.</w:t>
            </w:r>
          </w:p>
        </w:tc>
      </w:tr>
    </w:tbl>
    <w:p w14:paraId="370A1154" w14:textId="50A9C91A"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18478F1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 xml:space="preserve">Quá trình chuyển từ </w:t>
      </w:r>
      <w:r w:rsidRPr="00611D14">
        <w:rPr>
          <w:b/>
          <w:bCs/>
          <w:color w:val="002366"/>
        </w:rPr>
        <w:t>thể lỏng sang thể rắn</w:t>
      </w:r>
      <w:r w:rsidRPr="00611D14">
        <w:rPr>
          <w:color w:val="002366"/>
        </w:rPr>
        <w:t xml:space="preserve"> được gọi là </w:t>
      </w:r>
      <w:r w:rsidRPr="00611D14">
        <w:rPr>
          <w:b/>
          <w:bCs/>
          <w:color w:val="002366"/>
        </w:rPr>
        <w:t>sự đông đặc</w:t>
      </w:r>
      <w:r w:rsidRPr="00611D14">
        <w:rPr>
          <w:color w:val="002366"/>
        </w:rPr>
        <w:t>.</w:t>
      </w:r>
    </w:p>
    <w:p w14:paraId="0C4A564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Khi đúc một vật bằng đồng, đồng nóng chảy được rót vào khuôn và nguội dần để chuyển sang thể rắn.</w:t>
      </w:r>
    </w:p>
    <w:p w14:paraId="18669EAB"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45DFDFDA" w14:textId="3CA76675"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389B8AE2"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Ngưng tụ là quá trình chuyển từ thể khí sang thể lỏng.</w:t>
      </w:r>
    </w:p>
    <w:p w14:paraId="422BCE07"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Đông đặc là quá trình chuyển từ thể lỏng sang thể rắn.</w:t>
      </w:r>
    </w:p>
    <w:p w14:paraId="258BB8CA"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Hóa hơi là quá trình chuyển từ thể lỏng sang thể khí.</w:t>
      </w:r>
    </w:p>
    <w:p w14:paraId="7C3CD37A" w14:textId="77777777" w:rsidR="00C548D4" w:rsidRPr="00BC3D8B" w:rsidRDefault="00C548D4"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Nóng chảy là quá trình chuyển từ thể rắn sang thể lỏng.</w:t>
      </w:r>
    </w:p>
    <w:p w14:paraId="4489F511" w14:textId="56EAB259"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7B8B6FDA"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Các quá trình chuyển thể cơ bản:</w:t>
      </w:r>
    </w:p>
    <w:p w14:paraId="2F4F06DE" w14:textId="77777777" w:rsidR="00C548D4" w:rsidRPr="00611D14" w:rsidRDefault="00C548D4">
      <w:pPr>
        <w:numPr>
          <w:ilvl w:val="0"/>
          <w:numId w:val="8"/>
        </w:numPr>
        <w:tabs>
          <w:tab w:val="left" w:pos="284"/>
          <w:tab w:val="left" w:pos="2977"/>
          <w:tab w:val="left" w:pos="5387"/>
          <w:tab w:val="left" w:pos="7797"/>
        </w:tabs>
        <w:spacing w:after="120" w:line="240" w:lineRule="auto"/>
        <w:jc w:val="both"/>
        <w:rPr>
          <w:color w:val="002366"/>
        </w:rPr>
      </w:pPr>
      <w:r w:rsidRPr="00611D14">
        <w:rPr>
          <w:color w:val="002366"/>
        </w:rPr>
        <w:t xml:space="preserve">Rắn → Lỏng: </w:t>
      </w:r>
      <w:r w:rsidRPr="00611D14">
        <w:rPr>
          <w:b/>
          <w:bCs/>
          <w:color w:val="002366"/>
        </w:rPr>
        <w:t>Nóng chảy</w:t>
      </w:r>
      <w:r w:rsidRPr="00611D14">
        <w:rPr>
          <w:color w:val="002366"/>
        </w:rPr>
        <w:t xml:space="preserve">. </w:t>
      </w:r>
    </w:p>
    <w:p w14:paraId="05C7321E" w14:textId="77777777" w:rsidR="00C548D4" w:rsidRPr="00611D14" w:rsidRDefault="00C548D4">
      <w:pPr>
        <w:numPr>
          <w:ilvl w:val="0"/>
          <w:numId w:val="8"/>
        </w:numPr>
        <w:tabs>
          <w:tab w:val="left" w:pos="284"/>
          <w:tab w:val="left" w:pos="2977"/>
          <w:tab w:val="left" w:pos="5387"/>
          <w:tab w:val="left" w:pos="7797"/>
        </w:tabs>
        <w:spacing w:after="120" w:line="240" w:lineRule="auto"/>
        <w:jc w:val="both"/>
        <w:rPr>
          <w:color w:val="002366"/>
        </w:rPr>
      </w:pPr>
      <w:r w:rsidRPr="00611D14">
        <w:rPr>
          <w:color w:val="002366"/>
        </w:rPr>
        <w:t xml:space="preserve">Lỏng → Rắn: </w:t>
      </w:r>
      <w:r w:rsidRPr="00611D14">
        <w:rPr>
          <w:b/>
          <w:bCs/>
          <w:color w:val="002366"/>
        </w:rPr>
        <w:t>Đông đặc</w:t>
      </w:r>
      <w:r w:rsidRPr="00611D14">
        <w:rPr>
          <w:color w:val="002366"/>
        </w:rPr>
        <w:t xml:space="preserve">. </w:t>
      </w:r>
    </w:p>
    <w:p w14:paraId="45DA569B" w14:textId="77777777" w:rsidR="00C548D4" w:rsidRPr="00611D14" w:rsidRDefault="00C548D4">
      <w:pPr>
        <w:numPr>
          <w:ilvl w:val="0"/>
          <w:numId w:val="8"/>
        </w:numPr>
        <w:tabs>
          <w:tab w:val="left" w:pos="284"/>
          <w:tab w:val="left" w:pos="2977"/>
          <w:tab w:val="left" w:pos="5387"/>
          <w:tab w:val="left" w:pos="7797"/>
        </w:tabs>
        <w:spacing w:after="120" w:line="240" w:lineRule="auto"/>
        <w:jc w:val="both"/>
        <w:rPr>
          <w:color w:val="002366"/>
        </w:rPr>
      </w:pPr>
      <w:r w:rsidRPr="00611D14">
        <w:rPr>
          <w:color w:val="002366"/>
        </w:rPr>
        <w:t xml:space="preserve">Lỏng → Khí: </w:t>
      </w:r>
      <w:r w:rsidRPr="00611D14">
        <w:rPr>
          <w:b/>
          <w:bCs/>
          <w:color w:val="002366"/>
        </w:rPr>
        <w:t>Hóa hơi</w:t>
      </w:r>
      <w:r w:rsidRPr="00611D14">
        <w:rPr>
          <w:color w:val="002366"/>
        </w:rPr>
        <w:t xml:space="preserve">. </w:t>
      </w:r>
    </w:p>
    <w:p w14:paraId="64394A81" w14:textId="77777777" w:rsidR="00C548D4" w:rsidRDefault="00C548D4">
      <w:pPr>
        <w:numPr>
          <w:ilvl w:val="0"/>
          <w:numId w:val="8"/>
        </w:numPr>
        <w:tabs>
          <w:tab w:val="left" w:pos="284"/>
          <w:tab w:val="left" w:pos="2977"/>
          <w:tab w:val="left" w:pos="5387"/>
          <w:tab w:val="left" w:pos="7797"/>
        </w:tabs>
        <w:spacing w:after="120" w:line="240" w:lineRule="auto"/>
        <w:jc w:val="both"/>
        <w:rPr>
          <w:color w:val="002366"/>
        </w:rPr>
      </w:pPr>
      <w:r w:rsidRPr="00611D14">
        <w:rPr>
          <w:color w:val="002366"/>
        </w:rPr>
        <w:t xml:space="preserve">Khí → Lỏng: </w:t>
      </w:r>
      <w:r w:rsidRPr="00611D14">
        <w:rPr>
          <w:b/>
          <w:bCs/>
          <w:color w:val="002366"/>
        </w:rPr>
        <w:t>Ngưng tụ</w:t>
      </w:r>
      <w:r w:rsidRPr="00611D14">
        <w:rPr>
          <w:color w:val="002366"/>
        </w:rPr>
        <w:t>.</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2ED4ECA5" w14:textId="77777777" w:rsidTr="003A2AAB">
        <w:tc>
          <w:tcPr>
            <w:tcW w:w="10083" w:type="dxa"/>
          </w:tcPr>
          <w:p w14:paraId="31AECCE8"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7</w:t>
            </w:r>
            <w:r>
              <w:rPr>
                <w:b/>
                <w:bCs/>
              </w:rPr>
              <w:t xml:space="preserve">: </w:t>
            </w:r>
            <w:r w:rsidRPr="00BC3D8B">
              <w:t xml:space="preserve">Công thức định luật I của nhiệt động lực học là </w:t>
            </w:r>
            <m:oMath>
              <m:r>
                <m:rPr>
                  <m:sty m:val="p"/>
                </m:rPr>
                <w:rPr>
                  <w:rFonts w:ascii="Cambria Math" w:hAnsi="Cambria Math"/>
                </w:rPr>
                <m:t>Δ</m:t>
              </m:r>
              <m:r>
                <w:rPr>
                  <w:rFonts w:ascii="Cambria Math" w:hAnsi="Cambria Math"/>
                </w:rPr>
                <m:t>U=A+Q</m:t>
              </m:r>
            </m:oMath>
            <w:r w:rsidRPr="00BC3D8B">
              <w:t xml:space="preserve">, với </w:t>
            </w:r>
            <m:oMath>
              <m:r>
                <w:rPr>
                  <w:rFonts w:ascii="Cambria Math" w:hAnsi="Cambria Math"/>
                </w:rPr>
                <m:t>Q</m:t>
              </m:r>
            </m:oMath>
            <w:r w:rsidRPr="00BC3D8B">
              <w:t xml:space="preserve">là kí hiệu nhiệt lượng và </w:t>
            </w:r>
            <m:oMath>
              <m:r>
                <w:rPr>
                  <w:rFonts w:ascii="Cambria Math" w:hAnsi="Cambria Math"/>
                </w:rPr>
                <m:t>A</m:t>
              </m:r>
            </m:oMath>
            <w:r w:rsidRPr="00BC3D8B">
              <w:t>là kí hiệu</w:t>
            </w:r>
          </w:p>
          <w:p w14:paraId="70FCD71A" w14:textId="4E531874" w:rsidR="003A2AAB" w:rsidRP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nội năng.</w:t>
            </w:r>
            <w:r>
              <w:tab/>
            </w:r>
            <w:r w:rsidRPr="00587A41">
              <w:rPr>
                <w:b/>
                <w:bCs/>
                <w:color w:val="CC3300"/>
              </w:rPr>
              <w:t>B.</w:t>
            </w:r>
            <w:r w:rsidRPr="00587A41">
              <w:rPr>
                <w:color w:val="CC3300"/>
              </w:rPr>
              <w:t xml:space="preserve"> công.</w:t>
            </w:r>
            <w:r>
              <w:tab/>
            </w:r>
            <w:r w:rsidRPr="00BC3D8B">
              <w:rPr>
                <w:b/>
                <w:bCs/>
              </w:rPr>
              <w:t>C.</w:t>
            </w:r>
            <w:r w:rsidRPr="00BC3D8B">
              <w:t xml:space="preserve"> nhiệt dung riêng.</w:t>
            </w:r>
            <w:r>
              <w:tab/>
            </w:r>
            <w:r w:rsidRPr="00BC3D8B">
              <w:rPr>
                <w:b/>
                <w:bCs/>
              </w:rPr>
              <w:t>D.</w:t>
            </w:r>
            <w:r w:rsidRPr="00BC3D8B">
              <w:t xml:space="preserve"> nhiệt độ.</w:t>
            </w:r>
          </w:p>
        </w:tc>
      </w:tr>
    </w:tbl>
    <w:p w14:paraId="7BD3B346" w14:textId="77777777" w:rsidR="003A2AAB" w:rsidRPr="00611D14" w:rsidRDefault="003A2AAB" w:rsidP="003A2AAB">
      <w:pPr>
        <w:tabs>
          <w:tab w:val="left" w:pos="284"/>
          <w:tab w:val="left" w:pos="2977"/>
          <w:tab w:val="left" w:pos="5387"/>
          <w:tab w:val="left" w:pos="7797"/>
        </w:tabs>
        <w:spacing w:after="120" w:line="240" w:lineRule="auto"/>
        <w:jc w:val="both"/>
        <w:rPr>
          <w:color w:val="002366"/>
        </w:rPr>
      </w:pPr>
    </w:p>
    <w:p w14:paraId="369062AB"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B</w:t>
      </w:r>
    </w:p>
    <w:p w14:paraId="5C260144" w14:textId="3990053F"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059"/>
        <w:gridCol w:w="8024"/>
      </w:tblGrid>
      <w:tr w:rsidR="00C548D4" w:rsidRPr="00BC3D8B" w14:paraId="69A4736D" w14:textId="77777777" w:rsidTr="00611D14">
        <w:tc>
          <w:tcPr>
            <w:tcW w:w="1021" w:type="pct"/>
            <w:vAlign w:val="center"/>
            <w:hideMark/>
          </w:tcPr>
          <w:p w14:paraId="7FCA85DD"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979" w:type="pct"/>
            <w:vAlign w:val="center"/>
            <w:hideMark/>
          </w:tcPr>
          <w:p w14:paraId="177E76E8"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Định luật I của nhiệt động lực học; các đại lượng trong phương trình định luật I.</w:t>
            </w:r>
          </w:p>
        </w:tc>
      </w:tr>
      <w:tr w:rsidR="00C548D4" w:rsidRPr="00BC3D8B" w14:paraId="2A5488B0" w14:textId="77777777" w:rsidTr="00611D14">
        <w:tc>
          <w:tcPr>
            <w:tcW w:w="1021" w:type="pct"/>
            <w:vAlign w:val="center"/>
            <w:hideMark/>
          </w:tcPr>
          <w:p w14:paraId="64ED11EF"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979" w:type="pct"/>
            <w:vAlign w:val="center"/>
            <w:hideMark/>
          </w:tcPr>
          <w:p w14:paraId="75D5E8E5"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2. Nội năng. Định luật I của nhiệt động lực học.</w:t>
            </w:r>
          </w:p>
        </w:tc>
      </w:tr>
      <w:tr w:rsidR="00C548D4" w:rsidRPr="00BC3D8B" w14:paraId="0C70455C" w14:textId="77777777" w:rsidTr="00611D14">
        <w:tc>
          <w:tcPr>
            <w:tcW w:w="1021" w:type="pct"/>
            <w:vAlign w:val="center"/>
            <w:hideMark/>
          </w:tcPr>
          <w:p w14:paraId="080C8635"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3979" w:type="pct"/>
            <w:vAlign w:val="center"/>
            <w:hideMark/>
          </w:tcPr>
          <w:p w14:paraId="6385508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ý nghĩa của các đại lượng trong công thức định luật I của nhiệt động lực học.</w:t>
            </w:r>
          </w:p>
        </w:tc>
      </w:tr>
    </w:tbl>
    <w:p w14:paraId="4A2191DE" w14:textId="11D20AF4"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04E5DB6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Định luật I của nhiệt động lực học được viết dưới dạng:</w:t>
      </w:r>
    </w:p>
    <w:p w14:paraId="773AC180" w14:textId="77777777" w:rsidR="00BC3D8B" w:rsidRPr="00611D14" w:rsidRDefault="00C548D4" w:rsidP="00BC3D8B">
      <w:pPr>
        <w:tabs>
          <w:tab w:val="left" w:pos="284"/>
          <w:tab w:val="left" w:pos="2977"/>
          <w:tab w:val="left" w:pos="5387"/>
          <w:tab w:val="left" w:pos="7797"/>
        </w:tabs>
        <w:spacing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U=A+Q</m:t>
          </m:r>
          <m:r>
            <m:rPr>
              <m:sty m:val="p"/>
            </m:rPr>
            <w:rPr>
              <w:rFonts w:ascii="Cambria Math" w:hAnsi="Cambria Math"/>
              <w:color w:val="002366"/>
            </w:rPr>
            <m:t>.</m:t>
          </m:r>
        </m:oMath>
      </m:oMathPara>
    </w:p>
    <w:p w14:paraId="6B0F4BD6" w14:textId="33E1C476"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Trong đó:</w:t>
      </w:r>
    </w:p>
    <w:p w14:paraId="44DD4807" w14:textId="556E07DB" w:rsidR="00C548D4" w:rsidRPr="00611D14" w:rsidRDefault="00C548D4">
      <w:pPr>
        <w:numPr>
          <w:ilvl w:val="0"/>
          <w:numId w:val="9"/>
        </w:numPr>
        <w:tabs>
          <w:tab w:val="left" w:pos="284"/>
          <w:tab w:val="left" w:pos="2977"/>
          <w:tab w:val="left" w:pos="5387"/>
          <w:tab w:val="left" w:pos="7797"/>
        </w:tabs>
        <w:spacing w:after="120" w:line="240" w:lineRule="auto"/>
        <w:jc w:val="both"/>
        <w:rPr>
          <w:color w:val="002366"/>
        </w:rPr>
      </w:pPr>
      <m:oMath>
        <m:r>
          <m:rPr>
            <m:sty m:val="p"/>
          </m:rPr>
          <w:rPr>
            <w:rFonts w:ascii="Cambria Math" w:hAnsi="Cambria Math"/>
            <w:color w:val="002366"/>
          </w:rPr>
          <m:t>Δ</m:t>
        </m:r>
        <m:r>
          <w:rPr>
            <w:rFonts w:ascii="Cambria Math" w:hAnsi="Cambria Math"/>
            <w:color w:val="002366"/>
          </w:rPr>
          <m:t>U</m:t>
        </m:r>
      </m:oMath>
      <w:r w:rsidRPr="00611D14">
        <w:rPr>
          <w:color w:val="002366"/>
        </w:rPr>
        <w:t xml:space="preserve">: độ biến thiên nội năng; </w:t>
      </w:r>
    </w:p>
    <w:p w14:paraId="78212083" w14:textId="49CED6C9" w:rsidR="00C548D4" w:rsidRPr="00611D14" w:rsidRDefault="00C548D4">
      <w:pPr>
        <w:numPr>
          <w:ilvl w:val="0"/>
          <w:numId w:val="9"/>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A</m:t>
        </m:r>
      </m:oMath>
      <w:r w:rsidRPr="00611D14">
        <w:rPr>
          <w:color w:val="002366"/>
        </w:rPr>
        <w:t xml:space="preserve">: công; </w:t>
      </w:r>
    </w:p>
    <w:p w14:paraId="29E937FA" w14:textId="2E2B8E82" w:rsidR="00C548D4" w:rsidRPr="00611D14" w:rsidRDefault="00C548D4">
      <w:pPr>
        <w:numPr>
          <w:ilvl w:val="0"/>
          <w:numId w:val="9"/>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Q</m:t>
        </m:r>
      </m:oMath>
      <w:r w:rsidRPr="00611D14">
        <w:rPr>
          <w:color w:val="002366"/>
        </w:rPr>
        <w:t xml:space="preserve">: nhiệt lượng. </w:t>
      </w:r>
    </w:p>
    <w:p w14:paraId="73154B5B" w14:textId="178F753D"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 xml:space="preserve">Vì vậy, </w:t>
      </w:r>
      <m:oMath>
        <m:r>
          <w:rPr>
            <w:rFonts w:ascii="Cambria Math" w:hAnsi="Cambria Math"/>
            <w:color w:val="002366"/>
          </w:rPr>
          <m:t>A</m:t>
        </m:r>
      </m:oMath>
      <w:r w:rsidRPr="00611D14">
        <w:rPr>
          <w:color w:val="002366"/>
        </w:rPr>
        <w:t xml:space="preserve">là kí hiệu của </w:t>
      </w:r>
      <w:r w:rsidRPr="00611D14">
        <w:rPr>
          <w:b/>
          <w:bCs/>
          <w:color w:val="002366"/>
        </w:rPr>
        <w:t>công</w:t>
      </w:r>
      <w:r w:rsidRPr="00611D14">
        <w:rPr>
          <w:color w:val="002366"/>
        </w:rPr>
        <w:t>.</w:t>
      </w:r>
    </w:p>
    <w:p w14:paraId="35E9D124"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71661226" w14:textId="4457A52E"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73D33CD4" w14:textId="7A7E34BB"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Nội năng được kí hiệu là </w:t>
      </w:r>
      <m:oMath>
        <m:r>
          <w:rPr>
            <w:rFonts w:ascii="Cambria Math" w:hAnsi="Cambria Math"/>
            <w:color w:val="002366"/>
          </w:rPr>
          <m:t>U</m:t>
        </m:r>
      </m:oMath>
      <w:r w:rsidRPr="00611D14">
        <w:rPr>
          <w:color w:val="002366"/>
        </w:rPr>
        <w:t>.</w:t>
      </w:r>
    </w:p>
    <w:p w14:paraId="09D18921" w14:textId="349A5B00"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w:t>
      </w:r>
      <m:oMath>
        <m:r>
          <w:rPr>
            <w:rFonts w:ascii="Cambria Math" w:hAnsi="Cambria Math"/>
            <w:color w:val="002366"/>
          </w:rPr>
          <m:t>A</m:t>
        </m:r>
      </m:oMath>
      <w:r w:rsidRPr="00611D14">
        <w:rPr>
          <w:color w:val="002366"/>
        </w:rPr>
        <w:t>là kí hiệu của công.</w:t>
      </w:r>
    </w:p>
    <w:p w14:paraId="4686710F" w14:textId="7A2CE2CA"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lastRenderedPageBreak/>
        <w:t>C.</w:t>
      </w:r>
      <w:r w:rsidRPr="00611D14">
        <w:rPr>
          <w:color w:val="002366"/>
        </w:rPr>
        <w:t xml:space="preserve"> Sai. Nhiệt dung riêng được kí hiệu là </w:t>
      </w:r>
      <m:oMath>
        <m:r>
          <w:rPr>
            <w:rFonts w:ascii="Cambria Math" w:hAnsi="Cambria Math"/>
            <w:color w:val="002366"/>
          </w:rPr>
          <m:t>c</m:t>
        </m:r>
      </m:oMath>
      <w:r w:rsidRPr="00611D14">
        <w:rPr>
          <w:color w:val="002366"/>
        </w:rPr>
        <w:t>.</w:t>
      </w:r>
    </w:p>
    <w:p w14:paraId="2EAC1D86" w14:textId="00882E4B"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D.</w:t>
      </w:r>
      <w:r w:rsidRPr="00611D14">
        <w:rPr>
          <w:color w:val="002366"/>
        </w:rPr>
        <w:t xml:space="preserve"> Sai. Nhiệt độ thường được kí hiệu là </w:t>
      </w:r>
      <m:oMath>
        <m:r>
          <w:rPr>
            <w:rFonts w:ascii="Cambria Math" w:hAnsi="Cambria Math"/>
            <w:color w:val="002366"/>
          </w:rPr>
          <m:t>t</m:t>
        </m:r>
      </m:oMath>
      <w:r w:rsidRPr="00611D14">
        <w:rPr>
          <w:color w:val="002366"/>
        </w:rPr>
        <w:t xml:space="preserve">hoặc </w:t>
      </w:r>
      <m:oMath>
        <m:r>
          <w:rPr>
            <w:rFonts w:ascii="Cambria Math" w:hAnsi="Cambria Math"/>
            <w:color w:val="002366"/>
          </w:rPr>
          <m:t>T</m:t>
        </m:r>
      </m:oMath>
      <w:r w:rsidRPr="00611D14">
        <w:rPr>
          <w:color w:val="002366"/>
        </w:rPr>
        <w:t>.</w:t>
      </w:r>
    </w:p>
    <w:p w14:paraId="1BF565B0" w14:textId="295DD089"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304AD9C5"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Định luật I của nhiệt động lực học:</w:t>
      </w:r>
    </w:p>
    <w:p w14:paraId="0717DCDE"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m:rPr>
                  <m:sty m:val="p"/>
                </m:rPr>
                <w:rPr>
                  <w:rFonts w:ascii="Cambria Math" w:hAnsi="Cambria Math"/>
                  <w:color w:val="002366"/>
                </w:rPr>
                <m:t>Δ</m:t>
              </m:r>
              <m:r>
                <w:rPr>
                  <w:rFonts w:ascii="Cambria Math" w:hAnsi="Cambria Math"/>
                  <w:color w:val="002366"/>
                </w:rPr>
                <m:t>U=A+Q</m:t>
              </m:r>
              <m:r>
                <m:rPr>
                  <m:sty m:val="p"/>
                </m:rPr>
                <w:rPr>
                  <w:rFonts w:ascii="Cambria Math" w:hAnsi="Cambria Math"/>
                  <w:color w:val="002366"/>
                </w:rPr>
                <m:t>.</m:t>
              </m:r>
            </m:e>
          </m:borderBox>
        </m:oMath>
      </m:oMathPara>
    </w:p>
    <w:p w14:paraId="5504E8F0" w14:textId="66091FDA"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Trong đó:</w:t>
      </w:r>
    </w:p>
    <w:p w14:paraId="38692B76" w14:textId="7D402AC7" w:rsidR="00C548D4" w:rsidRPr="00611D14" w:rsidRDefault="00C548D4">
      <w:pPr>
        <w:numPr>
          <w:ilvl w:val="0"/>
          <w:numId w:val="10"/>
        </w:numPr>
        <w:tabs>
          <w:tab w:val="left" w:pos="284"/>
          <w:tab w:val="left" w:pos="2977"/>
          <w:tab w:val="left" w:pos="5387"/>
          <w:tab w:val="left" w:pos="7797"/>
        </w:tabs>
        <w:spacing w:after="120" w:line="240" w:lineRule="auto"/>
        <w:jc w:val="both"/>
        <w:rPr>
          <w:color w:val="002366"/>
        </w:rPr>
      </w:pPr>
      <m:oMath>
        <m:r>
          <m:rPr>
            <m:sty m:val="p"/>
          </m:rPr>
          <w:rPr>
            <w:rFonts w:ascii="Cambria Math" w:hAnsi="Cambria Math"/>
            <w:color w:val="002366"/>
          </w:rPr>
          <m:t>Δ</m:t>
        </m:r>
        <m:r>
          <w:rPr>
            <w:rFonts w:ascii="Cambria Math" w:hAnsi="Cambria Math"/>
            <w:color w:val="002366"/>
          </w:rPr>
          <m:t>U</m:t>
        </m:r>
      </m:oMath>
      <w:r w:rsidRPr="00611D14">
        <w:rPr>
          <w:color w:val="002366"/>
        </w:rPr>
        <w:t xml:space="preserve">: độ biến thiên nội năng; </w:t>
      </w:r>
    </w:p>
    <w:p w14:paraId="35B51367" w14:textId="6073E6EF" w:rsidR="00C548D4" w:rsidRPr="00611D14" w:rsidRDefault="00C548D4">
      <w:pPr>
        <w:numPr>
          <w:ilvl w:val="0"/>
          <w:numId w:val="10"/>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A</m:t>
        </m:r>
      </m:oMath>
      <w:r w:rsidRPr="00611D14">
        <w:rPr>
          <w:color w:val="002366"/>
        </w:rPr>
        <w:t xml:space="preserve">: công; </w:t>
      </w:r>
    </w:p>
    <w:p w14:paraId="7EB61F78" w14:textId="1ED455C8" w:rsidR="00C548D4" w:rsidRDefault="00C548D4">
      <w:pPr>
        <w:numPr>
          <w:ilvl w:val="0"/>
          <w:numId w:val="10"/>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Q</m:t>
        </m:r>
      </m:oMath>
      <w:r w:rsidRPr="00611D14">
        <w:rPr>
          <w:color w:val="002366"/>
        </w:rPr>
        <w:t>: nhiệt lượng.</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69D6EAA2" w14:textId="77777777" w:rsidTr="003A2AAB">
        <w:tc>
          <w:tcPr>
            <w:tcW w:w="10083" w:type="dxa"/>
          </w:tcPr>
          <w:p w14:paraId="0BC220E6"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8</w:t>
            </w:r>
            <w:r>
              <w:rPr>
                <w:b/>
                <w:bCs/>
              </w:rPr>
              <w:t xml:space="preserve">: </w:t>
            </w:r>
            <w:r w:rsidRPr="00BC3D8B">
              <w:t>Nội năng của một vật xác định không đổi khi</w:t>
            </w:r>
          </w:p>
          <w:p w14:paraId="3174CD81" w14:textId="77777777" w:rsidR="003A2AAB" w:rsidRPr="00BC3D8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vật truyền năng lượng nhiệt cho vật khác.</w:t>
            </w:r>
            <w:r>
              <w:tab/>
            </w:r>
            <w:r w:rsidRPr="00BC3D8B">
              <w:rPr>
                <w:b/>
                <w:bCs/>
              </w:rPr>
              <w:t>B.</w:t>
            </w:r>
            <w:r w:rsidRPr="00BC3D8B">
              <w:t xml:space="preserve"> nhiệt độ của vật thay đổi.</w:t>
            </w:r>
          </w:p>
          <w:p w14:paraId="59D8B64F" w14:textId="3E78848C" w:rsidR="003A2AAB" w:rsidRPr="003A2AAB" w:rsidRDefault="003A2AAB" w:rsidP="003A2AAB">
            <w:pPr>
              <w:tabs>
                <w:tab w:val="left" w:pos="284"/>
                <w:tab w:val="left" w:pos="2977"/>
                <w:tab w:val="left" w:pos="5387"/>
                <w:tab w:val="left" w:pos="7797"/>
              </w:tabs>
              <w:spacing w:after="120"/>
              <w:ind w:left="284"/>
              <w:jc w:val="both"/>
            </w:pPr>
            <w:r w:rsidRPr="00587A41">
              <w:rPr>
                <w:b/>
                <w:bCs/>
                <w:color w:val="CC3300"/>
              </w:rPr>
              <w:t>C.</w:t>
            </w:r>
            <w:r w:rsidRPr="00587A41">
              <w:rPr>
                <w:color w:val="CC3300"/>
              </w:rPr>
              <w:t xml:space="preserve"> nhiệt độ và thể tích của vật không đổi.</w:t>
            </w:r>
            <w:r>
              <w:tab/>
            </w:r>
            <w:r w:rsidRPr="00BC3D8B">
              <w:rPr>
                <w:b/>
                <w:bCs/>
              </w:rPr>
              <w:t>D.</w:t>
            </w:r>
            <w:r w:rsidRPr="00BC3D8B">
              <w:t xml:space="preserve"> thể tích của vật thay đổi.</w:t>
            </w:r>
          </w:p>
        </w:tc>
      </w:tr>
    </w:tbl>
    <w:p w14:paraId="109ED422"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C</w:t>
      </w:r>
    </w:p>
    <w:p w14:paraId="383CD094" w14:textId="02D456CE"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1"/>
        <w:gridCol w:w="7962"/>
      </w:tblGrid>
      <w:tr w:rsidR="00897B66" w:rsidRPr="00611D14" w14:paraId="4A93157E" w14:textId="77777777" w:rsidTr="00611D14">
        <w:tc>
          <w:tcPr>
            <w:tcW w:w="1052" w:type="pct"/>
            <w:vAlign w:val="center"/>
            <w:hideMark/>
          </w:tcPr>
          <w:p w14:paraId="0860B078"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948" w:type="pct"/>
            <w:vAlign w:val="center"/>
            <w:hideMark/>
          </w:tcPr>
          <w:p w14:paraId="005EA957"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Nội năng; các yếu tố ảnh hưởng đến nội năng.</w:t>
            </w:r>
          </w:p>
        </w:tc>
      </w:tr>
      <w:tr w:rsidR="00897B66" w:rsidRPr="00611D14" w14:paraId="290F931E" w14:textId="77777777" w:rsidTr="00611D14">
        <w:tc>
          <w:tcPr>
            <w:tcW w:w="1052" w:type="pct"/>
            <w:vAlign w:val="center"/>
            <w:hideMark/>
          </w:tcPr>
          <w:p w14:paraId="07AC6708"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948" w:type="pct"/>
            <w:vAlign w:val="center"/>
            <w:hideMark/>
          </w:tcPr>
          <w:p w14:paraId="7BF9611D"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2. Nội năng. Định luật I của nhiệt động lực học.</w:t>
            </w:r>
          </w:p>
        </w:tc>
      </w:tr>
      <w:tr w:rsidR="00897B66" w:rsidRPr="00611D14" w14:paraId="23CED932" w14:textId="77777777" w:rsidTr="00611D14">
        <w:tc>
          <w:tcPr>
            <w:tcW w:w="1052" w:type="pct"/>
            <w:vAlign w:val="center"/>
            <w:hideMark/>
          </w:tcPr>
          <w:p w14:paraId="558BA9DB"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3948" w:type="pct"/>
            <w:vAlign w:val="center"/>
            <w:hideMark/>
          </w:tcPr>
          <w:p w14:paraId="6A002D18"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Nhận biết các yếu tố ảnh hưởng đến nội năng của một vật.</w:t>
            </w:r>
          </w:p>
        </w:tc>
      </w:tr>
    </w:tbl>
    <w:p w14:paraId="516F2715" w14:textId="515ADE92"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303B3B41"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 xml:space="preserve">Theo SGK, nội năng của một vật phụ thuộc vào nhiệt độ và trạng thái của vật. Đối với một vật xác định, khi nhiệt độ và thể tích đều không đổi thì trạng thái của vật không đổi, do đó nội năng của vật không đổi. </w:t>
      </w:r>
    </w:p>
    <w:p w14:paraId="225D3E8C" w14:textId="61C33173" w:rsidR="00BC3D8B" w:rsidRPr="00611D14" w:rsidRDefault="00611D14"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m:t>
          </m:r>
          <m:r>
            <m:rPr>
              <m:sty m:val="p"/>
            </m:rPr>
            <w:rPr>
              <w:rFonts w:ascii="Cambria Math" w:hAnsi="Cambria Math"/>
              <w:color w:val="002366"/>
            </w:rPr>
            <m:t>Ch</m:t>
          </m:r>
          <m:r>
            <m:rPr>
              <m:nor/>
            </m:rPr>
            <w:rPr>
              <w:color w:val="002366"/>
            </w:rPr>
            <m:t>ọ</m:t>
          </m:r>
          <m:r>
            <m:rPr>
              <m:sty m:val="p"/>
            </m:rPr>
            <w:rPr>
              <w:rFonts w:ascii="Cambria Math" w:hAnsi="Cambria Math"/>
              <w:color w:val="002366"/>
            </w:rPr>
            <m:t>n C.</m:t>
          </m:r>
        </m:oMath>
      </m:oMathPara>
    </w:p>
    <w:p w14:paraId="67C82499" w14:textId="55AB2258"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0430FD71"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Khi vật truyền nhiệt cho vật khác, nội năng của vật giảm.</w:t>
      </w:r>
    </w:p>
    <w:p w14:paraId="66779531"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Nhiệt độ thay đổi thì nội năng thay đổi.</w:t>
      </w:r>
    </w:p>
    <w:p w14:paraId="14A35B09"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Đúng. Khi nhiệt độ và thể tích đều không đổi thì nội năng không đổi.</w:t>
      </w:r>
    </w:p>
    <w:p w14:paraId="59E820C4" w14:textId="77777777" w:rsidR="00897B66" w:rsidRPr="00BC3D8B" w:rsidRDefault="00897B66"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Thể tích thay đổi làm trạng thái của vật thay đổi nên nội năng có thể thay đổi.</w:t>
      </w:r>
    </w:p>
    <w:p w14:paraId="393DD765" w14:textId="5672CFE5"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147D0F84" w14:textId="77777777" w:rsidR="00897B66" w:rsidRPr="00611D14" w:rsidRDefault="00897B66">
      <w:pPr>
        <w:numPr>
          <w:ilvl w:val="0"/>
          <w:numId w:val="13"/>
        </w:numPr>
        <w:tabs>
          <w:tab w:val="left" w:pos="284"/>
          <w:tab w:val="left" w:pos="2977"/>
          <w:tab w:val="left" w:pos="5387"/>
          <w:tab w:val="left" w:pos="7797"/>
        </w:tabs>
        <w:spacing w:after="120" w:line="240" w:lineRule="auto"/>
        <w:jc w:val="both"/>
        <w:rPr>
          <w:color w:val="002366"/>
        </w:rPr>
      </w:pPr>
      <w:r w:rsidRPr="00611D14">
        <w:rPr>
          <w:color w:val="002366"/>
        </w:rPr>
        <w:t xml:space="preserve">Nội năng phụ thuộc vào </w:t>
      </w:r>
      <w:r w:rsidRPr="00611D14">
        <w:rPr>
          <w:b/>
          <w:bCs/>
          <w:color w:val="002366"/>
        </w:rPr>
        <w:t>nhiệt độ và trạng thái của vật</w:t>
      </w:r>
      <w:r w:rsidRPr="00611D14">
        <w:rPr>
          <w:color w:val="002366"/>
        </w:rPr>
        <w:t xml:space="preserve">. </w:t>
      </w:r>
    </w:p>
    <w:p w14:paraId="1CC8FBEB" w14:textId="77777777" w:rsidR="00897B66" w:rsidRPr="00611D14" w:rsidRDefault="00897B66">
      <w:pPr>
        <w:numPr>
          <w:ilvl w:val="0"/>
          <w:numId w:val="13"/>
        </w:numPr>
        <w:tabs>
          <w:tab w:val="left" w:pos="284"/>
          <w:tab w:val="left" w:pos="2977"/>
          <w:tab w:val="left" w:pos="5387"/>
          <w:tab w:val="left" w:pos="7797"/>
        </w:tabs>
        <w:spacing w:after="120" w:line="240" w:lineRule="auto"/>
        <w:jc w:val="both"/>
        <w:rPr>
          <w:color w:val="002366"/>
        </w:rPr>
      </w:pPr>
      <w:r w:rsidRPr="00611D14">
        <w:rPr>
          <w:color w:val="002366"/>
        </w:rPr>
        <w:t xml:space="preserve">Khi trạng thái của vật không đổi thì nội năng không đổi.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208B049E" w14:textId="77777777" w:rsidTr="003A2AAB">
        <w:tc>
          <w:tcPr>
            <w:tcW w:w="10083" w:type="dxa"/>
          </w:tcPr>
          <w:p w14:paraId="2F9D1EB9" w14:textId="77777777" w:rsidR="003A2AAB" w:rsidRPr="00BC3D8B" w:rsidRDefault="003A2AAB" w:rsidP="003A2AAB">
            <w:pPr>
              <w:tabs>
                <w:tab w:val="left" w:pos="284"/>
                <w:tab w:val="left" w:pos="2977"/>
                <w:tab w:val="left" w:pos="5387"/>
                <w:tab w:val="left" w:pos="7797"/>
              </w:tabs>
              <w:spacing w:after="120"/>
              <w:jc w:val="both"/>
            </w:pPr>
            <w:r w:rsidRPr="00BC3D8B">
              <w:rPr>
                <w:b/>
                <w:bCs/>
              </w:rPr>
              <w:t>Câu 9</w:t>
            </w:r>
            <w:r>
              <w:rPr>
                <w:b/>
                <w:bCs/>
              </w:rPr>
              <w:t xml:space="preserve">: </w:t>
            </w:r>
            <w:r w:rsidRPr="00BC3D8B">
              <w:t>Trong quá trình làm lạnh đẳng tích một khối khí lí tưởng xác định,</w:t>
            </w:r>
          </w:p>
          <w:p w14:paraId="39B0790D" w14:textId="77777777" w:rsidR="003A2AAB" w:rsidRPr="00BC3D8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áp suất của khối khí tăng.</w:t>
            </w:r>
            <w:r>
              <w:tab/>
            </w:r>
            <w:r w:rsidRPr="00BC3D8B">
              <w:rPr>
                <w:b/>
                <w:bCs/>
              </w:rPr>
              <w:t>B.</w:t>
            </w:r>
            <w:r w:rsidRPr="00BC3D8B">
              <w:t xml:space="preserve"> khối lượng riêng của khối khí tăng.</w:t>
            </w:r>
          </w:p>
          <w:p w14:paraId="653E4286" w14:textId="7A27EB97" w:rsidR="003A2AAB" w:rsidRDefault="003A2AAB" w:rsidP="003A2AAB">
            <w:pPr>
              <w:tabs>
                <w:tab w:val="left" w:pos="284"/>
                <w:tab w:val="left" w:pos="2977"/>
                <w:tab w:val="left" w:pos="5387"/>
                <w:tab w:val="left" w:pos="7797"/>
              </w:tabs>
              <w:spacing w:after="120"/>
              <w:ind w:left="284"/>
              <w:jc w:val="both"/>
            </w:pPr>
            <w:r w:rsidRPr="00BC3D8B">
              <w:rPr>
                <w:b/>
                <w:bCs/>
              </w:rPr>
              <w:t>C.</w:t>
            </w:r>
            <w:r w:rsidRPr="00BC3D8B">
              <w:t xml:space="preserve"> khối lượng riêng của khối khí giảm.</w:t>
            </w:r>
            <w:r>
              <w:tab/>
            </w:r>
            <w:r w:rsidRPr="00BC3D8B">
              <w:rPr>
                <w:b/>
                <w:bCs/>
              </w:rPr>
              <w:t>D.</w:t>
            </w:r>
            <w:r w:rsidRPr="00BC3D8B">
              <w:t xml:space="preserve"> áp suất của khối khí giảm.</w:t>
            </w:r>
          </w:p>
        </w:tc>
      </w:tr>
    </w:tbl>
    <w:p w14:paraId="45B4CEDD" w14:textId="77777777" w:rsidR="00897B66" w:rsidRPr="00BC3D8B" w:rsidRDefault="00897B66" w:rsidP="00BC3D8B">
      <w:pPr>
        <w:tabs>
          <w:tab w:val="left" w:pos="284"/>
          <w:tab w:val="left" w:pos="2977"/>
          <w:tab w:val="left" w:pos="5387"/>
          <w:tab w:val="left" w:pos="7797"/>
        </w:tabs>
        <w:spacing w:after="120" w:line="240" w:lineRule="auto"/>
        <w:jc w:val="both"/>
      </w:pPr>
      <w:r w:rsidRPr="00BC3D8B">
        <w:rPr>
          <w:b/>
          <w:bCs/>
        </w:rPr>
        <w:t>Đáp án: D</w:t>
      </w:r>
    </w:p>
    <w:p w14:paraId="4470E042" w14:textId="18A5F50A"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64"/>
        <w:gridCol w:w="7919"/>
      </w:tblGrid>
      <w:tr w:rsidR="00897B66" w:rsidRPr="00BC3D8B" w14:paraId="7601471E" w14:textId="77777777" w:rsidTr="00611D14">
        <w:tc>
          <w:tcPr>
            <w:tcW w:w="1073" w:type="pct"/>
            <w:vAlign w:val="center"/>
            <w:hideMark/>
          </w:tcPr>
          <w:p w14:paraId="7B670E1E"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927" w:type="pct"/>
            <w:vAlign w:val="center"/>
            <w:hideMark/>
          </w:tcPr>
          <w:p w14:paraId="3B959EFE"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Quá trình đẳng tích; phương trình trạng thái của khí lí tưởng.</w:t>
            </w:r>
          </w:p>
        </w:tc>
      </w:tr>
      <w:tr w:rsidR="00897B66" w:rsidRPr="00BC3D8B" w14:paraId="02F19B94" w14:textId="77777777" w:rsidTr="00611D14">
        <w:tc>
          <w:tcPr>
            <w:tcW w:w="1073" w:type="pct"/>
            <w:vAlign w:val="center"/>
            <w:hideMark/>
          </w:tcPr>
          <w:p w14:paraId="2A1249BA"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927" w:type="pct"/>
            <w:vAlign w:val="center"/>
            <w:hideMark/>
          </w:tcPr>
          <w:p w14:paraId="1AA339EB"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Chương II. Khí lí tưởng → Bài 11. Phương trình trạng thái của khí lí tưởng.</w:t>
            </w:r>
          </w:p>
        </w:tc>
      </w:tr>
      <w:tr w:rsidR="00897B66" w:rsidRPr="00BC3D8B" w14:paraId="59A41E46" w14:textId="77777777" w:rsidTr="00611D14">
        <w:tc>
          <w:tcPr>
            <w:tcW w:w="1073" w:type="pct"/>
            <w:vAlign w:val="center"/>
            <w:hideMark/>
          </w:tcPr>
          <w:p w14:paraId="09EA40E1"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3927" w:type="pct"/>
            <w:vAlign w:val="center"/>
            <w:hideMark/>
          </w:tcPr>
          <w:p w14:paraId="7AC7AF7C"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Vận dụng mối liên hệ giữa áp suất và nhiệt độ trong quá trình đẳng tích.</w:t>
            </w:r>
          </w:p>
        </w:tc>
      </w:tr>
    </w:tbl>
    <w:p w14:paraId="082A4644" w14:textId="36952A30"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lastRenderedPageBreak/>
        <w:t>2. Hướng dẫn giải</w:t>
      </w:r>
    </w:p>
    <w:p w14:paraId="58D64238"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 xml:space="preserve">Trong quá trình </w:t>
      </w:r>
      <w:r w:rsidRPr="00611D14">
        <w:rPr>
          <w:b/>
          <w:bCs/>
          <w:color w:val="002366"/>
        </w:rPr>
        <w:t>đẳng tích</w:t>
      </w:r>
      <w:r w:rsidRPr="00611D14">
        <w:rPr>
          <w:color w:val="002366"/>
        </w:rPr>
        <w:t>, thể tích của khối khí không đổi.</w:t>
      </w:r>
    </w:p>
    <w:p w14:paraId="2EB73BEE"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Theo phương trình trạng thái của khí lí tưởng:</w:t>
      </w:r>
    </w:p>
    <w:p w14:paraId="0C841DA1"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f>
            <m:fPr>
              <m:ctrlPr>
                <w:rPr>
                  <w:rFonts w:ascii="Cambria Math" w:hAnsi="Cambria Math"/>
                  <w:color w:val="002366"/>
                </w:rPr>
              </m:ctrlPr>
            </m:fPr>
            <m:num>
              <m:r>
                <w:rPr>
                  <w:rFonts w:ascii="Cambria Math" w:hAnsi="Cambria Math"/>
                  <w:color w:val="002366"/>
                </w:rPr>
                <m:t>p</m:t>
              </m:r>
            </m:num>
            <m:den>
              <m:r>
                <w:rPr>
                  <w:rFonts w:ascii="Cambria Math" w:hAnsi="Cambria Math"/>
                  <w:color w:val="002366"/>
                </w:rPr>
                <m:t>T</m:t>
              </m:r>
            </m:den>
          </m:f>
          <m:r>
            <w:rPr>
              <w:rFonts w:ascii="Cambria Math" w:hAnsi="Cambria Math"/>
              <w:color w:val="002366"/>
            </w:rPr>
            <m:t>=</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w:rPr>
              <w:rFonts w:ascii="Cambria Math" w:hAnsi="Cambria Math"/>
              <w:color w:val="002366"/>
            </w:rPr>
            <m:t>(V=</m:t>
          </m:r>
          <m:r>
            <m:rPr>
              <m:nor/>
            </m:rPr>
            <w:rPr>
              <w:color w:val="002366"/>
            </w:rPr>
            <m:t>kh</m:t>
          </m:r>
          <m:acc>
            <m:accPr>
              <m:chr m:val="ˆ"/>
              <m:ctrlPr>
                <w:rPr>
                  <w:rFonts w:ascii="Cambria Math" w:hAnsi="Cambria Math"/>
                  <w:color w:val="002366"/>
                </w:rPr>
              </m:ctrlPr>
            </m:accPr>
            <m:e>
              <m:r>
                <m:rPr>
                  <m:nor/>
                </m:rPr>
                <w:rPr>
                  <w:color w:val="002366"/>
                </w:rPr>
                <m:t>o</m:t>
              </m:r>
            </m:e>
          </m:acc>
          <m:r>
            <m:rPr>
              <m:nor/>
            </m:rPr>
            <w:rPr>
              <w:color w:val="002366"/>
            </w:rPr>
            <m:t>ng đổi</m:t>
          </m:r>
          <m:r>
            <w:rPr>
              <w:rFonts w:ascii="Cambria Math" w:hAnsi="Cambria Math"/>
              <w:color w:val="002366"/>
            </w:rPr>
            <m:t>)</m:t>
          </m:r>
          <m:r>
            <m:rPr>
              <m:sty m:val="p"/>
            </m:rPr>
            <w:rPr>
              <w:rFonts w:ascii="Cambria Math" w:hAnsi="Cambria Math"/>
              <w:color w:val="002366"/>
            </w:rPr>
            <m:t>.</m:t>
          </m:r>
        </m:oMath>
      </m:oMathPara>
    </w:p>
    <w:p w14:paraId="27FC0B50" w14:textId="6E354424"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 xml:space="preserve">Khi làm lạnh, nhiệt độ tuyệt đối của khối khí giảm nên áp suất của khối khí cũng giảm. Đồng thời, khối lượng và thể tích đều không đổi nên khối lượng riêng không thay đổi. </w:t>
      </w:r>
    </w:p>
    <w:p w14:paraId="70E56BEE" w14:textId="77777777" w:rsidR="00BC3D8B" w:rsidRPr="00611D14"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D.</m:t>
          </m:r>
        </m:oMath>
      </m:oMathPara>
    </w:p>
    <w:p w14:paraId="4C4E2685" w14:textId="4E06A47C"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6D288DD6"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Khi làm lạnh đẳng tích, áp suất giảm.</w:t>
      </w:r>
    </w:p>
    <w:p w14:paraId="47D63C8F"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Khối lượng riêng không thay đổi.</w:t>
      </w:r>
    </w:p>
    <w:p w14:paraId="00DE107F"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Khối lượng riêng không thay đổi.</w:t>
      </w:r>
    </w:p>
    <w:p w14:paraId="622B83BE" w14:textId="77777777" w:rsidR="00897B66" w:rsidRPr="00BC3D8B" w:rsidRDefault="00897B66"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Đúng. Nhiệt độ giảm thì áp suất giảm.</w:t>
      </w:r>
    </w:p>
    <w:p w14:paraId="3A6A054A" w14:textId="13C8B9B2"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1059B117"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Trong quá trình đẳng tích:</w:t>
      </w:r>
    </w:p>
    <w:p w14:paraId="0F160629"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f>
            <m:fPr>
              <m:ctrlPr>
                <w:rPr>
                  <w:rFonts w:ascii="Cambria Math" w:hAnsi="Cambria Math"/>
                  <w:color w:val="002366"/>
                </w:rPr>
              </m:ctrlPr>
            </m:fPr>
            <m:num>
              <m:r>
                <w:rPr>
                  <w:rFonts w:ascii="Cambria Math" w:hAnsi="Cambria Math"/>
                  <w:color w:val="002366"/>
                </w:rPr>
                <m:t>p</m:t>
              </m:r>
            </m:num>
            <m:den>
              <m:r>
                <w:rPr>
                  <w:rFonts w:ascii="Cambria Math" w:hAnsi="Cambria Math"/>
                  <w:color w:val="002366"/>
                </w:rPr>
                <m:t>T</m:t>
              </m:r>
            </m:den>
          </m:f>
          <m:r>
            <w:rPr>
              <w:rFonts w:ascii="Cambria Math" w:hAnsi="Cambria Math"/>
              <w:color w:val="002366"/>
            </w:rPr>
            <m:t>=</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sty m:val="p"/>
            </m:rPr>
            <w:rPr>
              <w:rFonts w:ascii="Cambria Math" w:hAnsi="Cambria Math"/>
              <w:color w:val="002366"/>
            </w:rPr>
            <m:t>.</m:t>
          </m:r>
        </m:oMath>
      </m:oMathPara>
    </w:p>
    <w:p w14:paraId="754A6866" w14:textId="2C6A8FA9" w:rsidR="00897B66" w:rsidRPr="00611D14" w:rsidRDefault="00897B66">
      <w:pPr>
        <w:numPr>
          <w:ilvl w:val="0"/>
          <w:numId w:val="14"/>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T</m:t>
        </m:r>
      </m:oMath>
      <w:r w:rsidRPr="00611D14">
        <w:rPr>
          <w:color w:val="002366"/>
        </w:rPr>
        <w:t xml:space="preserve">giảm </w:t>
      </w:r>
      <w:r w:rsidRPr="00611D14">
        <w:rPr>
          <w:rFonts w:ascii="Cambria Math" w:hAnsi="Cambria Math" w:cs="Cambria Math"/>
          <w:color w:val="002366"/>
        </w:rPr>
        <w:t>⇒</w:t>
      </w:r>
      <w:r w:rsidRPr="00611D14">
        <w:rPr>
          <w:color w:val="002366"/>
        </w:rPr>
        <w:t xml:space="preserve"> </w:t>
      </w:r>
      <m:oMath>
        <m:r>
          <w:rPr>
            <w:rFonts w:ascii="Cambria Math" w:hAnsi="Cambria Math"/>
            <w:color w:val="002366"/>
          </w:rPr>
          <m:t>p</m:t>
        </m:r>
      </m:oMath>
      <w:r w:rsidRPr="00611D14">
        <w:rPr>
          <w:color w:val="002366"/>
        </w:rPr>
        <w:t xml:space="preserve">giảm. </w:t>
      </w:r>
    </w:p>
    <w:p w14:paraId="4293FF33" w14:textId="53CAC9AF" w:rsidR="00897B66" w:rsidRPr="00611D14" w:rsidRDefault="00897B66">
      <w:pPr>
        <w:numPr>
          <w:ilvl w:val="0"/>
          <w:numId w:val="14"/>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T</m:t>
        </m:r>
      </m:oMath>
      <w:r w:rsidRPr="00611D14">
        <w:rPr>
          <w:color w:val="002366"/>
        </w:rPr>
        <w:t xml:space="preserve">tăng </w:t>
      </w:r>
      <w:r w:rsidRPr="00611D14">
        <w:rPr>
          <w:rFonts w:ascii="Cambria Math" w:hAnsi="Cambria Math" w:cs="Cambria Math"/>
          <w:color w:val="002366"/>
        </w:rPr>
        <w:t>⇒</w:t>
      </w:r>
      <w:r w:rsidRPr="00611D14">
        <w:rPr>
          <w:color w:val="002366"/>
        </w:rPr>
        <w:t xml:space="preserve"> </w:t>
      </w:r>
      <m:oMath>
        <m:r>
          <w:rPr>
            <w:rFonts w:ascii="Cambria Math" w:hAnsi="Cambria Math"/>
            <w:color w:val="002366"/>
          </w:rPr>
          <m:t>p</m:t>
        </m:r>
      </m:oMath>
      <w:r w:rsidRPr="00611D14">
        <w:rPr>
          <w:color w:val="002366"/>
        </w:rPr>
        <w:t xml:space="preserve">tăng. </w:t>
      </w:r>
    </w:p>
    <w:p w14:paraId="550C3608" w14:textId="77777777" w:rsidR="00BC3D8B" w:rsidRDefault="00897B66">
      <w:pPr>
        <w:numPr>
          <w:ilvl w:val="0"/>
          <w:numId w:val="14"/>
        </w:numPr>
        <w:tabs>
          <w:tab w:val="left" w:pos="284"/>
          <w:tab w:val="left" w:pos="2977"/>
          <w:tab w:val="left" w:pos="5387"/>
          <w:tab w:val="left" w:pos="7797"/>
        </w:tabs>
        <w:spacing w:after="120" w:line="240" w:lineRule="auto"/>
        <w:jc w:val="both"/>
        <w:rPr>
          <w:color w:val="002366"/>
        </w:rPr>
      </w:pPr>
      <w:r w:rsidRPr="00611D14">
        <w:rPr>
          <w:color w:val="002366"/>
        </w:rPr>
        <w:t xml:space="preserve">Khối lượng riêng của khối khí không đổi vì khối lượng và thể tích đều không đổi.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2A41F16" w14:textId="77777777" w:rsidTr="003A2AAB">
        <w:tc>
          <w:tcPr>
            <w:tcW w:w="10083" w:type="dxa"/>
          </w:tcPr>
          <w:p w14:paraId="5E8539F4"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10</w:t>
            </w:r>
            <w:r>
              <w:rPr>
                <w:b/>
                <w:bCs/>
              </w:rPr>
              <w:t xml:space="preserve">: </w:t>
            </w:r>
            <w:r w:rsidRPr="00BC3D8B">
              <w:t xml:space="preserve">Gọi </w:t>
            </w:r>
            <m:oMath>
              <m:r>
                <w:rPr>
                  <w:rFonts w:ascii="Cambria Math" w:hAnsi="Cambria Math"/>
                </w:rPr>
                <m:t>Q</m:t>
              </m:r>
            </m:oMath>
            <w:r w:rsidRPr="00BC3D8B">
              <w:t xml:space="preserve">là nhiệt lượng cần thiết để làm một lượng chất có khối lượng </w:t>
            </w:r>
            <m:oMath>
              <m:r>
                <w:rPr>
                  <w:rFonts w:ascii="Cambria Math" w:hAnsi="Cambria Math"/>
                </w:rPr>
                <m:t>m</m:t>
              </m:r>
            </m:oMath>
            <w:r w:rsidRPr="00BC3D8B">
              <w:t>chuyển hoàn toàn từ thể rắn sang thể lỏng ở nhiệt độ nóng chảy. Công thức xác định nhiệt nóng chảy riêng của chất này là</w:t>
            </w:r>
          </w:p>
          <w:p w14:paraId="27E5B6D7" w14:textId="69E80A14" w:rsidR="003A2AAB" w:rsidRP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w:t>
            </w:r>
            <m:oMath>
              <m:f>
                <m:fPr>
                  <m:ctrlPr>
                    <w:rPr>
                      <w:rFonts w:ascii="Cambria Math" w:hAnsi="Cambria Math"/>
                    </w:rPr>
                  </m:ctrlPr>
                </m:fPr>
                <m:num>
                  <m:r>
                    <w:rPr>
                      <w:rFonts w:ascii="Cambria Math" w:hAnsi="Cambria Math"/>
                    </w:rPr>
                    <m:t>Q</m:t>
                  </m:r>
                </m:num>
                <m:den>
                  <m:r>
                    <w:rPr>
                      <w:rFonts w:ascii="Cambria Math" w:hAnsi="Cambria Math"/>
                    </w:rPr>
                    <m:t>2m</m:t>
                  </m:r>
                </m:den>
              </m:f>
            </m:oMath>
            <w:r w:rsidRPr="00BC3D8B">
              <w:t>.</w:t>
            </w:r>
            <w:r>
              <w:tab/>
            </w:r>
            <w:r w:rsidRPr="00587A41">
              <w:rPr>
                <w:b/>
                <w:bCs/>
                <w:color w:val="CC3300"/>
              </w:rPr>
              <w:t>B.</w:t>
            </w:r>
            <w:r w:rsidRPr="00587A41">
              <w:rPr>
                <w:color w:val="CC3300"/>
              </w:rPr>
              <w:t xml:space="preserve"> </w:t>
            </w:r>
            <m:oMath>
              <m:f>
                <m:fPr>
                  <m:ctrlPr>
                    <w:rPr>
                      <w:rFonts w:ascii="Cambria Math" w:hAnsi="Cambria Math"/>
                      <w:color w:val="CC3300"/>
                    </w:rPr>
                  </m:ctrlPr>
                </m:fPr>
                <m:num>
                  <m:r>
                    <w:rPr>
                      <w:rFonts w:ascii="Cambria Math" w:hAnsi="Cambria Math"/>
                      <w:color w:val="CC3300"/>
                    </w:rPr>
                    <m:t>Q</m:t>
                  </m:r>
                </m:num>
                <m:den>
                  <m:r>
                    <w:rPr>
                      <w:rFonts w:ascii="Cambria Math" w:hAnsi="Cambria Math"/>
                      <w:color w:val="CC3300"/>
                    </w:rPr>
                    <m:t>m</m:t>
                  </m:r>
                </m:den>
              </m:f>
            </m:oMath>
            <w:r w:rsidRPr="00587A41">
              <w:rPr>
                <w:color w:val="CC3300"/>
              </w:rPr>
              <w:t>.</w:t>
            </w:r>
            <w:r>
              <w:tab/>
            </w:r>
            <w:r w:rsidRPr="00BC3D8B">
              <w:rPr>
                <w:b/>
                <w:bCs/>
              </w:rPr>
              <w:t>C.</w:t>
            </w:r>
            <w:r w:rsidRPr="00BC3D8B">
              <w:t xml:space="preserve"> </w:t>
            </w:r>
            <m:oMath>
              <m:f>
                <m:fPr>
                  <m:ctrlPr>
                    <w:rPr>
                      <w:rFonts w:ascii="Cambria Math" w:hAnsi="Cambria Math"/>
                    </w:rPr>
                  </m:ctrlPr>
                </m:fPr>
                <m:num>
                  <m:r>
                    <w:rPr>
                      <w:rFonts w:ascii="Cambria Math" w:hAnsi="Cambria Math"/>
                    </w:rPr>
                    <m:t>m</m:t>
                  </m:r>
                </m:num>
                <m:den>
                  <m:r>
                    <w:rPr>
                      <w:rFonts w:ascii="Cambria Math" w:hAnsi="Cambria Math"/>
                    </w:rPr>
                    <m:t>Q</m:t>
                  </m:r>
                </m:den>
              </m:f>
            </m:oMath>
            <w:r w:rsidRPr="00BC3D8B">
              <w:t>.</w:t>
            </w:r>
            <w:r>
              <w:tab/>
            </w:r>
            <w:r w:rsidRPr="00BC3D8B">
              <w:rPr>
                <w:b/>
                <w:bCs/>
              </w:rPr>
              <w:t>D.</w:t>
            </w:r>
            <w:r w:rsidRPr="00BC3D8B">
              <w:t xml:space="preserve"> </w:t>
            </w:r>
            <m:oMath>
              <m:f>
                <m:fPr>
                  <m:ctrlPr>
                    <w:rPr>
                      <w:rFonts w:ascii="Cambria Math" w:hAnsi="Cambria Math"/>
                    </w:rPr>
                  </m:ctrlPr>
                </m:fPr>
                <m:num>
                  <m:r>
                    <w:rPr>
                      <w:rFonts w:ascii="Cambria Math" w:hAnsi="Cambria Math"/>
                    </w:rPr>
                    <m:t>2Q</m:t>
                  </m:r>
                </m:num>
                <m:den>
                  <m:r>
                    <w:rPr>
                      <w:rFonts w:ascii="Cambria Math" w:hAnsi="Cambria Math"/>
                    </w:rPr>
                    <m:t>m</m:t>
                  </m:r>
                </m:den>
              </m:f>
            </m:oMath>
            <w:r w:rsidRPr="00BC3D8B">
              <w:t>.</w:t>
            </w:r>
          </w:p>
        </w:tc>
      </w:tr>
    </w:tbl>
    <w:p w14:paraId="55306A4A"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B</w:t>
      </w:r>
    </w:p>
    <w:p w14:paraId="3D6A7785" w14:textId="3907C4AB"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412"/>
        <w:gridCol w:w="7671"/>
      </w:tblGrid>
      <w:tr w:rsidR="00C548D4" w:rsidRPr="00611D14" w14:paraId="73BB9632" w14:textId="77777777" w:rsidTr="00611D14">
        <w:tc>
          <w:tcPr>
            <w:tcW w:w="1196" w:type="pct"/>
            <w:vAlign w:val="center"/>
            <w:hideMark/>
          </w:tcPr>
          <w:p w14:paraId="4C3A3E59"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3804" w:type="pct"/>
            <w:vAlign w:val="center"/>
            <w:hideMark/>
          </w:tcPr>
          <w:p w14:paraId="7176C049"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Nhiệt nóng chảy riêng; công thức tính nhiệt lượng nóng chảy.</w:t>
            </w:r>
          </w:p>
        </w:tc>
      </w:tr>
      <w:tr w:rsidR="00C548D4" w:rsidRPr="00611D14" w14:paraId="6E259945" w14:textId="77777777" w:rsidTr="00611D14">
        <w:tc>
          <w:tcPr>
            <w:tcW w:w="1196" w:type="pct"/>
            <w:vAlign w:val="center"/>
            <w:hideMark/>
          </w:tcPr>
          <w:p w14:paraId="7E7DE8BB"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3804" w:type="pct"/>
            <w:vAlign w:val="center"/>
            <w:hideMark/>
          </w:tcPr>
          <w:p w14:paraId="3F5655C7"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Chương I. Vật lí nhiệt → Bài 5. Nhiệt nóng chảy riêng.</w:t>
            </w:r>
          </w:p>
        </w:tc>
      </w:tr>
      <w:tr w:rsidR="00C548D4" w:rsidRPr="00611D14" w14:paraId="547C4E1D" w14:textId="77777777" w:rsidTr="00611D14">
        <w:tc>
          <w:tcPr>
            <w:tcW w:w="1196" w:type="pct"/>
            <w:vAlign w:val="center"/>
            <w:hideMark/>
          </w:tcPr>
          <w:p w14:paraId="3375CE13"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3804" w:type="pct"/>
            <w:vAlign w:val="center"/>
            <w:hideMark/>
          </w:tcPr>
          <w:p w14:paraId="496F78DB"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Nhận biết công thức xác định nhiệt nóng chảy riêng của một chất.</w:t>
            </w:r>
          </w:p>
        </w:tc>
      </w:tr>
    </w:tbl>
    <w:p w14:paraId="3FCD7F3C" w14:textId="3A0506C7"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4996EC53"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Nhiệt lượng cần để làm nóng chảy hoàn toàn một chất ở nhiệt độ nóng chảy được xác định bởi:</w:t>
      </w:r>
    </w:p>
    <w:p w14:paraId="1B37FF46" w14:textId="77777777" w:rsidR="00BC3D8B" w:rsidRPr="00611D14" w:rsidRDefault="00C548D4" w:rsidP="00BC3D8B">
      <w:pPr>
        <w:tabs>
          <w:tab w:val="left" w:pos="284"/>
          <w:tab w:val="left" w:pos="2977"/>
          <w:tab w:val="left" w:pos="5387"/>
          <w:tab w:val="left" w:pos="7797"/>
        </w:tabs>
        <w:spacing w:after="120" w:line="240" w:lineRule="auto"/>
        <w:jc w:val="both"/>
        <w:rPr>
          <w:i/>
          <w:color w:val="002366"/>
        </w:rPr>
      </w:pPr>
      <m:oMathPara>
        <m:oMath>
          <m:r>
            <w:rPr>
              <w:rFonts w:ascii="Cambria Math" w:hAnsi="Cambria Math"/>
              <w:color w:val="002366"/>
            </w:rPr>
            <m:t>Q=λm,</m:t>
          </m:r>
        </m:oMath>
      </m:oMathPara>
    </w:p>
    <w:p w14:paraId="7C7DACBC" w14:textId="5081B635"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trong đó:</w:t>
      </w:r>
    </w:p>
    <w:p w14:paraId="7C58A20D" w14:textId="73C46B52" w:rsidR="00C548D4" w:rsidRPr="00611D14" w:rsidRDefault="00C548D4">
      <w:pPr>
        <w:numPr>
          <w:ilvl w:val="0"/>
          <w:numId w:val="11"/>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Q</m:t>
        </m:r>
      </m:oMath>
      <w:r w:rsidRPr="00611D14">
        <w:rPr>
          <w:color w:val="002366"/>
        </w:rPr>
        <w:t xml:space="preserve">là nhiệt lượng; </w:t>
      </w:r>
    </w:p>
    <w:p w14:paraId="6F4DD35E" w14:textId="6F61619C" w:rsidR="00C548D4" w:rsidRPr="00611D14" w:rsidRDefault="00C548D4">
      <w:pPr>
        <w:numPr>
          <w:ilvl w:val="0"/>
          <w:numId w:val="11"/>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m</m:t>
        </m:r>
      </m:oMath>
      <w:r w:rsidRPr="00611D14">
        <w:rPr>
          <w:color w:val="002366"/>
        </w:rPr>
        <w:t xml:space="preserve">là khối lượng của chất; </w:t>
      </w:r>
    </w:p>
    <w:p w14:paraId="17B2A6BA" w14:textId="12AF239C" w:rsidR="00C548D4" w:rsidRPr="00611D14" w:rsidRDefault="00C548D4">
      <w:pPr>
        <w:numPr>
          <w:ilvl w:val="0"/>
          <w:numId w:val="11"/>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λ</m:t>
        </m:r>
      </m:oMath>
      <w:r w:rsidRPr="00611D14">
        <w:rPr>
          <w:color w:val="002366"/>
        </w:rPr>
        <w:t xml:space="preserve">là nhiệt nóng chảy riêng. </w:t>
      </w:r>
    </w:p>
    <w:p w14:paraId="3BB2DE80"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Suy ra:</w:t>
      </w:r>
    </w:p>
    <w:p w14:paraId="3A061408" w14:textId="77777777" w:rsidR="00BC3D8B" w:rsidRPr="00611D14" w:rsidRDefault="00C548D4"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λ=</m:t>
          </m:r>
          <m:f>
            <m:fPr>
              <m:ctrlPr>
                <w:rPr>
                  <w:rFonts w:ascii="Cambria Math" w:hAnsi="Cambria Math"/>
                  <w:color w:val="002366"/>
                </w:rPr>
              </m:ctrlPr>
            </m:fPr>
            <m:num>
              <m:r>
                <w:rPr>
                  <w:rFonts w:ascii="Cambria Math" w:hAnsi="Cambria Math"/>
                  <w:color w:val="002366"/>
                </w:rPr>
                <m:t>Q</m:t>
              </m:r>
            </m:num>
            <m:den>
              <m:r>
                <w:rPr>
                  <w:rFonts w:ascii="Cambria Math" w:hAnsi="Cambria Math"/>
                  <w:color w:val="002366"/>
                </w:rPr>
                <m:t>m</m:t>
              </m:r>
            </m:den>
          </m:f>
          <m:r>
            <m:rPr>
              <m:sty m:val="p"/>
            </m:rPr>
            <w:rPr>
              <w:rFonts w:ascii="Cambria Math" w:hAnsi="Cambria Math"/>
              <w:color w:val="002366"/>
            </w:rPr>
            <m:t>.</m:t>
          </m:r>
        </m:oMath>
      </m:oMathPara>
    </w:p>
    <w:p w14:paraId="5E23B85A" w14:textId="77777777" w:rsidR="00BC3D8B" w:rsidRPr="00611D14" w:rsidRDefault="00C548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44070B03" w14:textId="29BF2788" w:rsidR="00C548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lastRenderedPageBreak/>
        <w:t>3. Phân tích các phương án</w:t>
      </w:r>
    </w:p>
    <w:p w14:paraId="5D3E59F0"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Công thức không đúng.</w:t>
      </w:r>
    </w:p>
    <w:p w14:paraId="3C0D42F3" w14:textId="0C02051E"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w:t>
      </w:r>
      <m:oMath>
        <m:r>
          <w:rPr>
            <w:rFonts w:ascii="Cambria Math" w:hAnsi="Cambria Math"/>
            <w:color w:val="002366"/>
          </w:rPr>
          <m:t>λ=</m:t>
        </m:r>
        <m:f>
          <m:fPr>
            <m:ctrlPr>
              <w:rPr>
                <w:rFonts w:ascii="Cambria Math" w:hAnsi="Cambria Math"/>
                <w:color w:val="002366"/>
              </w:rPr>
            </m:ctrlPr>
          </m:fPr>
          <m:num>
            <m:r>
              <w:rPr>
                <w:rFonts w:ascii="Cambria Math" w:hAnsi="Cambria Math"/>
                <w:color w:val="002366"/>
              </w:rPr>
              <m:t>Q</m:t>
            </m:r>
          </m:num>
          <m:den>
            <m:r>
              <w:rPr>
                <w:rFonts w:ascii="Cambria Math" w:hAnsi="Cambria Math"/>
                <w:color w:val="002366"/>
              </w:rPr>
              <m:t>m</m:t>
            </m:r>
          </m:den>
        </m:f>
      </m:oMath>
      <w:r w:rsidRPr="00611D14">
        <w:rPr>
          <w:color w:val="002366"/>
        </w:rPr>
        <w:t>.</w:t>
      </w:r>
    </w:p>
    <w:p w14:paraId="63CE3A4B" w14:textId="77777777" w:rsidR="00C548D4" w:rsidRPr="00611D14" w:rsidRDefault="00C548D4"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Sai về biểu thức và đơn vị.</w:t>
      </w:r>
    </w:p>
    <w:p w14:paraId="799F3D2A" w14:textId="77777777" w:rsidR="00C548D4" w:rsidRPr="00BC3D8B" w:rsidRDefault="00C548D4"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Công thức không đúng.</w:t>
      </w:r>
    </w:p>
    <w:p w14:paraId="6CFA6001" w14:textId="1301BE68" w:rsidR="00C548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5C41E7FE" w14:textId="7777777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Công thức tính nhiệt nóng chảy:</w:t>
      </w:r>
    </w:p>
    <w:p w14:paraId="70BB4883" w14:textId="77777777" w:rsidR="00BC3D8B" w:rsidRPr="00611D14" w:rsidRDefault="00C548D4"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Q=λm</m:t>
          </m:r>
          <m:r>
            <m:rPr>
              <m:sty m:val="p"/>
            </m:rPr>
            <w:rPr>
              <w:rFonts w:ascii="Cambria Math" w:hAnsi="Cambria Math"/>
              <w:color w:val="002366"/>
            </w:rPr>
            <m:t>.</m:t>
          </m:r>
        </m:oMath>
      </m:oMathPara>
    </w:p>
    <w:p w14:paraId="7F7DDE33" w14:textId="1B64451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Suy ra:</w:t>
      </w:r>
    </w:p>
    <w:p w14:paraId="4B227975"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w:rPr>
                  <w:rFonts w:ascii="Cambria Math" w:hAnsi="Cambria Math"/>
                  <w:color w:val="002366"/>
                </w:rPr>
                <m:t>λ=</m:t>
              </m:r>
              <m:f>
                <m:fPr>
                  <m:ctrlPr>
                    <w:rPr>
                      <w:rFonts w:ascii="Cambria Math" w:hAnsi="Cambria Math"/>
                      <w:color w:val="002366"/>
                    </w:rPr>
                  </m:ctrlPr>
                </m:fPr>
                <m:num>
                  <m:r>
                    <w:rPr>
                      <w:rFonts w:ascii="Cambria Math" w:hAnsi="Cambria Math"/>
                      <w:color w:val="002366"/>
                    </w:rPr>
                    <m:t>Q</m:t>
                  </m:r>
                </m:num>
                <m:den>
                  <m:r>
                    <w:rPr>
                      <w:rFonts w:ascii="Cambria Math" w:hAnsi="Cambria Math"/>
                      <w:color w:val="002366"/>
                    </w:rPr>
                    <m:t>m</m:t>
                  </m:r>
                </m:den>
              </m:f>
              <m:r>
                <m:rPr>
                  <m:sty m:val="p"/>
                </m:rPr>
                <w:rPr>
                  <w:rFonts w:ascii="Cambria Math" w:hAnsi="Cambria Math"/>
                  <w:color w:val="002366"/>
                </w:rPr>
                <m:t>.</m:t>
              </m:r>
            </m:e>
          </m:borderBox>
        </m:oMath>
      </m:oMathPara>
    </w:p>
    <w:p w14:paraId="287513CE" w14:textId="5BD9BC87" w:rsidR="00C548D4" w:rsidRPr="00611D14" w:rsidRDefault="00C548D4" w:rsidP="00BC3D8B">
      <w:pPr>
        <w:tabs>
          <w:tab w:val="left" w:pos="284"/>
          <w:tab w:val="left" w:pos="2977"/>
          <w:tab w:val="left" w:pos="5387"/>
          <w:tab w:val="left" w:pos="7797"/>
        </w:tabs>
        <w:spacing w:after="120" w:line="240" w:lineRule="auto"/>
        <w:jc w:val="both"/>
        <w:rPr>
          <w:color w:val="002366"/>
        </w:rPr>
      </w:pPr>
      <w:r w:rsidRPr="00611D14">
        <w:rPr>
          <w:color w:val="002366"/>
        </w:rPr>
        <w:t>Trong đó:</w:t>
      </w:r>
    </w:p>
    <w:p w14:paraId="2E859AA8" w14:textId="5B80CF68" w:rsidR="00C548D4" w:rsidRPr="00611D14" w:rsidRDefault="00C548D4">
      <w:pPr>
        <w:numPr>
          <w:ilvl w:val="0"/>
          <w:numId w:val="12"/>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Q</m:t>
        </m:r>
      </m:oMath>
      <w:r w:rsidRPr="00611D14">
        <w:rPr>
          <w:color w:val="002366"/>
        </w:rPr>
        <w:t xml:space="preserve">: nhiệt lượng (J); </w:t>
      </w:r>
    </w:p>
    <w:p w14:paraId="568AEA2F" w14:textId="0FC015BD" w:rsidR="00C548D4" w:rsidRPr="00611D14" w:rsidRDefault="00C548D4">
      <w:pPr>
        <w:numPr>
          <w:ilvl w:val="0"/>
          <w:numId w:val="12"/>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m</m:t>
        </m:r>
      </m:oMath>
      <w:r w:rsidRPr="00611D14">
        <w:rPr>
          <w:color w:val="002366"/>
        </w:rPr>
        <w:t xml:space="preserve">: khối lượng (kg); </w:t>
      </w:r>
    </w:p>
    <w:p w14:paraId="2A46EE08" w14:textId="67CCFFC8" w:rsidR="00C548D4" w:rsidRDefault="00C548D4">
      <w:pPr>
        <w:numPr>
          <w:ilvl w:val="0"/>
          <w:numId w:val="12"/>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λ</m:t>
        </m:r>
      </m:oMath>
      <w:r w:rsidRPr="00611D14">
        <w:rPr>
          <w:color w:val="002366"/>
        </w:rPr>
        <w:t>: nhiệt nóng chảy riêng (J/kg).</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05FFE5DD" w14:textId="77777777" w:rsidTr="003A2AAB">
        <w:tc>
          <w:tcPr>
            <w:tcW w:w="10083" w:type="dxa"/>
          </w:tcPr>
          <w:p w14:paraId="58D07641"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11</w:t>
            </w:r>
            <w:r>
              <w:rPr>
                <w:b/>
                <w:bCs/>
              </w:rPr>
              <w:t xml:space="preserve">: </w:t>
            </w:r>
            <w:r w:rsidRPr="00BC3D8B">
              <w:t>Theo mô hình động học phân tử, ở thể khí, các phân tử</w:t>
            </w:r>
          </w:p>
          <w:p w14:paraId="50557C0C" w14:textId="77777777" w:rsidR="003A2AAB" w:rsidRPr="00BC3D8B" w:rsidRDefault="003A2AAB" w:rsidP="003A2AAB">
            <w:pPr>
              <w:tabs>
                <w:tab w:val="left" w:pos="284"/>
                <w:tab w:val="left" w:pos="2977"/>
                <w:tab w:val="left" w:pos="5387"/>
                <w:tab w:val="left" w:pos="7797"/>
              </w:tabs>
              <w:spacing w:after="120"/>
              <w:ind w:left="284"/>
              <w:jc w:val="both"/>
            </w:pPr>
            <w:r w:rsidRPr="00587A41">
              <w:rPr>
                <w:b/>
                <w:bCs/>
                <w:color w:val="CC3300"/>
              </w:rPr>
              <w:t>A.</w:t>
            </w:r>
            <w:r w:rsidRPr="00587A41">
              <w:rPr>
                <w:color w:val="CC3300"/>
              </w:rPr>
              <w:t xml:space="preserve"> chuyển động hỗn loạn.</w:t>
            </w:r>
            <w:r w:rsidRPr="00587A41">
              <w:rPr>
                <w:color w:val="CC3300"/>
              </w:rPr>
              <w:tab/>
            </w:r>
            <w:r>
              <w:tab/>
            </w:r>
            <w:r w:rsidRPr="00BC3D8B">
              <w:rPr>
                <w:b/>
                <w:bCs/>
              </w:rPr>
              <w:t>B.</w:t>
            </w:r>
            <w:r w:rsidRPr="00BC3D8B">
              <w:t xml:space="preserve"> dao động quanh vị trí cân bằng không cố định.</w:t>
            </w:r>
          </w:p>
          <w:p w14:paraId="573777E8" w14:textId="4E64CF54" w:rsidR="003A2AAB" w:rsidRPr="003A2AAB" w:rsidRDefault="003A2AAB" w:rsidP="003A2AAB">
            <w:pPr>
              <w:tabs>
                <w:tab w:val="left" w:pos="284"/>
                <w:tab w:val="left" w:pos="2977"/>
                <w:tab w:val="left" w:pos="5387"/>
                <w:tab w:val="left" w:pos="7797"/>
              </w:tabs>
              <w:spacing w:after="120"/>
              <w:ind w:left="284"/>
              <w:jc w:val="both"/>
            </w:pPr>
            <w:r w:rsidRPr="00BC3D8B">
              <w:rPr>
                <w:b/>
                <w:bCs/>
              </w:rPr>
              <w:t>C.</w:t>
            </w:r>
            <w:r w:rsidRPr="00BC3D8B">
              <w:t xml:space="preserve"> chỉ dao động quanh vị trí cân bằng cố định.</w:t>
            </w:r>
            <w:r>
              <w:tab/>
            </w:r>
            <w:r w:rsidRPr="00BC3D8B">
              <w:rPr>
                <w:b/>
                <w:bCs/>
              </w:rPr>
              <w:t>D.</w:t>
            </w:r>
            <w:r w:rsidRPr="00BC3D8B">
              <w:t xml:space="preserve"> sắp xếp có trật tự.</w:t>
            </w:r>
          </w:p>
        </w:tc>
      </w:tr>
    </w:tbl>
    <w:p w14:paraId="0BEB03EB"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A</w:t>
      </w:r>
    </w:p>
    <w:p w14:paraId="5201F2DC" w14:textId="6B9B574C"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74"/>
        <w:gridCol w:w="8109"/>
      </w:tblGrid>
      <w:tr w:rsidR="00897B66" w:rsidRPr="00611D14" w14:paraId="090C678D" w14:textId="77777777" w:rsidTr="00611D14">
        <w:tc>
          <w:tcPr>
            <w:tcW w:w="0" w:type="auto"/>
            <w:vAlign w:val="center"/>
            <w:hideMark/>
          </w:tcPr>
          <w:p w14:paraId="34ADDE0F"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0" w:type="auto"/>
            <w:vAlign w:val="center"/>
            <w:hideMark/>
          </w:tcPr>
          <w:p w14:paraId="0D2CC19D"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Chuyển động nhiệt của các phân tử khí.</w:t>
            </w:r>
          </w:p>
        </w:tc>
      </w:tr>
      <w:tr w:rsidR="00897B66" w:rsidRPr="00611D14" w14:paraId="2E8D548D" w14:textId="77777777" w:rsidTr="00611D14">
        <w:tc>
          <w:tcPr>
            <w:tcW w:w="0" w:type="auto"/>
            <w:vAlign w:val="center"/>
            <w:hideMark/>
          </w:tcPr>
          <w:p w14:paraId="3BED3296"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0" w:type="auto"/>
            <w:vAlign w:val="center"/>
            <w:hideMark/>
          </w:tcPr>
          <w:p w14:paraId="15BA7E56"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Chương II. Khí lí tưởng → Bài 8. Mô hình động học phân tử chất khí.</w:t>
            </w:r>
          </w:p>
        </w:tc>
      </w:tr>
      <w:tr w:rsidR="00897B66" w:rsidRPr="00611D14" w14:paraId="5389A517" w14:textId="77777777" w:rsidTr="00611D14">
        <w:tc>
          <w:tcPr>
            <w:tcW w:w="0" w:type="auto"/>
            <w:vAlign w:val="center"/>
            <w:hideMark/>
          </w:tcPr>
          <w:p w14:paraId="7EF17E9C"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0" w:type="auto"/>
            <w:vAlign w:val="center"/>
            <w:hideMark/>
          </w:tcPr>
          <w:p w14:paraId="11931B43"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Nhận biết đặc điểm chuyển động của các phân tử khí theo mô hình động học phân tử.</w:t>
            </w:r>
          </w:p>
        </w:tc>
      </w:tr>
    </w:tbl>
    <w:p w14:paraId="628F55B2" w14:textId="0D884FDF"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2FD76E8C" w14:textId="77777777" w:rsidR="00897B66" w:rsidRPr="003A2AAB" w:rsidRDefault="00897B66" w:rsidP="00BC3D8B">
      <w:pPr>
        <w:tabs>
          <w:tab w:val="left" w:pos="284"/>
          <w:tab w:val="left" w:pos="2977"/>
          <w:tab w:val="left" w:pos="5387"/>
          <w:tab w:val="left" w:pos="7797"/>
        </w:tabs>
        <w:spacing w:after="120" w:line="240" w:lineRule="auto"/>
        <w:jc w:val="both"/>
        <w:rPr>
          <w:color w:val="002366"/>
        </w:rPr>
      </w:pPr>
      <w:r w:rsidRPr="003A2AAB">
        <w:rPr>
          <w:color w:val="002366"/>
        </w:rPr>
        <w:t xml:space="preserve">Theo mô hình động học phân tử, các phân tử khí </w:t>
      </w:r>
      <w:r w:rsidRPr="003A2AAB">
        <w:rPr>
          <w:b/>
          <w:bCs/>
          <w:color w:val="002366"/>
        </w:rPr>
        <w:t>luôn chuyển động hỗn loạn không ngừng theo mọi hướng</w:t>
      </w:r>
      <w:r w:rsidRPr="003A2AAB">
        <w:rPr>
          <w:color w:val="002366"/>
        </w:rPr>
        <w:t>.</w:t>
      </w:r>
    </w:p>
    <w:p w14:paraId="322F2475" w14:textId="77777777" w:rsidR="00BC3D8B" w:rsidRPr="003A2AAB"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A.</m:t>
          </m:r>
        </m:oMath>
      </m:oMathPara>
    </w:p>
    <w:p w14:paraId="2978EFE2" w14:textId="608701B3"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1F977C42"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Đúng. Các phân tử khí luôn chuyển động hỗn loạn, không ngừng.</w:t>
      </w:r>
    </w:p>
    <w:p w14:paraId="1186AA93"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Sai. Đặc điểm này không đúng với chất khí.</w:t>
      </w:r>
    </w:p>
    <w:p w14:paraId="764A7E86"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Dao động quanh vị trí cân bằng cố định là đặc trưng của chất rắn.</w:t>
      </w:r>
    </w:p>
    <w:p w14:paraId="22E4D291" w14:textId="77777777" w:rsidR="00897B66" w:rsidRPr="00BC3D8B" w:rsidRDefault="00897B66"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Các phân tử khí không sắp xếp có trật tự.</w:t>
      </w:r>
    </w:p>
    <w:p w14:paraId="3F6ED021" w14:textId="1E75AD0C"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19335875"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Đặc điểm của các phân tử khí:</w:t>
      </w:r>
    </w:p>
    <w:p w14:paraId="61D54B81" w14:textId="77777777" w:rsidR="00897B66" w:rsidRPr="00611D14" w:rsidRDefault="00897B66">
      <w:pPr>
        <w:numPr>
          <w:ilvl w:val="0"/>
          <w:numId w:val="15"/>
        </w:numPr>
        <w:tabs>
          <w:tab w:val="left" w:pos="284"/>
          <w:tab w:val="left" w:pos="2977"/>
          <w:tab w:val="left" w:pos="5387"/>
          <w:tab w:val="left" w:pos="7797"/>
        </w:tabs>
        <w:spacing w:after="120" w:line="240" w:lineRule="auto"/>
        <w:jc w:val="both"/>
        <w:rPr>
          <w:color w:val="002366"/>
        </w:rPr>
      </w:pPr>
      <w:r w:rsidRPr="00611D14">
        <w:rPr>
          <w:color w:val="002366"/>
        </w:rPr>
        <w:t xml:space="preserve">Luôn chuyển động hỗn loạn không ngừng. </w:t>
      </w:r>
    </w:p>
    <w:p w14:paraId="4EBE8D3F" w14:textId="77777777" w:rsidR="00897B66" w:rsidRPr="00611D14" w:rsidRDefault="00897B66">
      <w:pPr>
        <w:numPr>
          <w:ilvl w:val="0"/>
          <w:numId w:val="15"/>
        </w:numPr>
        <w:tabs>
          <w:tab w:val="left" w:pos="284"/>
          <w:tab w:val="left" w:pos="2977"/>
          <w:tab w:val="left" w:pos="5387"/>
          <w:tab w:val="left" w:pos="7797"/>
        </w:tabs>
        <w:spacing w:after="120" w:line="240" w:lineRule="auto"/>
        <w:jc w:val="both"/>
        <w:rPr>
          <w:color w:val="002366"/>
        </w:rPr>
      </w:pPr>
      <w:r w:rsidRPr="00611D14">
        <w:rPr>
          <w:color w:val="002366"/>
        </w:rPr>
        <w:t xml:space="preserve">Chuyển động theo mọi hướng. </w:t>
      </w:r>
    </w:p>
    <w:p w14:paraId="7F3D8D9D" w14:textId="77777777" w:rsidR="00897B66" w:rsidRDefault="00897B66">
      <w:pPr>
        <w:numPr>
          <w:ilvl w:val="0"/>
          <w:numId w:val="15"/>
        </w:numPr>
        <w:tabs>
          <w:tab w:val="left" w:pos="284"/>
          <w:tab w:val="left" w:pos="2977"/>
          <w:tab w:val="left" w:pos="5387"/>
          <w:tab w:val="left" w:pos="7797"/>
        </w:tabs>
        <w:spacing w:after="120" w:line="240" w:lineRule="auto"/>
        <w:jc w:val="both"/>
        <w:rPr>
          <w:color w:val="002366"/>
        </w:rPr>
      </w:pPr>
      <w:r w:rsidRPr="00611D14">
        <w:rPr>
          <w:color w:val="002366"/>
        </w:rPr>
        <w:lastRenderedPageBreak/>
        <w:t>Nhiệt độ càng cao, chuyển động nhiệt càng mạnh.</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5A5A37BA" w14:textId="77777777" w:rsidTr="003A2AAB">
        <w:tc>
          <w:tcPr>
            <w:tcW w:w="10083" w:type="dxa"/>
          </w:tcPr>
          <w:p w14:paraId="2332116C" w14:textId="77777777" w:rsidR="003A2AAB" w:rsidRPr="00611D14" w:rsidRDefault="003A2AAB" w:rsidP="003A2AAB">
            <w:pPr>
              <w:tabs>
                <w:tab w:val="left" w:pos="284"/>
                <w:tab w:val="left" w:pos="2977"/>
                <w:tab w:val="left" w:pos="5387"/>
                <w:tab w:val="left" w:pos="7797"/>
              </w:tabs>
              <w:spacing w:after="120"/>
              <w:jc w:val="both"/>
              <w:rPr>
                <w:b/>
                <w:bCs/>
              </w:rPr>
            </w:pPr>
            <w:r w:rsidRPr="00BC3D8B">
              <w:rPr>
                <w:b/>
                <w:bCs/>
              </w:rPr>
              <w:t>Câu 12</w:t>
            </w:r>
            <w:r>
              <w:rPr>
                <w:b/>
                <w:bCs/>
              </w:rPr>
              <w:t xml:space="preserve">: </w:t>
            </w:r>
            <w:r w:rsidRPr="00BC3D8B">
              <w:t xml:space="preserve">Một đoạn dây dẫn thẳng có chiều dài </w:t>
            </w:r>
            <m:oMath>
              <m:r>
                <m:rPr>
                  <m:scr m:val="script"/>
                  <m:sty m:val="p"/>
                </m:rPr>
                <w:rPr>
                  <w:rFonts w:ascii="Cambria Math" w:hAnsi="Cambria Math"/>
                </w:rPr>
                <m:t>l</m:t>
              </m:r>
            </m:oMath>
            <w:r w:rsidRPr="00BC3D8B">
              <w:t xml:space="preserve">mang dòng điện có cường độ </w:t>
            </w:r>
            <m:oMath>
              <m:r>
                <w:rPr>
                  <w:rFonts w:ascii="Cambria Math" w:hAnsi="Cambria Math"/>
                </w:rPr>
                <m:t>I</m:t>
              </m:r>
            </m:oMath>
            <w:r w:rsidRPr="00BC3D8B">
              <w:t xml:space="preserve">được đặt trong từ trường đều với góc hợp bởi chiều dòng điện và chiều cảm ứng từ của từ trường là </w:t>
            </w:r>
            <m:oMath>
              <m:r>
                <w:rPr>
                  <w:rFonts w:ascii="Cambria Math" w:hAnsi="Cambria Math"/>
                </w:rPr>
                <m:t>α</m:t>
              </m:r>
            </m:oMath>
            <w:r w:rsidRPr="00BC3D8B">
              <w:t xml:space="preserve">. Lực từ do từ trường này tác dụng lên đoạn dây có độ lớn là </w:t>
            </w:r>
            <m:oMath>
              <m:r>
                <w:rPr>
                  <w:rFonts w:ascii="Cambria Math" w:hAnsi="Cambria Math"/>
                </w:rPr>
                <m:t>F</m:t>
              </m:r>
            </m:oMath>
            <w:r w:rsidRPr="00BC3D8B">
              <w:t xml:space="preserve">. Độ lớn cảm ứng từ </w:t>
            </w:r>
            <m:oMath>
              <m:r>
                <w:rPr>
                  <w:rFonts w:ascii="Cambria Math" w:hAnsi="Cambria Math"/>
                </w:rPr>
                <m:t>B</m:t>
              </m:r>
            </m:oMath>
            <w:r w:rsidRPr="00BC3D8B">
              <w:t>của từ trường là</w:t>
            </w:r>
          </w:p>
          <w:p w14:paraId="0617CE83" w14:textId="08646FE5" w:rsidR="003A2AAB" w:rsidRP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w:t>
            </w:r>
            <m:oMath>
              <m:r>
                <w:rPr>
                  <w:rFonts w:ascii="Cambria Math" w:hAnsi="Cambria Math"/>
                </w:rPr>
                <m:t>B=</m:t>
              </m:r>
              <m:f>
                <m:fPr>
                  <m:ctrlPr>
                    <w:rPr>
                      <w:rFonts w:ascii="Cambria Math" w:hAnsi="Cambria Math"/>
                    </w:rPr>
                  </m:ctrlPr>
                </m:fPr>
                <m:num>
                  <m:r>
                    <w:rPr>
                      <w:rFonts w:ascii="Cambria Math" w:hAnsi="Cambria Math"/>
                    </w:rPr>
                    <m:t>F</m:t>
                  </m:r>
                </m:num>
                <m:den>
                  <m:r>
                    <w:rPr>
                      <w:rFonts w:ascii="Cambria Math" w:hAnsi="Cambria Math"/>
                    </w:rPr>
                    <m:t>I</m:t>
                  </m:r>
                  <m:r>
                    <m:rPr>
                      <m:scr m:val="script"/>
                      <m:sty m:val="p"/>
                    </m:rPr>
                    <w:rPr>
                      <w:rFonts w:ascii="Cambria Math" w:hAnsi="Cambria Math"/>
                    </w:rPr>
                    <m:t>l</m:t>
                  </m:r>
                  <m:r>
                    <m:rPr>
                      <m:sty m:val="p"/>
                    </m:rPr>
                    <w:rPr>
                      <w:rFonts w:ascii="Cambria Math" w:hAnsi="Cambria Math"/>
                    </w:rPr>
                    <m:t>cot</m:t>
                  </m:r>
                  <m:r>
                    <w:rPr>
                      <w:rFonts w:ascii="Cambria Math" w:hAnsi="Cambria Math"/>
                    </w:rPr>
                    <m:t>⁡α</m:t>
                  </m:r>
                </m:den>
              </m:f>
            </m:oMath>
            <w:r w:rsidRPr="00BC3D8B">
              <w:t>.</w:t>
            </w:r>
            <w:r>
              <w:tab/>
            </w:r>
            <w:r w:rsidRPr="00587A41">
              <w:rPr>
                <w:b/>
                <w:bCs/>
                <w:color w:val="CC3300"/>
              </w:rPr>
              <w:t>B.</w:t>
            </w:r>
            <w:r w:rsidRPr="00587A41">
              <w:rPr>
                <w:color w:val="CC3300"/>
              </w:rPr>
              <w:t xml:space="preserve"> </w:t>
            </w:r>
            <m:oMath>
              <m:r>
                <w:rPr>
                  <w:rFonts w:ascii="Cambria Math" w:hAnsi="Cambria Math"/>
                  <w:color w:val="CC3300"/>
                </w:rPr>
                <m:t>B=</m:t>
              </m:r>
              <m:f>
                <m:fPr>
                  <m:ctrlPr>
                    <w:rPr>
                      <w:rFonts w:ascii="Cambria Math" w:hAnsi="Cambria Math"/>
                      <w:color w:val="CC3300"/>
                    </w:rPr>
                  </m:ctrlPr>
                </m:fPr>
                <m:num>
                  <m:r>
                    <w:rPr>
                      <w:rFonts w:ascii="Cambria Math" w:hAnsi="Cambria Math"/>
                      <w:color w:val="CC3300"/>
                    </w:rPr>
                    <m:t>F</m:t>
                  </m:r>
                </m:num>
                <m:den>
                  <m:r>
                    <w:rPr>
                      <w:rFonts w:ascii="Cambria Math" w:hAnsi="Cambria Math"/>
                      <w:color w:val="CC3300"/>
                    </w:rPr>
                    <m:t>I</m:t>
                  </m:r>
                  <m:r>
                    <m:rPr>
                      <m:scr m:val="script"/>
                      <m:sty m:val="p"/>
                    </m:rPr>
                    <w:rPr>
                      <w:rFonts w:ascii="Cambria Math" w:hAnsi="Cambria Math"/>
                      <w:color w:val="CC3300"/>
                    </w:rPr>
                    <m:t>l</m:t>
                  </m:r>
                  <m:r>
                    <m:rPr>
                      <m:sty m:val="p"/>
                    </m:rPr>
                    <w:rPr>
                      <w:rFonts w:ascii="Cambria Math" w:hAnsi="Cambria Math"/>
                      <w:color w:val="CC3300"/>
                    </w:rPr>
                    <m:t>sin</m:t>
                  </m:r>
                  <m:r>
                    <w:rPr>
                      <w:rFonts w:ascii="Cambria Math" w:hAnsi="Cambria Math"/>
                      <w:color w:val="CC3300"/>
                    </w:rPr>
                    <m:t>⁡α</m:t>
                  </m:r>
                </m:den>
              </m:f>
            </m:oMath>
            <w:r w:rsidRPr="00587A41">
              <w:rPr>
                <w:color w:val="CC3300"/>
              </w:rPr>
              <w:t>.</w:t>
            </w:r>
            <w:r>
              <w:tab/>
            </w:r>
            <w:r w:rsidRPr="00BC3D8B">
              <w:rPr>
                <w:b/>
                <w:bCs/>
              </w:rPr>
              <w:t>C.</w:t>
            </w:r>
            <w:r w:rsidRPr="00BC3D8B">
              <w:t xml:space="preserve"> </w:t>
            </w:r>
            <m:oMath>
              <m:r>
                <w:rPr>
                  <w:rFonts w:ascii="Cambria Math" w:hAnsi="Cambria Math"/>
                </w:rPr>
                <m:t>B=</m:t>
              </m:r>
              <m:f>
                <m:fPr>
                  <m:ctrlPr>
                    <w:rPr>
                      <w:rFonts w:ascii="Cambria Math" w:hAnsi="Cambria Math"/>
                    </w:rPr>
                  </m:ctrlPr>
                </m:fPr>
                <m:num>
                  <m:r>
                    <w:rPr>
                      <w:rFonts w:ascii="Cambria Math" w:hAnsi="Cambria Math"/>
                    </w:rPr>
                    <m:t>F</m:t>
                  </m:r>
                </m:num>
                <m:den>
                  <m:r>
                    <w:rPr>
                      <w:rFonts w:ascii="Cambria Math" w:hAnsi="Cambria Math"/>
                    </w:rPr>
                    <m:t>I</m:t>
                  </m:r>
                  <m:r>
                    <m:rPr>
                      <m:scr m:val="script"/>
                      <m:sty m:val="p"/>
                    </m:rPr>
                    <w:rPr>
                      <w:rFonts w:ascii="Cambria Math" w:hAnsi="Cambria Math"/>
                    </w:rPr>
                    <m:t>l</m:t>
                  </m:r>
                  <m:r>
                    <m:rPr>
                      <m:sty m:val="p"/>
                    </m:rPr>
                    <w:rPr>
                      <w:rFonts w:ascii="Cambria Math" w:hAnsi="Cambria Math"/>
                    </w:rPr>
                    <m:t>tan</m:t>
                  </m:r>
                  <m:r>
                    <w:rPr>
                      <w:rFonts w:ascii="Cambria Math" w:hAnsi="Cambria Math"/>
                    </w:rPr>
                    <m:t>⁡α</m:t>
                  </m:r>
                </m:den>
              </m:f>
            </m:oMath>
            <w:r w:rsidRPr="00BC3D8B">
              <w:t>.</w:t>
            </w:r>
            <w:r>
              <w:tab/>
            </w:r>
            <w:r w:rsidRPr="00BC3D8B">
              <w:rPr>
                <w:b/>
                <w:bCs/>
              </w:rPr>
              <w:t>D.</w:t>
            </w:r>
            <w:r w:rsidRPr="00BC3D8B">
              <w:t xml:space="preserve"> </w:t>
            </w:r>
            <m:oMath>
              <m:r>
                <w:rPr>
                  <w:rFonts w:ascii="Cambria Math" w:hAnsi="Cambria Math"/>
                </w:rPr>
                <m:t>B=</m:t>
              </m:r>
              <m:f>
                <m:fPr>
                  <m:ctrlPr>
                    <w:rPr>
                      <w:rFonts w:ascii="Cambria Math" w:hAnsi="Cambria Math"/>
                    </w:rPr>
                  </m:ctrlPr>
                </m:fPr>
                <m:num>
                  <m:r>
                    <w:rPr>
                      <w:rFonts w:ascii="Cambria Math" w:hAnsi="Cambria Math"/>
                    </w:rPr>
                    <m:t>F</m:t>
                  </m:r>
                </m:num>
                <m:den>
                  <m:r>
                    <w:rPr>
                      <w:rFonts w:ascii="Cambria Math" w:hAnsi="Cambria Math"/>
                    </w:rPr>
                    <m:t>I</m:t>
                  </m:r>
                  <m:r>
                    <m:rPr>
                      <m:scr m:val="script"/>
                      <m:sty m:val="p"/>
                    </m:rPr>
                    <w:rPr>
                      <w:rFonts w:ascii="Cambria Math" w:hAnsi="Cambria Math"/>
                    </w:rPr>
                    <m:t>l</m:t>
                  </m:r>
                  <m:r>
                    <m:rPr>
                      <m:sty m:val="p"/>
                    </m:rPr>
                    <w:rPr>
                      <w:rFonts w:ascii="Cambria Math" w:hAnsi="Cambria Math"/>
                    </w:rPr>
                    <m:t>cos</m:t>
                  </m:r>
                  <m:r>
                    <w:rPr>
                      <w:rFonts w:ascii="Cambria Math" w:hAnsi="Cambria Math"/>
                    </w:rPr>
                    <m:t>⁡α</m:t>
                  </m:r>
                </m:den>
              </m:f>
            </m:oMath>
            <w:r w:rsidRPr="00BC3D8B">
              <w:t>.</w:t>
            </w:r>
          </w:p>
        </w:tc>
      </w:tr>
    </w:tbl>
    <w:p w14:paraId="063EFCF1"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b/>
          <w:bCs/>
          <w:color w:val="002366"/>
        </w:rPr>
        <w:t>Đáp án: B</w:t>
      </w:r>
    </w:p>
    <w:p w14:paraId="397A6D83" w14:textId="24FDD98E"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897B66" w:rsidRPr="00BC3D8B" w14:paraId="62D3EFE8" w14:textId="77777777" w:rsidTr="00611D14">
        <w:tc>
          <w:tcPr>
            <w:tcW w:w="1980" w:type="dxa"/>
            <w:vAlign w:val="center"/>
            <w:hideMark/>
          </w:tcPr>
          <w:p w14:paraId="47412797"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Kiến thức trọng tâm</w:t>
            </w:r>
          </w:p>
        </w:tc>
        <w:tc>
          <w:tcPr>
            <w:tcW w:w="8103" w:type="dxa"/>
            <w:vAlign w:val="center"/>
            <w:hideMark/>
          </w:tcPr>
          <w:p w14:paraId="2998B7E7"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Lực từ tác dụng lên dây dẫn mang dòng điện; công thức tính cảm ứng từ.</w:t>
            </w:r>
          </w:p>
        </w:tc>
      </w:tr>
      <w:tr w:rsidR="00897B66" w:rsidRPr="00BC3D8B" w14:paraId="0A8AA1C3" w14:textId="77777777" w:rsidTr="00611D14">
        <w:tc>
          <w:tcPr>
            <w:tcW w:w="1980" w:type="dxa"/>
            <w:vAlign w:val="center"/>
            <w:hideMark/>
          </w:tcPr>
          <w:p w14:paraId="77A7930F"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Liên hệ SGK KNTT</w:t>
            </w:r>
          </w:p>
        </w:tc>
        <w:tc>
          <w:tcPr>
            <w:tcW w:w="8103" w:type="dxa"/>
            <w:vAlign w:val="center"/>
            <w:hideMark/>
          </w:tcPr>
          <w:p w14:paraId="72C1A959"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Chương III. Từ trường → Bài 15. Lực từ tác dụng lên dây dẫn mang dòng điện. Cảm ứng từ.</w:t>
            </w:r>
          </w:p>
        </w:tc>
      </w:tr>
      <w:tr w:rsidR="00897B66" w:rsidRPr="00BC3D8B" w14:paraId="6B0B916A" w14:textId="77777777" w:rsidTr="00611D14">
        <w:tc>
          <w:tcPr>
            <w:tcW w:w="1980" w:type="dxa"/>
            <w:vAlign w:val="center"/>
            <w:hideMark/>
          </w:tcPr>
          <w:p w14:paraId="036C7502"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Mục tiêu đánh giá</w:t>
            </w:r>
          </w:p>
        </w:tc>
        <w:tc>
          <w:tcPr>
            <w:tcW w:w="8103" w:type="dxa"/>
            <w:vAlign w:val="center"/>
            <w:hideMark/>
          </w:tcPr>
          <w:p w14:paraId="72D185EC"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Vận dụng công thức lực từ để xác định cảm ứng từ của từ trường.</w:t>
            </w:r>
          </w:p>
        </w:tc>
      </w:tr>
    </w:tbl>
    <w:p w14:paraId="35D671E4" w14:textId="060C8154"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7EDBFE55" w14:textId="77777777"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Độ lớn lực từ tác dụng lên đoạn dây dẫn mang dòng điện đặt trong từ trường đều được xác định bởi:</w:t>
      </w:r>
    </w:p>
    <w:p w14:paraId="07B4463D" w14:textId="77777777" w:rsidR="00BC3D8B" w:rsidRPr="00611D14" w:rsidRDefault="00897B66" w:rsidP="00BC3D8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r>
            <m:rPr>
              <m:sty m:val="p"/>
            </m:rPr>
            <w:rPr>
              <w:rFonts w:ascii="Cambria Math" w:hAnsi="Cambria Math"/>
              <w:color w:val="002366"/>
            </w:rPr>
            <m:t>.</m:t>
          </m:r>
        </m:oMath>
      </m:oMathPara>
    </w:p>
    <w:p w14:paraId="4C47F358" w14:textId="55967285" w:rsidR="00897B66" w:rsidRPr="00611D14" w:rsidRDefault="00897B66" w:rsidP="00BC3D8B">
      <w:pPr>
        <w:tabs>
          <w:tab w:val="left" w:pos="284"/>
          <w:tab w:val="left" w:pos="2977"/>
          <w:tab w:val="left" w:pos="5387"/>
          <w:tab w:val="left" w:pos="7797"/>
        </w:tabs>
        <w:spacing w:after="120" w:line="240" w:lineRule="auto"/>
        <w:jc w:val="both"/>
        <w:rPr>
          <w:color w:val="002366"/>
        </w:rPr>
      </w:pPr>
      <w:r w:rsidRPr="00611D14">
        <w:rPr>
          <w:color w:val="002366"/>
        </w:rPr>
        <w:t>Suy ra:</w:t>
      </w:r>
    </w:p>
    <w:p w14:paraId="3AC7BB38" w14:textId="77777777" w:rsidR="00BC3D8B" w:rsidRPr="00611D14"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w:rPr>
                  <w:rFonts w:ascii="Cambria Math" w:hAnsi="Cambria Math"/>
                  <w:color w:val="002366"/>
                </w:rPr>
                <m:t>B=</m:t>
              </m:r>
              <m:f>
                <m:fPr>
                  <m:ctrlPr>
                    <w:rPr>
                      <w:rFonts w:ascii="Cambria Math" w:hAnsi="Cambria Math"/>
                      <w:color w:val="002366"/>
                    </w:rPr>
                  </m:ctrlPr>
                </m:fPr>
                <m:num>
                  <m:r>
                    <w:rPr>
                      <w:rFonts w:ascii="Cambria Math" w:hAnsi="Cambria Math"/>
                      <w:color w:val="002366"/>
                    </w:rPr>
                    <m:t>F</m:t>
                  </m:r>
                </m:num>
                <m:den>
                  <m:r>
                    <w:rPr>
                      <w:rFonts w:ascii="Cambria Math" w:hAnsi="Cambria Math"/>
                      <w:color w:val="002366"/>
                    </w:rPr>
                    <m:t>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den>
              </m:f>
              <m:r>
                <m:rPr>
                  <m:sty m:val="p"/>
                </m:rPr>
                <w:rPr>
                  <w:rFonts w:ascii="Cambria Math" w:hAnsi="Cambria Math"/>
                  <w:color w:val="002366"/>
                </w:rPr>
                <m:t>.</m:t>
              </m:r>
            </m:e>
          </m:borderBox>
        </m:oMath>
      </m:oMathPara>
    </w:p>
    <w:p w14:paraId="10E650FB" w14:textId="77777777" w:rsidR="00BC3D8B" w:rsidRPr="00611D14"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21E17B1B" w14:textId="158265C8"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623C7686"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A.</w:t>
      </w:r>
      <w:r w:rsidRPr="00611D14">
        <w:rPr>
          <w:color w:val="002366"/>
        </w:rPr>
        <w:t xml:space="preserve"> Sai. Công thức không đúng với biểu thức lực từ.</w:t>
      </w:r>
    </w:p>
    <w:p w14:paraId="449BE9F7" w14:textId="49E2B72D"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B.</w:t>
      </w:r>
      <w:r w:rsidRPr="00611D14">
        <w:rPr>
          <w:color w:val="002366"/>
        </w:rPr>
        <w:t xml:space="preserve"> Đúng. Từ công thức </w:t>
      </w:r>
      <m:oMath>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oMath>
      <w:r w:rsidRPr="00611D14">
        <w:rPr>
          <w:color w:val="002366"/>
        </w:rPr>
        <w:t xml:space="preserve">suy ra </w:t>
      </w:r>
      <m:oMath>
        <m:r>
          <w:rPr>
            <w:rFonts w:ascii="Cambria Math" w:hAnsi="Cambria Math"/>
            <w:color w:val="002366"/>
          </w:rPr>
          <m:t>B=</m:t>
        </m:r>
        <m:f>
          <m:fPr>
            <m:ctrlPr>
              <w:rPr>
                <w:rFonts w:ascii="Cambria Math" w:hAnsi="Cambria Math"/>
                <w:color w:val="002366"/>
              </w:rPr>
            </m:ctrlPr>
          </m:fPr>
          <m:num>
            <m:r>
              <w:rPr>
                <w:rFonts w:ascii="Cambria Math" w:hAnsi="Cambria Math"/>
                <w:color w:val="002366"/>
              </w:rPr>
              <m:t>F</m:t>
            </m:r>
          </m:num>
          <m:den>
            <m:r>
              <w:rPr>
                <w:rFonts w:ascii="Cambria Math" w:hAnsi="Cambria Math"/>
                <w:color w:val="002366"/>
              </w:rPr>
              <m:t>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den>
        </m:f>
      </m:oMath>
      <w:r w:rsidRPr="00611D14">
        <w:rPr>
          <w:color w:val="002366"/>
        </w:rPr>
        <w:t>.</w:t>
      </w:r>
    </w:p>
    <w:p w14:paraId="2C6B892A" w14:textId="77777777" w:rsidR="00897B66" w:rsidRPr="00611D14" w:rsidRDefault="00897B66" w:rsidP="00611D14">
      <w:pPr>
        <w:tabs>
          <w:tab w:val="left" w:pos="284"/>
          <w:tab w:val="left" w:pos="2977"/>
          <w:tab w:val="left" w:pos="5387"/>
          <w:tab w:val="left" w:pos="7797"/>
        </w:tabs>
        <w:spacing w:after="120" w:line="240" w:lineRule="auto"/>
        <w:ind w:left="284"/>
        <w:jc w:val="both"/>
        <w:rPr>
          <w:color w:val="002366"/>
        </w:rPr>
      </w:pPr>
      <w:r w:rsidRPr="00611D14">
        <w:rPr>
          <w:b/>
          <w:bCs/>
          <w:color w:val="002366"/>
        </w:rPr>
        <w:t>C.</w:t>
      </w:r>
      <w:r w:rsidRPr="00611D14">
        <w:rPr>
          <w:color w:val="002366"/>
        </w:rPr>
        <w:t xml:space="preserve"> Sai. Công thức không đúng.</w:t>
      </w:r>
    </w:p>
    <w:p w14:paraId="3479E155" w14:textId="21EE0F97" w:rsidR="00897B66" w:rsidRPr="00BC3D8B" w:rsidRDefault="00897B66" w:rsidP="00611D14">
      <w:pPr>
        <w:tabs>
          <w:tab w:val="left" w:pos="284"/>
          <w:tab w:val="left" w:pos="2977"/>
          <w:tab w:val="left" w:pos="5387"/>
          <w:tab w:val="left" w:pos="7797"/>
        </w:tabs>
        <w:spacing w:after="120" w:line="240" w:lineRule="auto"/>
        <w:ind w:left="284"/>
        <w:jc w:val="both"/>
      </w:pPr>
      <w:r w:rsidRPr="00611D14">
        <w:rPr>
          <w:b/>
          <w:bCs/>
          <w:color w:val="002366"/>
        </w:rPr>
        <w:t>D.</w:t>
      </w:r>
      <w:r w:rsidRPr="00611D14">
        <w:rPr>
          <w:color w:val="002366"/>
        </w:rPr>
        <w:t xml:space="preserve"> Sai. Lực từ phụ thuộc vào </w:t>
      </w:r>
      <m:oMath>
        <m:func>
          <m:funcPr>
            <m:ctrlPr>
              <w:rPr>
                <w:rFonts w:ascii="Cambria Math" w:hAnsi="Cambria Math"/>
                <w:color w:val="002366"/>
              </w:rPr>
            </m:ctrlPr>
          </m:funcPr>
          <m:fName>
            <m:r>
              <m:rPr>
                <m:sty m:val="p"/>
              </m:rPr>
              <w:rPr>
                <w:rFonts w:ascii="Cambria Math" w:hAnsi="Cambria Math"/>
                <w:color w:val="002366"/>
              </w:rPr>
              <m:t>sin</m:t>
            </m:r>
          </m:fName>
          <m:e>
            <m:r>
              <w:rPr>
                <w:rFonts w:ascii="Cambria Math" w:hAnsi="Cambria Math"/>
                <w:color w:val="002366"/>
              </w:rPr>
              <m:t>α</m:t>
            </m:r>
          </m:e>
        </m:func>
      </m:oMath>
      <w:r w:rsidRPr="00611D14">
        <w:rPr>
          <w:color w:val="002366"/>
        </w:rPr>
        <w:t xml:space="preserve">, không phụ thuộc vào </w:t>
      </w:r>
      <m:oMath>
        <m:func>
          <m:funcPr>
            <m:ctrlPr>
              <w:rPr>
                <w:rFonts w:ascii="Cambria Math" w:hAnsi="Cambria Math"/>
                <w:color w:val="002366"/>
              </w:rPr>
            </m:ctrlPr>
          </m:funcPr>
          <m:fName>
            <m:r>
              <m:rPr>
                <m:sty m:val="p"/>
              </m:rPr>
              <w:rPr>
                <w:rFonts w:ascii="Cambria Math" w:hAnsi="Cambria Math"/>
                <w:color w:val="002366"/>
              </w:rPr>
              <m:t>cos</m:t>
            </m:r>
          </m:fName>
          <m:e>
            <m:r>
              <w:rPr>
                <w:rFonts w:ascii="Cambria Math" w:hAnsi="Cambria Math"/>
                <w:color w:val="002366"/>
              </w:rPr>
              <m:t>α</m:t>
            </m:r>
          </m:e>
        </m:func>
      </m:oMath>
      <w:r w:rsidRPr="00611D14">
        <w:rPr>
          <w:color w:val="002366"/>
        </w:rPr>
        <w:t>.</w:t>
      </w:r>
    </w:p>
    <w:p w14:paraId="42C641E3" w14:textId="7817B0FE"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4ADA6A4B"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Lực từ tác dụng lên đoạn dây dẫn mang dòng điện:</w:t>
      </w:r>
    </w:p>
    <w:p w14:paraId="7400D03E" w14:textId="77777777" w:rsidR="00BC3D8B" w:rsidRPr="007A003E"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r>
                <m:rPr>
                  <m:sty m:val="p"/>
                </m:rPr>
                <w:rPr>
                  <w:rFonts w:ascii="Cambria Math" w:hAnsi="Cambria Math"/>
                  <w:color w:val="002366"/>
                </w:rPr>
                <m:t>.</m:t>
              </m:r>
            </m:e>
          </m:borderBox>
        </m:oMath>
      </m:oMathPara>
    </w:p>
    <w:p w14:paraId="252A0DF0" w14:textId="6EBD6CB8"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Suy ra:</w:t>
      </w:r>
    </w:p>
    <w:p w14:paraId="10C9C553" w14:textId="77777777" w:rsidR="00BC3D8B" w:rsidRPr="003A2AAB" w:rsidRDefault="00000000" w:rsidP="00BC3D8B">
      <w:pPr>
        <w:tabs>
          <w:tab w:val="left" w:pos="284"/>
          <w:tab w:val="left" w:pos="2977"/>
          <w:tab w:val="left" w:pos="5387"/>
          <w:tab w:val="left" w:pos="7797"/>
        </w:tabs>
        <w:spacing w:after="120" w:line="240" w:lineRule="auto"/>
        <w:jc w:val="both"/>
        <w:rPr>
          <w:rFonts w:eastAsiaTheme="minorEastAsia"/>
          <w:color w:val="002366"/>
        </w:rPr>
      </w:pPr>
      <m:oMathPara>
        <m:oMath>
          <m:borderBox>
            <m:borderBoxPr>
              <m:ctrlPr>
                <w:rPr>
                  <w:rFonts w:ascii="Cambria Math" w:hAnsi="Cambria Math"/>
                  <w:color w:val="002366"/>
                </w:rPr>
              </m:ctrlPr>
            </m:borderBoxPr>
            <m:e>
              <m:r>
                <w:rPr>
                  <w:rFonts w:ascii="Cambria Math" w:hAnsi="Cambria Math"/>
                  <w:color w:val="002366"/>
                </w:rPr>
                <m:t>B=</m:t>
              </m:r>
              <m:f>
                <m:fPr>
                  <m:ctrlPr>
                    <w:rPr>
                      <w:rFonts w:ascii="Cambria Math" w:hAnsi="Cambria Math"/>
                      <w:color w:val="002366"/>
                    </w:rPr>
                  </m:ctrlPr>
                </m:fPr>
                <m:num>
                  <m:r>
                    <w:rPr>
                      <w:rFonts w:ascii="Cambria Math" w:hAnsi="Cambria Math"/>
                      <w:color w:val="002366"/>
                    </w:rPr>
                    <m:t>F</m:t>
                  </m:r>
                </m:num>
                <m:den>
                  <m:r>
                    <w:rPr>
                      <w:rFonts w:ascii="Cambria Math" w:hAnsi="Cambria Math"/>
                      <w:color w:val="002366"/>
                    </w:rPr>
                    <m:t>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den>
              </m:f>
              <m:r>
                <m:rPr>
                  <m:sty m:val="p"/>
                </m:rPr>
                <w:rPr>
                  <w:rFonts w:ascii="Cambria Math" w:hAnsi="Cambria Math"/>
                  <w:color w:val="002366"/>
                </w:rPr>
                <m:t>.</m:t>
              </m:r>
            </m:e>
          </m:borderBox>
        </m:oMath>
      </m:oMathPara>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76310FDA" w14:textId="77777777" w:rsidTr="003A2AAB">
        <w:tc>
          <w:tcPr>
            <w:tcW w:w="10083" w:type="dxa"/>
          </w:tcPr>
          <w:p w14:paraId="5B20F354" w14:textId="77777777" w:rsidR="003A2AAB" w:rsidRPr="007A003E" w:rsidRDefault="003A2AAB" w:rsidP="003A2AAB">
            <w:pPr>
              <w:tabs>
                <w:tab w:val="left" w:pos="284"/>
                <w:tab w:val="left" w:pos="2977"/>
                <w:tab w:val="left" w:pos="5387"/>
                <w:tab w:val="left" w:pos="7797"/>
              </w:tabs>
              <w:spacing w:after="120"/>
              <w:jc w:val="both"/>
              <w:rPr>
                <w:b/>
                <w:bCs/>
              </w:rPr>
            </w:pPr>
            <w:r w:rsidRPr="00BC3D8B">
              <w:rPr>
                <w:b/>
                <w:bCs/>
              </w:rPr>
              <w:t>Câu 13</w:t>
            </w:r>
            <w:r>
              <w:rPr>
                <w:b/>
                <w:bCs/>
              </w:rPr>
              <w:t xml:space="preserve">: </w:t>
            </w:r>
            <w:r w:rsidRPr="00BC3D8B">
              <w:t>Khi hai vật được đặt tiếp xúc với nhau, năng lượng nhiệt chỉ truyền từ vật này sang vật kia nếu chúng có</w:t>
            </w:r>
          </w:p>
          <w:p w14:paraId="559953CF" w14:textId="6BE6DA0F" w:rsid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thế năng khác nhau.</w:t>
            </w:r>
            <w:r>
              <w:t xml:space="preserve">     </w:t>
            </w:r>
            <w:r w:rsidRPr="00BC3D8B">
              <w:rPr>
                <w:b/>
                <w:bCs/>
              </w:rPr>
              <w:t>B.</w:t>
            </w:r>
            <w:r w:rsidRPr="00BC3D8B">
              <w:t xml:space="preserve"> khối lượng khác nhau.</w:t>
            </w:r>
            <w:r>
              <w:tab/>
            </w:r>
            <w:r w:rsidRPr="00BC3D8B">
              <w:rPr>
                <w:b/>
                <w:bCs/>
              </w:rPr>
              <w:t>C.</w:t>
            </w:r>
            <w:r w:rsidRPr="00BC3D8B">
              <w:t xml:space="preserve"> thể tích khác nhau.</w:t>
            </w:r>
            <w:r>
              <w:t xml:space="preserve"> </w:t>
            </w:r>
            <w:r w:rsidRPr="00587A41">
              <w:rPr>
                <w:b/>
                <w:bCs/>
                <w:color w:val="CC3300"/>
              </w:rPr>
              <w:t>D.</w:t>
            </w:r>
            <w:r w:rsidRPr="00587A41">
              <w:rPr>
                <w:color w:val="CC3300"/>
              </w:rPr>
              <w:t xml:space="preserve"> nhiệt độ khác nhau.</w:t>
            </w:r>
          </w:p>
        </w:tc>
      </w:tr>
    </w:tbl>
    <w:p w14:paraId="0195E456" w14:textId="77777777" w:rsidR="003A2AAB" w:rsidRDefault="003A2AAB" w:rsidP="00BC3D8B">
      <w:pPr>
        <w:tabs>
          <w:tab w:val="left" w:pos="284"/>
          <w:tab w:val="left" w:pos="2977"/>
          <w:tab w:val="left" w:pos="5387"/>
          <w:tab w:val="left" w:pos="7797"/>
        </w:tabs>
        <w:spacing w:after="120" w:line="240" w:lineRule="auto"/>
        <w:jc w:val="both"/>
      </w:pPr>
    </w:p>
    <w:p w14:paraId="7CBCB2F8"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b/>
          <w:bCs/>
          <w:color w:val="002366"/>
        </w:rPr>
        <w:t>Đáp án: D</w:t>
      </w:r>
    </w:p>
    <w:p w14:paraId="6E2ABC2B" w14:textId="60E53CAD"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CellMar>
          <w:top w:w="15" w:type="dxa"/>
          <w:left w:w="15" w:type="dxa"/>
          <w:bottom w:w="15" w:type="dxa"/>
          <w:right w:w="15" w:type="dxa"/>
        </w:tblCellMar>
        <w:tblLook w:val="04A0" w:firstRow="1" w:lastRow="0" w:firstColumn="1" w:lastColumn="0" w:noHBand="0" w:noVBand="1"/>
      </w:tblPr>
      <w:tblGrid>
        <w:gridCol w:w="1997"/>
        <w:gridCol w:w="7490"/>
      </w:tblGrid>
      <w:tr w:rsidR="00897B66" w:rsidRPr="00BC3D8B" w14:paraId="45CF29A1" w14:textId="77777777" w:rsidTr="007A003E">
        <w:trPr>
          <w:tblHeader/>
        </w:trPr>
        <w:tc>
          <w:tcPr>
            <w:tcW w:w="0" w:type="auto"/>
            <w:tcBorders>
              <w:bottom w:val="dotted" w:sz="4" w:space="0" w:color="auto"/>
            </w:tcBorders>
            <w:vAlign w:val="center"/>
            <w:hideMark/>
          </w:tcPr>
          <w:p w14:paraId="7881A2FF" w14:textId="77777777" w:rsidR="00897B66" w:rsidRPr="00BC3D8B" w:rsidRDefault="00897B66" w:rsidP="00BC3D8B">
            <w:pPr>
              <w:tabs>
                <w:tab w:val="left" w:pos="284"/>
                <w:tab w:val="left" w:pos="2977"/>
                <w:tab w:val="left" w:pos="5387"/>
                <w:tab w:val="left" w:pos="7797"/>
              </w:tabs>
              <w:spacing w:after="120" w:line="240" w:lineRule="auto"/>
              <w:jc w:val="both"/>
            </w:pPr>
          </w:p>
        </w:tc>
        <w:tc>
          <w:tcPr>
            <w:tcW w:w="0" w:type="auto"/>
            <w:tcBorders>
              <w:bottom w:val="dotted" w:sz="4" w:space="0" w:color="auto"/>
            </w:tcBorders>
            <w:vAlign w:val="center"/>
            <w:hideMark/>
          </w:tcPr>
          <w:p w14:paraId="205707B3" w14:textId="77777777" w:rsidR="00897B66" w:rsidRPr="00BC3D8B" w:rsidRDefault="00897B66" w:rsidP="00BC3D8B">
            <w:pPr>
              <w:tabs>
                <w:tab w:val="left" w:pos="284"/>
                <w:tab w:val="left" w:pos="2977"/>
                <w:tab w:val="left" w:pos="5387"/>
                <w:tab w:val="left" w:pos="7797"/>
              </w:tabs>
              <w:spacing w:after="120" w:line="240" w:lineRule="auto"/>
              <w:jc w:val="both"/>
            </w:pPr>
          </w:p>
        </w:tc>
      </w:tr>
      <w:tr w:rsidR="00897B66" w:rsidRPr="00BC3D8B" w14:paraId="18353C6A" w14:textId="77777777" w:rsidTr="007A003E">
        <w:tc>
          <w:tcPr>
            <w:tcW w:w="0" w:type="auto"/>
            <w:tcBorders>
              <w:top w:val="dotted" w:sz="4" w:space="0" w:color="auto"/>
              <w:left w:val="dotted" w:sz="4" w:space="0" w:color="auto"/>
              <w:bottom w:val="dotted" w:sz="4" w:space="0" w:color="auto"/>
              <w:right w:val="dotted" w:sz="4" w:space="0" w:color="auto"/>
            </w:tcBorders>
            <w:vAlign w:val="center"/>
            <w:hideMark/>
          </w:tcPr>
          <w:p w14:paraId="377CE9E5"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0" w:type="auto"/>
            <w:tcBorders>
              <w:top w:val="dotted" w:sz="4" w:space="0" w:color="auto"/>
              <w:left w:val="dotted" w:sz="4" w:space="0" w:color="auto"/>
              <w:bottom w:val="dotted" w:sz="4" w:space="0" w:color="auto"/>
              <w:right w:val="dotted" w:sz="4" w:space="0" w:color="auto"/>
            </w:tcBorders>
            <w:vAlign w:val="center"/>
            <w:hideMark/>
          </w:tcPr>
          <w:p w14:paraId="4E25B8F4"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Sự truyền nhiệt; điều kiện xảy ra sự truyền nhiệt.</w:t>
            </w:r>
          </w:p>
        </w:tc>
      </w:tr>
      <w:tr w:rsidR="00897B66" w:rsidRPr="00BC3D8B" w14:paraId="6F633F93" w14:textId="77777777" w:rsidTr="007A003E">
        <w:tc>
          <w:tcPr>
            <w:tcW w:w="0" w:type="auto"/>
            <w:tcBorders>
              <w:top w:val="dotted" w:sz="4" w:space="0" w:color="auto"/>
              <w:left w:val="dotted" w:sz="4" w:space="0" w:color="auto"/>
              <w:bottom w:val="dotted" w:sz="4" w:space="0" w:color="auto"/>
              <w:right w:val="dotted" w:sz="4" w:space="0" w:color="auto"/>
            </w:tcBorders>
            <w:vAlign w:val="center"/>
            <w:hideMark/>
          </w:tcPr>
          <w:p w14:paraId="4D5B64D5"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0" w:type="auto"/>
            <w:tcBorders>
              <w:top w:val="dotted" w:sz="4" w:space="0" w:color="auto"/>
              <w:left w:val="dotted" w:sz="4" w:space="0" w:color="auto"/>
              <w:bottom w:val="dotted" w:sz="4" w:space="0" w:color="auto"/>
              <w:right w:val="dotted" w:sz="4" w:space="0" w:color="auto"/>
            </w:tcBorders>
            <w:vAlign w:val="center"/>
            <w:hideMark/>
          </w:tcPr>
          <w:p w14:paraId="46380D4E"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Chương I. Vật lí nhiệt → Bài 2. Nội năng. Định luật I của nhiệt động lực học.</w:t>
            </w:r>
          </w:p>
        </w:tc>
      </w:tr>
      <w:tr w:rsidR="00897B66" w:rsidRPr="00BC3D8B" w14:paraId="6B66697C" w14:textId="77777777" w:rsidTr="007A003E">
        <w:tc>
          <w:tcPr>
            <w:tcW w:w="0" w:type="auto"/>
            <w:tcBorders>
              <w:top w:val="dotted" w:sz="4" w:space="0" w:color="auto"/>
              <w:left w:val="dotted" w:sz="4" w:space="0" w:color="auto"/>
              <w:bottom w:val="dotted" w:sz="4" w:space="0" w:color="auto"/>
              <w:right w:val="dotted" w:sz="4" w:space="0" w:color="auto"/>
            </w:tcBorders>
            <w:vAlign w:val="center"/>
            <w:hideMark/>
          </w:tcPr>
          <w:p w14:paraId="4D8AED3A"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lastRenderedPageBreak/>
              <w:t>Mục tiêu đánh giá</w:t>
            </w:r>
          </w:p>
        </w:tc>
        <w:tc>
          <w:tcPr>
            <w:tcW w:w="0" w:type="auto"/>
            <w:tcBorders>
              <w:top w:val="dotted" w:sz="4" w:space="0" w:color="auto"/>
              <w:left w:val="dotted" w:sz="4" w:space="0" w:color="auto"/>
              <w:bottom w:val="dotted" w:sz="4" w:space="0" w:color="auto"/>
              <w:right w:val="dotted" w:sz="4" w:space="0" w:color="auto"/>
            </w:tcBorders>
            <w:vAlign w:val="center"/>
            <w:hideMark/>
          </w:tcPr>
          <w:p w14:paraId="65BBA99A"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Nhận biết điều kiện để năng lượng nhiệt truyền giữa hai vật.</w:t>
            </w:r>
          </w:p>
        </w:tc>
      </w:tr>
    </w:tbl>
    <w:p w14:paraId="52E9B381" w14:textId="6E4C6FAF"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6A9846A2"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 xml:space="preserve">Năng lượng nhiệt chỉ truyền giữa hai vật khi </w:t>
      </w:r>
      <w:r w:rsidRPr="007A003E">
        <w:rPr>
          <w:b/>
          <w:bCs/>
          <w:color w:val="002366"/>
        </w:rPr>
        <w:t>có sự chênh lệch nhiệt độ</w:t>
      </w:r>
      <w:r w:rsidRPr="007A003E">
        <w:rPr>
          <w:color w:val="002366"/>
        </w:rPr>
        <w:t>.</w:t>
      </w:r>
    </w:p>
    <w:p w14:paraId="6EDAAED5"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Nhiệt luôn truyền từ vật có nhiệt độ cao hơn sang vật có nhiệt độ thấp hơn cho đến khi hai vật đạt cân bằng nhiệt.</w:t>
      </w:r>
    </w:p>
    <w:p w14:paraId="1DB0777F" w14:textId="77777777" w:rsidR="00BC3D8B" w:rsidRPr="007A003E"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D.</m:t>
          </m:r>
        </m:oMath>
      </m:oMathPara>
    </w:p>
    <w:p w14:paraId="71D5B603" w14:textId="550390E1"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2EB493EB"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Thế năng không quyết định sự truyền nhiệt.</w:t>
      </w:r>
    </w:p>
    <w:p w14:paraId="609B578A"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Sai. Khối lượng khác nhau không phải là điều kiện để nhiệt truyền.</w:t>
      </w:r>
    </w:p>
    <w:p w14:paraId="427A39AD"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Thể tích khác nhau không quyết định sự truyền nhiệt.</w:t>
      </w:r>
    </w:p>
    <w:p w14:paraId="660374F1"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D.</w:t>
      </w:r>
      <w:r w:rsidRPr="007A003E">
        <w:rPr>
          <w:color w:val="002366"/>
        </w:rPr>
        <w:t xml:space="preserve"> Đúng. Năng lượng nhiệt chỉ truyền khi hai vật có nhiệt độ khác nhau.</w:t>
      </w:r>
    </w:p>
    <w:p w14:paraId="2DAA2C40" w14:textId="272AEA5D"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74705FE6" w14:textId="77777777" w:rsidR="00897B66" w:rsidRPr="007A003E" w:rsidRDefault="00897B66">
      <w:pPr>
        <w:numPr>
          <w:ilvl w:val="0"/>
          <w:numId w:val="16"/>
        </w:numPr>
        <w:tabs>
          <w:tab w:val="left" w:pos="284"/>
          <w:tab w:val="left" w:pos="2977"/>
          <w:tab w:val="left" w:pos="5387"/>
          <w:tab w:val="left" w:pos="7797"/>
        </w:tabs>
        <w:spacing w:after="120" w:line="240" w:lineRule="auto"/>
        <w:jc w:val="both"/>
        <w:rPr>
          <w:color w:val="002366"/>
        </w:rPr>
      </w:pPr>
      <w:r w:rsidRPr="007A003E">
        <w:rPr>
          <w:color w:val="002366"/>
        </w:rPr>
        <w:t xml:space="preserve">Điều kiện để có sự truyền nhiệt là </w:t>
      </w:r>
      <w:r w:rsidRPr="007A003E">
        <w:rPr>
          <w:b/>
          <w:bCs/>
          <w:color w:val="002366"/>
        </w:rPr>
        <w:t>hai vật có nhiệt độ khác nhau</w:t>
      </w:r>
      <w:r w:rsidRPr="007A003E">
        <w:rPr>
          <w:color w:val="002366"/>
        </w:rPr>
        <w:t xml:space="preserve">. </w:t>
      </w:r>
    </w:p>
    <w:p w14:paraId="161BF3CB" w14:textId="77777777" w:rsidR="00897B66" w:rsidRDefault="00897B66">
      <w:pPr>
        <w:numPr>
          <w:ilvl w:val="0"/>
          <w:numId w:val="16"/>
        </w:numPr>
        <w:tabs>
          <w:tab w:val="left" w:pos="284"/>
          <w:tab w:val="left" w:pos="2977"/>
          <w:tab w:val="left" w:pos="5387"/>
          <w:tab w:val="left" w:pos="7797"/>
        </w:tabs>
        <w:spacing w:after="120" w:line="240" w:lineRule="auto"/>
        <w:jc w:val="both"/>
        <w:rPr>
          <w:color w:val="002366"/>
        </w:rPr>
      </w:pPr>
      <w:r w:rsidRPr="007A003E">
        <w:rPr>
          <w:color w:val="002366"/>
        </w:rPr>
        <w:t xml:space="preserve">Nhiệt truyền </w:t>
      </w:r>
      <w:r w:rsidRPr="007A003E">
        <w:rPr>
          <w:b/>
          <w:bCs/>
          <w:color w:val="002366"/>
        </w:rPr>
        <w:t>từ vật có nhiệt độ cao sang vật có nhiệt độ thấp</w:t>
      </w:r>
      <w:r w:rsidRPr="007A003E">
        <w:rPr>
          <w:color w:val="002366"/>
        </w:rPr>
        <w:t xml:space="preserve"> cho đến khi đạt </w:t>
      </w:r>
      <w:r w:rsidRPr="007A003E">
        <w:rPr>
          <w:b/>
          <w:bCs/>
          <w:color w:val="002366"/>
        </w:rPr>
        <w:t>cân bằng nhiệt</w:t>
      </w:r>
      <w:r w:rsidRPr="007A003E">
        <w:rPr>
          <w:color w:val="002366"/>
        </w:rPr>
        <w:t>.</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69E857BC" w14:textId="77777777" w:rsidTr="003A2AAB">
        <w:tc>
          <w:tcPr>
            <w:tcW w:w="10083" w:type="dxa"/>
          </w:tcPr>
          <w:p w14:paraId="2741D64F" w14:textId="77777777" w:rsidR="003A2AAB" w:rsidRPr="007A003E" w:rsidRDefault="003A2AAB" w:rsidP="003A2AAB">
            <w:pPr>
              <w:tabs>
                <w:tab w:val="left" w:pos="284"/>
                <w:tab w:val="left" w:pos="2977"/>
                <w:tab w:val="left" w:pos="5387"/>
                <w:tab w:val="left" w:pos="7797"/>
              </w:tabs>
              <w:spacing w:after="120"/>
              <w:jc w:val="both"/>
              <w:rPr>
                <w:b/>
                <w:bCs/>
              </w:rPr>
            </w:pPr>
            <w:r w:rsidRPr="00BC3D8B">
              <w:rPr>
                <w:b/>
                <w:bCs/>
              </w:rPr>
              <w:t>Câu 14</w:t>
            </w:r>
            <w:r>
              <w:rPr>
                <w:b/>
                <w:bCs/>
              </w:rPr>
              <w:t xml:space="preserve">: </w:t>
            </w:r>
            <w:r w:rsidRPr="00BC3D8B">
              <w:t>Độ lớn suất điện động cảm ứng được xác định bằng định luật nào trong các định luật sau đây?</w:t>
            </w:r>
          </w:p>
          <w:p w14:paraId="23C768FF" w14:textId="77777777" w:rsidR="003A2AAB" w:rsidRPr="00587A41" w:rsidRDefault="003A2AAB" w:rsidP="003A2AAB">
            <w:pPr>
              <w:tabs>
                <w:tab w:val="left" w:pos="284"/>
                <w:tab w:val="left" w:pos="2977"/>
                <w:tab w:val="left" w:pos="5387"/>
                <w:tab w:val="left" w:pos="7797"/>
              </w:tabs>
              <w:spacing w:after="120"/>
              <w:ind w:left="284"/>
              <w:jc w:val="both"/>
              <w:rPr>
                <w:color w:val="CC3300"/>
              </w:rPr>
            </w:pPr>
            <w:r w:rsidRPr="00BC3D8B">
              <w:rPr>
                <w:b/>
                <w:bCs/>
              </w:rPr>
              <w:t>A.</w:t>
            </w:r>
            <w:r w:rsidRPr="00BC3D8B">
              <w:t xml:space="preserve"> Định luật Ohm cho vật dẫn kim loại.</w:t>
            </w:r>
            <w:r>
              <w:tab/>
            </w:r>
            <w:r w:rsidRPr="00587A41">
              <w:rPr>
                <w:b/>
                <w:bCs/>
                <w:color w:val="CC3300"/>
              </w:rPr>
              <w:t>B.</w:t>
            </w:r>
            <w:r w:rsidRPr="00587A41">
              <w:rPr>
                <w:color w:val="CC3300"/>
              </w:rPr>
              <w:t xml:space="preserve"> Định luật Faraday về cảm ứng điện từ.</w:t>
            </w:r>
          </w:p>
          <w:p w14:paraId="547D6714" w14:textId="74A19D50" w:rsidR="003A2AAB" w:rsidRPr="003A2AAB" w:rsidRDefault="003A2AAB" w:rsidP="003A2AAB">
            <w:pPr>
              <w:tabs>
                <w:tab w:val="left" w:pos="284"/>
                <w:tab w:val="left" w:pos="2977"/>
                <w:tab w:val="left" w:pos="5387"/>
                <w:tab w:val="left" w:pos="7797"/>
              </w:tabs>
              <w:spacing w:after="120"/>
              <w:ind w:left="284"/>
              <w:jc w:val="both"/>
            </w:pPr>
            <w:r w:rsidRPr="00BC3D8B">
              <w:rPr>
                <w:b/>
                <w:bCs/>
              </w:rPr>
              <w:t>C.</w:t>
            </w:r>
            <w:r w:rsidRPr="00BC3D8B">
              <w:t xml:space="preserve"> Định luật Lenz về cảm ứng điện từ.</w:t>
            </w:r>
            <w:r>
              <w:tab/>
            </w:r>
            <w:r w:rsidRPr="00BC3D8B">
              <w:rPr>
                <w:b/>
                <w:bCs/>
              </w:rPr>
              <w:t>D.</w:t>
            </w:r>
            <w:r w:rsidRPr="00BC3D8B">
              <w:t xml:space="preserve"> Định luật Coulomb về tương tác điện.</w:t>
            </w:r>
          </w:p>
        </w:tc>
      </w:tr>
    </w:tbl>
    <w:p w14:paraId="5C3E2DE7"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b/>
          <w:bCs/>
          <w:color w:val="002366"/>
        </w:rPr>
        <w:t>Đáp án: B</w:t>
      </w:r>
    </w:p>
    <w:p w14:paraId="5873DE78" w14:textId="51647F07"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094"/>
      </w:tblGrid>
      <w:tr w:rsidR="00897B66" w:rsidRPr="00BC3D8B" w14:paraId="715F6774" w14:textId="77777777" w:rsidTr="007A003E">
        <w:tc>
          <w:tcPr>
            <w:tcW w:w="0" w:type="auto"/>
            <w:vAlign w:val="center"/>
            <w:hideMark/>
          </w:tcPr>
          <w:p w14:paraId="5619BF9B"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0" w:type="auto"/>
            <w:vAlign w:val="center"/>
            <w:hideMark/>
          </w:tcPr>
          <w:p w14:paraId="34D8847C"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Suất điện động cảm ứng; định luật Faraday về cảm ứng điện từ.</w:t>
            </w:r>
          </w:p>
        </w:tc>
      </w:tr>
      <w:tr w:rsidR="00897B66" w:rsidRPr="00BC3D8B" w14:paraId="00967E5A" w14:textId="77777777" w:rsidTr="007A003E">
        <w:tc>
          <w:tcPr>
            <w:tcW w:w="0" w:type="auto"/>
            <w:vAlign w:val="center"/>
            <w:hideMark/>
          </w:tcPr>
          <w:p w14:paraId="7410C83F"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0" w:type="auto"/>
            <w:vAlign w:val="center"/>
            <w:hideMark/>
          </w:tcPr>
          <w:p w14:paraId="42DF0383"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Chương III. Từ trường → Bài 16. Từ thông. Hiện tượng cảm ứng điện từ.</w:t>
            </w:r>
          </w:p>
        </w:tc>
      </w:tr>
      <w:tr w:rsidR="00897B66" w:rsidRPr="00BC3D8B" w14:paraId="604A1CE8" w14:textId="77777777" w:rsidTr="007A003E">
        <w:tc>
          <w:tcPr>
            <w:tcW w:w="0" w:type="auto"/>
            <w:vAlign w:val="center"/>
            <w:hideMark/>
          </w:tcPr>
          <w:p w14:paraId="2879FA4B"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Mục tiêu đánh giá</w:t>
            </w:r>
          </w:p>
        </w:tc>
        <w:tc>
          <w:tcPr>
            <w:tcW w:w="0" w:type="auto"/>
            <w:vAlign w:val="center"/>
            <w:hideMark/>
          </w:tcPr>
          <w:p w14:paraId="6A83E08B"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Nhận biết định luật xác định độ lớn suất điện động cảm ứng.</w:t>
            </w:r>
          </w:p>
        </w:tc>
      </w:tr>
    </w:tbl>
    <w:p w14:paraId="1643E1BA" w14:textId="22890F0B"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45375032"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 xml:space="preserve">Độ lớn suất điện động cảm ứng được xác định theo </w:t>
      </w:r>
      <w:r w:rsidRPr="007A003E">
        <w:rPr>
          <w:b/>
          <w:bCs/>
          <w:color w:val="002366"/>
        </w:rPr>
        <w:t>định luật Faraday về cảm ứng điện từ</w:t>
      </w:r>
      <w:r w:rsidRPr="007A003E">
        <w:rPr>
          <w:color w:val="002366"/>
        </w:rPr>
        <w:t>:</w:t>
      </w:r>
    </w:p>
    <w:p w14:paraId="0B6B5B7F" w14:textId="77777777" w:rsidR="00BC3D8B" w:rsidRPr="007A003E" w:rsidRDefault="00897B66" w:rsidP="00BC3D8B">
      <w:pPr>
        <w:tabs>
          <w:tab w:val="left" w:pos="284"/>
          <w:tab w:val="left" w:pos="2977"/>
          <w:tab w:val="left" w:pos="5387"/>
          <w:tab w:val="left" w:pos="7797"/>
        </w:tabs>
        <w:spacing w:after="120" w:line="240" w:lineRule="auto"/>
        <w:jc w:val="both"/>
        <w:rPr>
          <w:i/>
          <w:color w:val="002366"/>
        </w:rPr>
      </w:pPr>
      <m:oMathPara>
        <m:oMath>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m:t>
          </m:r>
          <m:f>
            <m:fPr>
              <m:ctrlPr>
                <w:rPr>
                  <w:rFonts w:ascii="Cambria Math" w:hAnsi="Cambria Math"/>
                  <w:color w:val="002366"/>
                </w:rPr>
              </m:ctrlPr>
            </m:fPr>
            <m:num>
              <m:r>
                <m:rPr>
                  <m:sty m:val="p"/>
                </m:rPr>
                <w:rPr>
                  <w:rFonts w:ascii="Cambria Math" w:hAnsi="Cambria Math"/>
                  <w:color w:val="002366"/>
                </w:rPr>
                <m:t>ΔΦ</m:t>
              </m:r>
            </m:num>
            <m:den>
              <m:r>
                <m:rPr>
                  <m:sty m:val="p"/>
                </m:rPr>
                <w:rPr>
                  <w:rFonts w:ascii="Cambria Math" w:hAnsi="Cambria Math"/>
                  <w:color w:val="002366"/>
                </w:rPr>
                <m:t>Δ</m:t>
              </m:r>
              <m:r>
                <w:rPr>
                  <w:rFonts w:ascii="Cambria Math" w:hAnsi="Cambria Math"/>
                  <w:color w:val="002366"/>
                </w:rPr>
                <m:t>t</m:t>
              </m:r>
            </m:den>
          </m:f>
          <m:r>
            <w:rPr>
              <w:rFonts w:ascii="Cambria Math" w:hAnsi="Cambria Math"/>
              <w:color w:val="002366"/>
            </w:rPr>
            <m:t>∣</m:t>
          </m:r>
        </m:oMath>
      </m:oMathPara>
    </w:p>
    <w:p w14:paraId="55DC1613" w14:textId="15E4F3D8"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 xml:space="preserve">(với cuộn dây </w:t>
      </w:r>
      <m:oMath>
        <m:r>
          <w:rPr>
            <w:rFonts w:ascii="Cambria Math" w:hAnsi="Cambria Math"/>
            <w:color w:val="002366"/>
          </w:rPr>
          <m:t>N</m:t>
        </m:r>
      </m:oMath>
      <w:r w:rsidRPr="007A003E">
        <w:rPr>
          <w:color w:val="002366"/>
        </w:rPr>
        <w:t xml:space="preserve">vòng: </w:t>
      </w:r>
      <m:oMath>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=N∣</m:t>
        </m:r>
        <m:f>
          <m:fPr>
            <m:ctrlPr>
              <w:rPr>
                <w:rFonts w:ascii="Cambria Math" w:hAnsi="Cambria Math"/>
                <w:color w:val="002366"/>
              </w:rPr>
            </m:ctrlPr>
          </m:fPr>
          <m:num>
            <m:r>
              <m:rPr>
                <m:sty m:val="p"/>
              </m:rPr>
              <w:rPr>
                <w:rFonts w:ascii="Cambria Math" w:hAnsi="Cambria Math"/>
                <w:color w:val="002366"/>
              </w:rPr>
              <m:t>ΔΦ</m:t>
            </m:r>
          </m:num>
          <m:den>
            <m:r>
              <m:rPr>
                <m:sty m:val="p"/>
              </m:rPr>
              <w:rPr>
                <w:rFonts w:ascii="Cambria Math" w:hAnsi="Cambria Math"/>
                <w:color w:val="002366"/>
              </w:rPr>
              <m:t>Δ</m:t>
            </m:r>
            <m:r>
              <w:rPr>
                <w:rFonts w:ascii="Cambria Math" w:hAnsi="Cambria Math"/>
                <w:color w:val="002366"/>
              </w:rPr>
              <m:t>t</m:t>
            </m:r>
          </m:den>
        </m:f>
        <m:r>
          <w:rPr>
            <w:rFonts w:ascii="Cambria Math" w:hAnsi="Cambria Math"/>
            <w:color w:val="002366"/>
          </w:rPr>
          <m:t>∣</m:t>
        </m:r>
      </m:oMath>
      <w:r w:rsidRPr="007A003E">
        <w:rPr>
          <w:color w:val="002366"/>
        </w:rPr>
        <w:t>).</w:t>
      </w:r>
    </w:p>
    <w:p w14:paraId="49B01D2A" w14:textId="77777777" w:rsidR="00BC3D8B" w:rsidRPr="007A003E"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18760B1B" w14:textId="394D52CC"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0394CFF9"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Định luật Ohm mô tả mối liên hệ giữa cường độ dòng điện, hiệu điện thế và điện trở.</w:t>
      </w:r>
    </w:p>
    <w:p w14:paraId="7EFB29AB"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Đúng. Định luật Faraday xác định độ lớn của suất điện động cảm ứng.</w:t>
      </w:r>
    </w:p>
    <w:p w14:paraId="047A7764"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Định luật Lenz chỉ xác định </w:t>
      </w:r>
      <w:r w:rsidRPr="007A003E">
        <w:rPr>
          <w:b/>
          <w:bCs/>
          <w:color w:val="002366"/>
        </w:rPr>
        <w:t>chiều</w:t>
      </w:r>
      <w:r w:rsidRPr="007A003E">
        <w:rPr>
          <w:color w:val="002366"/>
        </w:rPr>
        <w:t xml:space="preserve"> của dòng điện hoặc suất điện động cảm ứng, không xác định độ lớn.</w:t>
      </w:r>
    </w:p>
    <w:p w14:paraId="6942EAF4" w14:textId="7777777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D.</w:t>
      </w:r>
      <w:r w:rsidRPr="007A003E">
        <w:rPr>
          <w:color w:val="002366"/>
        </w:rPr>
        <w:t xml:space="preserve"> Sai. Định luật Coulomb mô tả lực tương tác giữa các điện tích điểm.</w:t>
      </w:r>
    </w:p>
    <w:p w14:paraId="473C7240" w14:textId="71777E53"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74F7D265" w14:textId="77777777" w:rsidR="00897B66" w:rsidRPr="007A003E" w:rsidRDefault="00897B66">
      <w:pPr>
        <w:numPr>
          <w:ilvl w:val="0"/>
          <w:numId w:val="17"/>
        </w:numPr>
        <w:tabs>
          <w:tab w:val="left" w:pos="284"/>
          <w:tab w:val="left" w:pos="2977"/>
          <w:tab w:val="left" w:pos="5387"/>
          <w:tab w:val="left" w:pos="7797"/>
        </w:tabs>
        <w:spacing w:after="120" w:line="240" w:lineRule="auto"/>
        <w:jc w:val="both"/>
        <w:rPr>
          <w:color w:val="002366"/>
        </w:rPr>
      </w:pPr>
      <w:r w:rsidRPr="007A003E">
        <w:rPr>
          <w:b/>
          <w:bCs/>
          <w:color w:val="002366"/>
        </w:rPr>
        <w:t>Định luật Faraday:</w:t>
      </w:r>
      <w:r w:rsidRPr="007A003E">
        <w:rPr>
          <w:color w:val="002366"/>
        </w:rPr>
        <w:t xml:space="preserve"> Xác định </w:t>
      </w:r>
      <w:r w:rsidRPr="007A003E">
        <w:rPr>
          <w:b/>
          <w:bCs/>
          <w:color w:val="002366"/>
        </w:rPr>
        <w:t>độ lớn</w:t>
      </w:r>
      <w:r w:rsidRPr="007A003E">
        <w:rPr>
          <w:color w:val="002366"/>
        </w:rPr>
        <w:t xml:space="preserve"> suất điện động cảm ứng. </w:t>
      </w:r>
    </w:p>
    <w:p w14:paraId="624F6207" w14:textId="77777777" w:rsidR="00897B66" w:rsidRDefault="00897B66">
      <w:pPr>
        <w:numPr>
          <w:ilvl w:val="0"/>
          <w:numId w:val="17"/>
        </w:numPr>
        <w:tabs>
          <w:tab w:val="left" w:pos="284"/>
          <w:tab w:val="left" w:pos="2977"/>
          <w:tab w:val="left" w:pos="5387"/>
          <w:tab w:val="left" w:pos="7797"/>
        </w:tabs>
        <w:spacing w:after="120" w:line="240" w:lineRule="auto"/>
        <w:jc w:val="both"/>
        <w:rPr>
          <w:color w:val="002366"/>
        </w:rPr>
      </w:pPr>
      <w:r w:rsidRPr="007A003E">
        <w:rPr>
          <w:b/>
          <w:bCs/>
          <w:color w:val="002366"/>
        </w:rPr>
        <w:t>Định luật Lenz:</w:t>
      </w:r>
      <w:r w:rsidRPr="007A003E">
        <w:rPr>
          <w:color w:val="002366"/>
        </w:rPr>
        <w:t xml:space="preserve"> Xác định </w:t>
      </w:r>
      <w:r w:rsidRPr="007A003E">
        <w:rPr>
          <w:b/>
          <w:bCs/>
          <w:color w:val="002366"/>
        </w:rPr>
        <w:t>chiều</w:t>
      </w:r>
      <w:r w:rsidRPr="007A003E">
        <w:rPr>
          <w:color w:val="002366"/>
        </w:rPr>
        <w:t xml:space="preserve"> của dòng điện cảm ứng.</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2820D831" w14:textId="77777777" w:rsidTr="003A2AAB">
        <w:tc>
          <w:tcPr>
            <w:tcW w:w="10083" w:type="dxa"/>
          </w:tcPr>
          <w:p w14:paraId="4B7E128D" w14:textId="77777777" w:rsidR="003A2AAB" w:rsidRPr="005D2051" w:rsidRDefault="003A2AAB" w:rsidP="003A2AAB">
            <w:pPr>
              <w:spacing w:line="360" w:lineRule="auto"/>
              <w:jc w:val="both"/>
            </w:pPr>
            <w:r w:rsidRPr="00BC3D8B">
              <w:rPr>
                <w:b/>
                <w:bCs/>
              </w:rPr>
              <w:lastRenderedPageBreak/>
              <w:t>Câu 15</w:t>
            </w:r>
            <w:r>
              <w:rPr>
                <w:b/>
                <w:bCs/>
              </w:rPr>
              <w:t xml:space="preserve">: </w:t>
            </w:r>
            <w:r w:rsidRPr="005D2051">
              <w:t xml:space="preserve">Trong kí hiệu hạt nhân </w:t>
            </w:r>
            <m:oMath>
              <m:sSubSup>
                <m:sSubSupPr>
                  <m:ctrlPr>
                    <w:rPr>
                      <w:rFonts w:ascii="Cambria Math" w:hAnsi="Cambria Math"/>
                    </w:rPr>
                  </m:ctrlPr>
                </m:sSubSupPr>
                <m:e>
                  <m:r>
                    <w:rPr>
                      <w:rFonts w:ascii="Cambria Math" w:hAnsi="Cambria Math"/>
                    </w:rPr>
                    <m:t>​</m:t>
                  </m:r>
                </m:e>
                <m:sub>
                  <m:r>
                    <w:rPr>
                      <w:rFonts w:ascii="Cambria Math" w:hAnsi="Cambria Math"/>
                    </w:rPr>
                    <m:t>Z</m:t>
                  </m:r>
                </m:sub>
                <m:sup>
                  <m:r>
                    <w:rPr>
                      <w:rFonts w:ascii="Cambria Math" w:hAnsi="Cambria Math"/>
                    </w:rPr>
                    <m:t>A</m:t>
                  </m:r>
                </m:sup>
              </m:sSubSup>
              <m:r>
                <m:rPr>
                  <m:nor/>
                </m:rPr>
                <m:t>X</m:t>
              </m:r>
            </m:oMath>
            <w:r w:rsidRPr="005D2051">
              <w:t xml:space="preserve">, </w:t>
            </w:r>
            <m:oMath>
              <m:r>
                <w:rPr>
                  <w:rFonts w:ascii="Cambria Math" w:hAnsi="Cambria Math"/>
                </w:rPr>
                <m:t>A</m:t>
              </m:r>
            </m:oMath>
            <w:r w:rsidRPr="005D2051">
              <w:t xml:space="preserve"> là số</w:t>
            </w:r>
          </w:p>
          <w:p w14:paraId="0A959925" w14:textId="4A1A7B09" w:rsidR="003A2AAB" w:rsidRPr="003A2AA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positron.</w:t>
            </w:r>
            <w:r>
              <w:tab/>
            </w:r>
            <w:r w:rsidRPr="00587A41">
              <w:rPr>
                <w:b/>
                <w:bCs/>
                <w:color w:val="CC3300"/>
              </w:rPr>
              <w:t>B.</w:t>
            </w:r>
            <w:r w:rsidRPr="00587A41">
              <w:rPr>
                <w:color w:val="CC3300"/>
              </w:rPr>
              <w:t xml:space="preserve"> nucleon.</w:t>
            </w:r>
            <w:r>
              <w:tab/>
            </w:r>
            <w:r w:rsidRPr="00BC3D8B">
              <w:rPr>
                <w:b/>
                <w:bCs/>
              </w:rPr>
              <w:t>C.</w:t>
            </w:r>
            <w:r w:rsidRPr="00BC3D8B">
              <w:t xml:space="preserve"> neutron.</w:t>
            </w:r>
            <w:r>
              <w:tab/>
            </w:r>
            <w:r w:rsidRPr="00BC3D8B">
              <w:rPr>
                <w:b/>
                <w:bCs/>
              </w:rPr>
              <w:t>D.</w:t>
            </w:r>
            <w:r w:rsidRPr="00BC3D8B">
              <w:t xml:space="preserve"> proton.</w:t>
            </w:r>
          </w:p>
        </w:tc>
      </w:tr>
    </w:tbl>
    <w:p w14:paraId="38EF8017" w14:textId="77777777" w:rsidR="00897B66" w:rsidRPr="003A2AAB" w:rsidRDefault="00897B66" w:rsidP="00BC3D8B">
      <w:pPr>
        <w:tabs>
          <w:tab w:val="left" w:pos="284"/>
          <w:tab w:val="left" w:pos="2977"/>
          <w:tab w:val="left" w:pos="5387"/>
          <w:tab w:val="left" w:pos="7797"/>
        </w:tabs>
        <w:spacing w:after="120" w:line="240" w:lineRule="auto"/>
        <w:jc w:val="both"/>
        <w:rPr>
          <w:color w:val="002366"/>
        </w:rPr>
      </w:pPr>
      <w:r w:rsidRPr="003A2AAB">
        <w:rPr>
          <w:b/>
          <w:bCs/>
          <w:color w:val="002366"/>
        </w:rPr>
        <w:t>Đáp án: B</w:t>
      </w:r>
    </w:p>
    <w:p w14:paraId="5711D1AA" w14:textId="5B63D5D9"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664"/>
        <w:gridCol w:w="7419"/>
      </w:tblGrid>
      <w:tr w:rsidR="00897B66" w:rsidRPr="00BC3D8B" w14:paraId="295D6468" w14:textId="77777777" w:rsidTr="007A003E">
        <w:tc>
          <w:tcPr>
            <w:tcW w:w="1321" w:type="pct"/>
            <w:vAlign w:val="center"/>
            <w:hideMark/>
          </w:tcPr>
          <w:p w14:paraId="12218B75"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3679" w:type="pct"/>
            <w:vAlign w:val="center"/>
            <w:hideMark/>
          </w:tcPr>
          <w:p w14:paraId="2BEFCB77"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Kí hiệu hạt nhân; số khối.</w:t>
            </w:r>
          </w:p>
        </w:tc>
      </w:tr>
      <w:tr w:rsidR="00897B66" w:rsidRPr="00BC3D8B" w14:paraId="0A6007CC" w14:textId="77777777" w:rsidTr="007A003E">
        <w:tc>
          <w:tcPr>
            <w:tcW w:w="1321" w:type="pct"/>
            <w:vAlign w:val="center"/>
            <w:hideMark/>
          </w:tcPr>
          <w:p w14:paraId="7EE1AAE4"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3679" w:type="pct"/>
            <w:vAlign w:val="center"/>
            <w:hideMark/>
          </w:tcPr>
          <w:p w14:paraId="3265E71D"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Chương IV. Vật lí hạt nhân → Bài 21. Cấu trúc hạt nhân.</w:t>
            </w:r>
          </w:p>
        </w:tc>
      </w:tr>
      <w:tr w:rsidR="00897B66" w:rsidRPr="00BC3D8B" w14:paraId="21469415" w14:textId="77777777" w:rsidTr="007A003E">
        <w:tc>
          <w:tcPr>
            <w:tcW w:w="1321" w:type="pct"/>
            <w:vAlign w:val="center"/>
            <w:hideMark/>
          </w:tcPr>
          <w:p w14:paraId="2117E2CB"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Mục tiêu đánh giá</w:t>
            </w:r>
          </w:p>
        </w:tc>
        <w:tc>
          <w:tcPr>
            <w:tcW w:w="3679" w:type="pct"/>
            <w:vAlign w:val="center"/>
            <w:hideMark/>
          </w:tcPr>
          <w:p w14:paraId="2C645CBD"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Nhận biết ý nghĩa của các đại lượng trong kí hiệu hạt nhân.</w:t>
            </w:r>
          </w:p>
        </w:tc>
      </w:tr>
    </w:tbl>
    <w:p w14:paraId="2BAB9FCE" w14:textId="12DB85DC"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721E61D2"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Trong kí hiệu hạt nhân</w:t>
      </w:r>
    </w:p>
    <w:p w14:paraId="4C5DE4D0" w14:textId="77777777" w:rsidR="00BC3D8B" w:rsidRPr="007A003E" w:rsidRDefault="00000000" w:rsidP="00BC3D8B">
      <w:pPr>
        <w:tabs>
          <w:tab w:val="left" w:pos="284"/>
          <w:tab w:val="left" w:pos="2977"/>
          <w:tab w:val="left" w:pos="5387"/>
          <w:tab w:val="left" w:pos="7797"/>
        </w:tabs>
        <w:spacing w:after="120" w:line="240" w:lineRule="auto"/>
        <w:jc w:val="both"/>
        <w:rPr>
          <w:i/>
          <w:color w:val="002366"/>
        </w:rPr>
      </w:pPr>
      <m:oMathPara>
        <m:oMath>
          <m:sSubSup>
            <m:sSubSupPr>
              <m:ctrlPr>
                <w:rPr>
                  <w:rFonts w:ascii="Cambria Math" w:hAnsi="Cambria Math"/>
                  <w:color w:val="002366"/>
                </w:rPr>
              </m:ctrlPr>
            </m:sSubSupPr>
            <m:e/>
            <m:sub>
              <m:r>
                <w:rPr>
                  <w:rFonts w:ascii="Cambria Math" w:hAnsi="Cambria Math"/>
                  <w:color w:val="002366"/>
                </w:rPr>
                <m:t>Z</m:t>
              </m:r>
            </m:sub>
            <m:sup>
              <m:r>
                <w:rPr>
                  <w:rFonts w:ascii="Cambria Math" w:hAnsi="Cambria Math"/>
                  <w:color w:val="002366"/>
                </w:rPr>
                <m:t>A</m:t>
              </m:r>
            </m:sup>
          </m:sSubSup>
          <m:r>
            <w:rPr>
              <w:rFonts w:ascii="Cambria Math" w:hAnsi="Cambria Math"/>
              <w:color w:val="002366"/>
            </w:rPr>
            <m:t>X,</m:t>
          </m:r>
        </m:oMath>
      </m:oMathPara>
    </w:p>
    <w:p w14:paraId="7B40AC80" w14:textId="045BAF3A" w:rsidR="00897B66" w:rsidRPr="007A003E" w:rsidRDefault="00897B66">
      <w:pPr>
        <w:numPr>
          <w:ilvl w:val="0"/>
          <w:numId w:val="18"/>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A</m:t>
        </m:r>
      </m:oMath>
      <w:r w:rsidRPr="007A003E">
        <w:rPr>
          <w:color w:val="002366"/>
        </w:rPr>
        <w:t xml:space="preserve">là </w:t>
      </w:r>
      <w:r w:rsidRPr="007A003E">
        <w:rPr>
          <w:b/>
          <w:bCs/>
          <w:color w:val="002366"/>
        </w:rPr>
        <w:t>số khối</w:t>
      </w:r>
      <w:r w:rsidRPr="007A003E">
        <w:rPr>
          <w:color w:val="002366"/>
        </w:rPr>
        <w:t xml:space="preserve">, tức </w:t>
      </w:r>
      <w:r w:rsidRPr="007A003E">
        <w:rPr>
          <w:b/>
          <w:bCs/>
          <w:color w:val="002366"/>
        </w:rPr>
        <w:t>tổng số nucleon</w:t>
      </w:r>
      <w:r w:rsidRPr="007A003E">
        <w:rPr>
          <w:color w:val="002366"/>
        </w:rPr>
        <w:t xml:space="preserve"> (proton và neutron) trong hạt nhân. </w:t>
      </w:r>
    </w:p>
    <w:p w14:paraId="7B2697E4" w14:textId="5A819B4A" w:rsidR="00897B66" w:rsidRPr="007A003E" w:rsidRDefault="00897B66">
      <w:pPr>
        <w:numPr>
          <w:ilvl w:val="0"/>
          <w:numId w:val="18"/>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Z</m:t>
        </m:r>
      </m:oMath>
      <w:r w:rsidRPr="007A003E">
        <w:rPr>
          <w:color w:val="002366"/>
        </w:rPr>
        <w:t xml:space="preserve">là số proton. </w:t>
      </w:r>
    </w:p>
    <w:p w14:paraId="129E0D87" w14:textId="63F48D28"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 xml:space="preserve">Do đó, </w:t>
      </w:r>
      <m:oMath>
        <m:r>
          <w:rPr>
            <w:rFonts w:ascii="Cambria Math" w:hAnsi="Cambria Math"/>
            <w:color w:val="002366"/>
          </w:rPr>
          <m:t>A</m:t>
        </m:r>
      </m:oMath>
      <w:r w:rsidRPr="007A003E">
        <w:rPr>
          <w:color w:val="002366"/>
        </w:rPr>
        <w:t xml:space="preserve">là </w:t>
      </w:r>
      <w:r w:rsidRPr="007A003E">
        <w:rPr>
          <w:b/>
          <w:bCs/>
          <w:color w:val="002366"/>
        </w:rPr>
        <w:t>số nucleon</w:t>
      </w:r>
      <w:r w:rsidRPr="007A003E">
        <w:rPr>
          <w:color w:val="002366"/>
        </w:rPr>
        <w:t>.</w:t>
      </w:r>
    </w:p>
    <w:p w14:paraId="680EDD21" w14:textId="77777777" w:rsidR="00BC3D8B" w:rsidRPr="007A003E" w:rsidRDefault="00897B6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59D76E17" w14:textId="29A324C9" w:rsidR="00897B6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38A757ED" w14:textId="4BAA6E1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Positron là phản hạt của electron, không liên quan đến số </w:t>
      </w:r>
      <m:oMath>
        <m:r>
          <w:rPr>
            <w:rFonts w:ascii="Cambria Math" w:hAnsi="Cambria Math"/>
            <w:color w:val="002366"/>
          </w:rPr>
          <m:t>A</m:t>
        </m:r>
      </m:oMath>
      <w:r w:rsidRPr="007A003E">
        <w:rPr>
          <w:color w:val="002366"/>
        </w:rPr>
        <w:t>.</w:t>
      </w:r>
    </w:p>
    <w:p w14:paraId="06E4E456" w14:textId="29C42489"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Đúng. </w:t>
      </w:r>
      <m:oMath>
        <m:r>
          <w:rPr>
            <w:rFonts w:ascii="Cambria Math" w:hAnsi="Cambria Math"/>
            <w:color w:val="002366"/>
          </w:rPr>
          <m:t>A</m:t>
        </m:r>
      </m:oMath>
      <w:r w:rsidRPr="007A003E">
        <w:rPr>
          <w:color w:val="002366"/>
        </w:rPr>
        <w:t>là số khối, bằng tổng số nucleon trong hạt nhân.</w:t>
      </w:r>
    </w:p>
    <w:p w14:paraId="1618646D" w14:textId="4C5F3F87"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Số neutron được xác định theo công thức </w:t>
      </w:r>
      <m:oMath>
        <m:r>
          <w:rPr>
            <w:rFonts w:ascii="Cambria Math" w:hAnsi="Cambria Math"/>
            <w:color w:val="002366"/>
          </w:rPr>
          <m:t>N=A-Z</m:t>
        </m:r>
      </m:oMath>
      <w:r w:rsidRPr="007A003E">
        <w:rPr>
          <w:color w:val="002366"/>
        </w:rPr>
        <w:t>.</w:t>
      </w:r>
    </w:p>
    <w:p w14:paraId="40D17161" w14:textId="267C8189" w:rsidR="00897B66" w:rsidRPr="007A003E" w:rsidRDefault="00897B6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D.</w:t>
      </w:r>
      <w:r w:rsidRPr="007A003E">
        <w:rPr>
          <w:color w:val="002366"/>
        </w:rPr>
        <w:t xml:space="preserve"> Sai. Số proton là </w:t>
      </w:r>
      <m:oMath>
        <m:r>
          <w:rPr>
            <w:rFonts w:ascii="Cambria Math" w:hAnsi="Cambria Math"/>
            <w:color w:val="002366"/>
          </w:rPr>
          <m:t>Z</m:t>
        </m:r>
      </m:oMath>
      <w:r w:rsidRPr="007A003E">
        <w:rPr>
          <w:color w:val="002366"/>
        </w:rPr>
        <w:t>.</w:t>
      </w:r>
    </w:p>
    <w:p w14:paraId="3DF77087" w14:textId="0643E743" w:rsidR="00897B6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58A4C029" w14:textId="77777777" w:rsidR="00897B66" w:rsidRPr="007A003E" w:rsidRDefault="00897B66" w:rsidP="00BC3D8B">
      <w:pPr>
        <w:tabs>
          <w:tab w:val="left" w:pos="284"/>
          <w:tab w:val="left" w:pos="2977"/>
          <w:tab w:val="left" w:pos="5387"/>
          <w:tab w:val="left" w:pos="7797"/>
        </w:tabs>
        <w:spacing w:after="120" w:line="240" w:lineRule="auto"/>
        <w:jc w:val="both"/>
        <w:rPr>
          <w:color w:val="002366"/>
        </w:rPr>
      </w:pPr>
      <w:r w:rsidRPr="007A003E">
        <w:rPr>
          <w:color w:val="002366"/>
        </w:rPr>
        <w:t>Trong kí hiệu hạt nhân:</w:t>
      </w:r>
    </w:p>
    <w:p w14:paraId="261269BF" w14:textId="77777777" w:rsidR="00BC3D8B" w:rsidRPr="007A003E" w:rsidRDefault="00000000" w:rsidP="00BC3D8B">
      <w:pPr>
        <w:tabs>
          <w:tab w:val="left" w:pos="284"/>
          <w:tab w:val="left" w:pos="2977"/>
          <w:tab w:val="left" w:pos="5387"/>
          <w:tab w:val="left" w:pos="7797"/>
        </w:tabs>
        <w:spacing w:after="120" w:line="240" w:lineRule="auto"/>
        <w:jc w:val="both"/>
        <w:rPr>
          <w:i/>
          <w:color w:val="002366"/>
        </w:rPr>
      </w:pPr>
      <m:oMathPara>
        <m:oMath>
          <m:sSubSup>
            <m:sSubSupPr>
              <m:ctrlPr>
                <w:rPr>
                  <w:rFonts w:ascii="Cambria Math" w:hAnsi="Cambria Math"/>
                  <w:color w:val="002366"/>
                </w:rPr>
              </m:ctrlPr>
            </m:sSubSupPr>
            <m:e/>
            <m:sub>
              <m:r>
                <w:rPr>
                  <w:rFonts w:ascii="Cambria Math" w:hAnsi="Cambria Math"/>
                  <w:color w:val="002366"/>
                </w:rPr>
                <m:t>Z</m:t>
              </m:r>
            </m:sub>
            <m:sup>
              <m:r>
                <w:rPr>
                  <w:rFonts w:ascii="Cambria Math" w:hAnsi="Cambria Math"/>
                  <w:color w:val="002366"/>
                </w:rPr>
                <m:t>A</m:t>
              </m:r>
            </m:sup>
          </m:sSubSup>
          <m:r>
            <w:rPr>
              <w:rFonts w:ascii="Cambria Math" w:hAnsi="Cambria Math"/>
              <w:color w:val="002366"/>
            </w:rPr>
            <m:t>X</m:t>
          </m:r>
        </m:oMath>
      </m:oMathPara>
    </w:p>
    <w:p w14:paraId="3FD7ED35" w14:textId="1D461EA5" w:rsidR="00897B66" w:rsidRPr="007A003E" w:rsidRDefault="00897B66">
      <w:pPr>
        <w:numPr>
          <w:ilvl w:val="0"/>
          <w:numId w:val="19"/>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A</m:t>
        </m:r>
      </m:oMath>
      <w:r w:rsidRPr="007A003E">
        <w:rPr>
          <w:color w:val="002366"/>
        </w:rPr>
        <w:t xml:space="preserve">: số khối = tổng số nucleon. </w:t>
      </w:r>
    </w:p>
    <w:p w14:paraId="59B3E73D" w14:textId="28F1FE21" w:rsidR="00897B66" w:rsidRPr="007A003E" w:rsidRDefault="00897B66">
      <w:pPr>
        <w:numPr>
          <w:ilvl w:val="0"/>
          <w:numId w:val="19"/>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Z</m:t>
        </m:r>
      </m:oMath>
      <w:r w:rsidRPr="007A003E">
        <w:rPr>
          <w:color w:val="002366"/>
        </w:rPr>
        <w:t xml:space="preserve">: số proton. </w:t>
      </w:r>
    </w:p>
    <w:p w14:paraId="65BAF8F5" w14:textId="4317F081" w:rsidR="00897B66" w:rsidRDefault="00897B66">
      <w:pPr>
        <w:numPr>
          <w:ilvl w:val="0"/>
          <w:numId w:val="19"/>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N=A-Z</m:t>
        </m:r>
      </m:oMath>
      <w:r w:rsidRPr="007A003E">
        <w:rPr>
          <w:color w:val="002366"/>
        </w:rPr>
        <w:t>: số neutron.</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006B64A4" w14:textId="77777777" w:rsidTr="003A2AAB">
        <w:tc>
          <w:tcPr>
            <w:tcW w:w="10083" w:type="dxa"/>
          </w:tcPr>
          <w:p w14:paraId="12751B94" w14:textId="77777777" w:rsidR="003A2AAB" w:rsidRPr="007A003E" w:rsidRDefault="003A2AAB" w:rsidP="003A2AAB">
            <w:pPr>
              <w:tabs>
                <w:tab w:val="left" w:pos="284"/>
                <w:tab w:val="left" w:pos="2977"/>
                <w:tab w:val="left" w:pos="5387"/>
                <w:tab w:val="left" w:pos="7797"/>
              </w:tabs>
              <w:spacing w:after="120"/>
              <w:jc w:val="both"/>
              <w:rPr>
                <w:b/>
                <w:bCs/>
              </w:rPr>
            </w:pPr>
            <w:r w:rsidRPr="00BC3D8B">
              <w:rPr>
                <w:b/>
                <w:bCs/>
              </w:rPr>
              <w:t>Câu 16</w:t>
            </w:r>
            <w:r>
              <w:rPr>
                <w:b/>
                <w:bCs/>
              </w:rPr>
              <w:t xml:space="preserve">: </w:t>
            </w:r>
            <w:r w:rsidRPr="00BC3D8B">
              <w:t>Khi nói về từ trường, phát biểu nào sau đây là đúng?</w:t>
            </w:r>
          </w:p>
          <w:p w14:paraId="31AFC539" w14:textId="77777777" w:rsidR="003A2AAB" w:rsidRPr="00BC3D8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Một dòng điện tạo ra một từ trường đều xung quanh nó.</w:t>
            </w:r>
          </w:p>
          <w:p w14:paraId="3F2DE7FC" w14:textId="77777777" w:rsidR="003A2AAB" w:rsidRPr="00587A41" w:rsidRDefault="003A2AAB" w:rsidP="003A2AAB">
            <w:pPr>
              <w:tabs>
                <w:tab w:val="left" w:pos="284"/>
                <w:tab w:val="left" w:pos="2977"/>
                <w:tab w:val="left" w:pos="5387"/>
                <w:tab w:val="left" w:pos="7797"/>
              </w:tabs>
              <w:spacing w:after="120"/>
              <w:ind w:left="284"/>
              <w:jc w:val="both"/>
              <w:rPr>
                <w:color w:val="CC3300"/>
              </w:rPr>
            </w:pPr>
            <w:r w:rsidRPr="00587A41">
              <w:rPr>
                <w:b/>
                <w:bCs/>
                <w:color w:val="CC3300"/>
              </w:rPr>
              <w:t>B.</w:t>
            </w:r>
            <w:r w:rsidRPr="00587A41">
              <w:rPr>
                <w:color w:val="CC3300"/>
              </w:rPr>
              <w:t xml:space="preserve"> Từ trường tác dụng lực từ lên một nam châm đặt trong đó.</w:t>
            </w:r>
          </w:p>
          <w:p w14:paraId="5F2984F0" w14:textId="77777777" w:rsidR="003A2AAB" w:rsidRPr="00BC3D8B" w:rsidRDefault="003A2AAB" w:rsidP="003A2AAB">
            <w:pPr>
              <w:tabs>
                <w:tab w:val="left" w:pos="284"/>
                <w:tab w:val="left" w:pos="2977"/>
                <w:tab w:val="left" w:pos="5387"/>
                <w:tab w:val="left" w:pos="7797"/>
              </w:tabs>
              <w:spacing w:after="120"/>
              <w:ind w:left="284"/>
              <w:jc w:val="both"/>
            </w:pPr>
            <w:r w:rsidRPr="00BC3D8B">
              <w:rPr>
                <w:b/>
                <w:bCs/>
              </w:rPr>
              <w:t>C.</w:t>
            </w:r>
            <w:r w:rsidRPr="00BC3D8B">
              <w:t xml:space="preserve"> Từ trường tác dụng lực từ lên một điện tích đứng yên ở trong đó.</w:t>
            </w:r>
          </w:p>
          <w:p w14:paraId="5BB9C29A" w14:textId="1757B2A3" w:rsidR="003A2AAB" w:rsidRPr="003A2AAB" w:rsidRDefault="003A2AAB" w:rsidP="003A2AAB">
            <w:pPr>
              <w:tabs>
                <w:tab w:val="left" w:pos="284"/>
                <w:tab w:val="left" w:pos="2977"/>
                <w:tab w:val="left" w:pos="5387"/>
                <w:tab w:val="left" w:pos="7797"/>
              </w:tabs>
              <w:spacing w:after="120"/>
              <w:ind w:left="284"/>
              <w:jc w:val="both"/>
            </w:pPr>
            <w:r w:rsidRPr="00BC3D8B">
              <w:rPr>
                <w:b/>
                <w:bCs/>
              </w:rPr>
              <w:t>D.</w:t>
            </w:r>
            <w:r w:rsidRPr="00BC3D8B">
              <w:t xml:space="preserve"> Một kim nam châm tạo ra một từ trường đều xung quanh nó.</w:t>
            </w:r>
          </w:p>
        </w:tc>
      </w:tr>
    </w:tbl>
    <w:p w14:paraId="0A56EA01" w14:textId="77777777" w:rsidR="003A2AAB" w:rsidRPr="007A003E" w:rsidRDefault="003A2AAB" w:rsidP="003A2AAB">
      <w:pPr>
        <w:tabs>
          <w:tab w:val="left" w:pos="284"/>
          <w:tab w:val="left" w:pos="2977"/>
          <w:tab w:val="left" w:pos="5387"/>
          <w:tab w:val="left" w:pos="7797"/>
        </w:tabs>
        <w:spacing w:after="120" w:line="240" w:lineRule="auto"/>
        <w:jc w:val="both"/>
        <w:rPr>
          <w:color w:val="002366"/>
        </w:rPr>
      </w:pPr>
    </w:p>
    <w:p w14:paraId="19DBD5E3"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b/>
          <w:bCs/>
          <w:color w:val="002366"/>
        </w:rPr>
        <w:t>Đáp án: B</w:t>
      </w:r>
    </w:p>
    <w:p w14:paraId="21A9156C" w14:textId="1935C445"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70"/>
        <w:gridCol w:w="8113"/>
      </w:tblGrid>
      <w:tr w:rsidR="009A7B56" w:rsidRPr="00BC3D8B" w14:paraId="4898A0ED" w14:textId="77777777" w:rsidTr="007A003E">
        <w:tc>
          <w:tcPr>
            <w:tcW w:w="0" w:type="auto"/>
            <w:vAlign w:val="center"/>
            <w:hideMark/>
          </w:tcPr>
          <w:p w14:paraId="1B88D7DA"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0" w:type="auto"/>
            <w:vAlign w:val="center"/>
            <w:hideMark/>
          </w:tcPr>
          <w:p w14:paraId="6BCD934B"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Từ trường; tác dụng của từ trường.</w:t>
            </w:r>
          </w:p>
        </w:tc>
      </w:tr>
      <w:tr w:rsidR="009A7B56" w:rsidRPr="00BC3D8B" w14:paraId="55689051" w14:textId="77777777" w:rsidTr="007A003E">
        <w:tc>
          <w:tcPr>
            <w:tcW w:w="0" w:type="auto"/>
            <w:vAlign w:val="center"/>
            <w:hideMark/>
          </w:tcPr>
          <w:p w14:paraId="22628788"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0" w:type="auto"/>
            <w:vAlign w:val="center"/>
            <w:hideMark/>
          </w:tcPr>
          <w:p w14:paraId="38F6214E"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Chương III. Từ trường → Bài 14. Từ trường.</w:t>
            </w:r>
          </w:p>
        </w:tc>
      </w:tr>
      <w:tr w:rsidR="009A7B56" w:rsidRPr="00BC3D8B" w14:paraId="43484037" w14:textId="77777777" w:rsidTr="007A003E">
        <w:tc>
          <w:tcPr>
            <w:tcW w:w="0" w:type="auto"/>
            <w:vAlign w:val="center"/>
            <w:hideMark/>
          </w:tcPr>
          <w:p w14:paraId="27754B3E"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Mục tiêu đánh giá</w:t>
            </w:r>
          </w:p>
        </w:tc>
        <w:tc>
          <w:tcPr>
            <w:tcW w:w="0" w:type="auto"/>
            <w:vAlign w:val="center"/>
            <w:hideMark/>
          </w:tcPr>
          <w:p w14:paraId="59D45EDE"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Nhận biết tác dụng của từ trường và phân biệt từ trường đều với từ trường không đều.</w:t>
            </w:r>
          </w:p>
        </w:tc>
      </w:tr>
    </w:tbl>
    <w:p w14:paraId="45D46874" w14:textId="5E50D353"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00B80841"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lastRenderedPageBreak/>
        <w:t xml:space="preserve">Theo SGK, </w:t>
      </w:r>
      <w:r w:rsidRPr="007A003E">
        <w:rPr>
          <w:b/>
          <w:bCs/>
          <w:color w:val="002366"/>
        </w:rPr>
        <w:t>từ trường tác dụng lực từ lên nam châm, dòng điện hoặc điện tích chuyển động đặt trong nó</w:t>
      </w:r>
      <w:r w:rsidRPr="007A003E">
        <w:rPr>
          <w:color w:val="002366"/>
        </w:rPr>
        <w:t>.</w:t>
      </w:r>
    </w:p>
    <w:p w14:paraId="2F215E7C"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Do đó, phát biểu đúng là:</w:t>
      </w:r>
    </w:p>
    <w:p w14:paraId="739A4E4D" w14:textId="77777777" w:rsidR="00BC3D8B" w:rsidRPr="007A003E" w:rsidRDefault="009A7B5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64C04E8F" w14:textId="53F2A2E5"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4092BBCC"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Từ trường do dòng điện tạo ra </w:t>
      </w:r>
      <w:r w:rsidRPr="007A003E">
        <w:rPr>
          <w:b/>
          <w:bCs/>
          <w:color w:val="002366"/>
        </w:rPr>
        <w:t>không phải luôn là từ trường đều</w:t>
      </w:r>
      <w:r w:rsidRPr="007A003E">
        <w:rPr>
          <w:color w:val="002366"/>
        </w:rPr>
        <w:t>.</w:t>
      </w:r>
    </w:p>
    <w:p w14:paraId="583B5C39"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Đúng. Từ trường tác dụng lực từ lên nam châm đặt trong nó.</w:t>
      </w:r>
    </w:p>
    <w:p w14:paraId="784DCBBF"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Điện tích </w:t>
      </w:r>
      <w:r w:rsidRPr="007A003E">
        <w:rPr>
          <w:b/>
          <w:bCs/>
          <w:color w:val="002366"/>
        </w:rPr>
        <w:t>đứng yên</w:t>
      </w:r>
      <w:r w:rsidRPr="007A003E">
        <w:rPr>
          <w:color w:val="002366"/>
        </w:rPr>
        <w:t xml:space="preserve"> không chịu tác dụng của lực từ.</w:t>
      </w:r>
    </w:p>
    <w:p w14:paraId="5B8E64CF" w14:textId="77777777" w:rsidR="009A7B56" w:rsidRPr="00BC3D8B" w:rsidRDefault="009A7B56" w:rsidP="007A003E">
      <w:pPr>
        <w:tabs>
          <w:tab w:val="left" w:pos="284"/>
          <w:tab w:val="left" w:pos="2977"/>
          <w:tab w:val="left" w:pos="5387"/>
          <w:tab w:val="left" w:pos="7797"/>
        </w:tabs>
        <w:spacing w:after="120" w:line="240" w:lineRule="auto"/>
        <w:ind w:left="284"/>
        <w:jc w:val="both"/>
      </w:pPr>
      <w:r w:rsidRPr="007A003E">
        <w:rPr>
          <w:b/>
          <w:bCs/>
          <w:color w:val="002366"/>
        </w:rPr>
        <w:t>D.</w:t>
      </w:r>
      <w:r w:rsidRPr="007A003E">
        <w:rPr>
          <w:color w:val="002366"/>
        </w:rPr>
        <w:t xml:space="preserve"> Sai. Từ trường của kim nam châm </w:t>
      </w:r>
      <w:r w:rsidRPr="007A003E">
        <w:rPr>
          <w:b/>
          <w:bCs/>
          <w:color w:val="002366"/>
        </w:rPr>
        <w:t>không phải là từ trường đều</w:t>
      </w:r>
      <w:r w:rsidRPr="007A003E">
        <w:rPr>
          <w:color w:val="002366"/>
        </w:rPr>
        <w:t>.</w:t>
      </w:r>
    </w:p>
    <w:p w14:paraId="00BE2DF3" w14:textId="3786550A" w:rsidR="009A7B5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1AF5611A"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Theo SGK:</w:t>
      </w:r>
    </w:p>
    <w:p w14:paraId="529AE129" w14:textId="77777777" w:rsidR="009A7B56" w:rsidRPr="007A003E" w:rsidRDefault="009A7B56">
      <w:pPr>
        <w:numPr>
          <w:ilvl w:val="0"/>
          <w:numId w:val="20"/>
        </w:numPr>
        <w:tabs>
          <w:tab w:val="left" w:pos="284"/>
          <w:tab w:val="left" w:pos="2977"/>
          <w:tab w:val="left" w:pos="5387"/>
          <w:tab w:val="left" w:pos="7797"/>
        </w:tabs>
        <w:spacing w:after="120" w:line="240" w:lineRule="auto"/>
        <w:jc w:val="both"/>
        <w:rPr>
          <w:color w:val="002366"/>
        </w:rPr>
      </w:pPr>
      <w:r w:rsidRPr="007A003E">
        <w:rPr>
          <w:color w:val="002366"/>
        </w:rPr>
        <w:t xml:space="preserve">Từ trường tác dụng lực từ lên </w:t>
      </w:r>
      <w:r w:rsidRPr="007A003E">
        <w:rPr>
          <w:b/>
          <w:bCs/>
          <w:color w:val="002366"/>
        </w:rPr>
        <w:t>nam châm</w:t>
      </w:r>
      <w:r w:rsidRPr="007A003E">
        <w:rPr>
          <w:color w:val="002366"/>
        </w:rPr>
        <w:t xml:space="preserve">, </w:t>
      </w:r>
      <w:r w:rsidRPr="007A003E">
        <w:rPr>
          <w:b/>
          <w:bCs/>
          <w:color w:val="002366"/>
        </w:rPr>
        <w:t>dòng điện</w:t>
      </w:r>
      <w:r w:rsidRPr="007A003E">
        <w:rPr>
          <w:color w:val="002366"/>
        </w:rPr>
        <w:t xml:space="preserve"> và </w:t>
      </w:r>
      <w:r w:rsidRPr="007A003E">
        <w:rPr>
          <w:b/>
          <w:bCs/>
          <w:color w:val="002366"/>
        </w:rPr>
        <w:t>điện tích chuyển động</w:t>
      </w:r>
      <w:r w:rsidRPr="007A003E">
        <w:rPr>
          <w:color w:val="002366"/>
        </w:rPr>
        <w:t xml:space="preserve">. </w:t>
      </w:r>
    </w:p>
    <w:p w14:paraId="1ABCC883" w14:textId="77777777" w:rsidR="009A7B56" w:rsidRDefault="009A7B56">
      <w:pPr>
        <w:numPr>
          <w:ilvl w:val="0"/>
          <w:numId w:val="20"/>
        </w:numPr>
        <w:tabs>
          <w:tab w:val="left" w:pos="284"/>
          <w:tab w:val="left" w:pos="2977"/>
          <w:tab w:val="left" w:pos="5387"/>
          <w:tab w:val="left" w:pos="7797"/>
        </w:tabs>
        <w:spacing w:after="120" w:line="240" w:lineRule="auto"/>
        <w:jc w:val="both"/>
        <w:rPr>
          <w:color w:val="002366"/>
        </w:rPr>
      </w:pPr>
      <w:r w:rsidRPr="007A003E">
        <w:rPr>
          <w:color w:val="002366"/>
        </w:rPr>
        <w:t xml:space="preserve">Điện tích </w:t>
      </w:r>
      <w:r w:rsidRPr="007A003E">
        <w:rPr>
          <w:b/>
          <w:bCs/>
          <w:color w:val="002366"/>
        </w:rPr>
        <w:t>đứng yên</w:t>
      </w:r>
      <w:r w:rsidRPr="007A003E">
        <w:rPr>
          <w:color w:val="002366"/>
        </w:rPr>
        <w:t xml:space="preserve"> không chịu tác dụng của lực từ.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888A9F2" w14:textId="77777777" w:rsidTr="003A2AAB">
        <w:tc>
          <w:tcPr>
            <w:tcW w:w="10083" w:type="dxa"/>
          </w:tcPr>
          <w:p w14:paraId="1E221090" w14:textId="77777777" w:rsidR="003A2AAB" w:rsidRPr="007A003E" w:rsidRDefault="003A2AAB" w:rsidP="003A2AAB">
            <w:pPr>
              <w:tabs>
                <w:tab w:val="left" w:pos="284"/>
                <w:tab w:val="left" w:pos="2977"/>
                <w:tab w:val="left" w:pos="5387"/>
                <w:tab w:val="left" w:pos="7797"/>
              </w:tabs>
              <w:spacing w:after="120"/>
              <w:jc w:val="both"/>
              <w:rPr>
                <w:b/>
                <w:bCs/>
              </w:rPr>
            </w:pPr>
            <w:r w:rsidRPr="00BC3D8B">
              <w:rPr>
                <w:b/>
                <w:bCs/>
              </w:rPr>
              <w:t>Câu 17</w:t>
            </w:r>
            <w:r>
              <w:rPr>
                <w:b/>
                <w:bCs/>
              </w:rPr>
              <w:t xml:space="preserve">: </w:t>
            </w:r>
            <w:r w:rsidRPr="00BC3D8B">
              <w:t>Đại lượng đặc trưng cho độ bền vững của hạt nhân là</w:t>
            </w:r>
          </w:p>
          <w:p w14:paraId="1BE21C36" w14:textId="77777777" w:rsidR="003A2AAB" w:rsidRPr="00BC3D8B" w:rsidRDefault="003A2AAB" w:rsidP="003A2AAB">
            <w:pPr>
              <w:tabs>
                <w:tab w:val="left" w:pos="284"/>
                <w:tab w:val="left" w:pos="2977"/>
                <w:tab w:val="left" w:pos="5387"/>
                <w:tab w:val="left" w:pos="7797"/>
              </w:tabs>
              <w:spacing w:after="120"/>
              <w:ind w:left="284"/>
              <w:jc w:val="both"/>
            </w:pPr>
            <w:r w:rsidRPr="00BC3D8B">
              <w:rPr>
                <w:b/>
                <w:bCs/>
              </w:rPr>
              <w:t>A.</w:t>
            </w:r>
            <w:r w:rsidRPr="00BC3D8B">
              <w:t xml:space="preserve"> năng lượng liên kết.</w:t>
            </w:r>
            <w:r>
              <w:tab/>
            </w:r>
            <w:r>
              <w:tab/>
            </w:r>
            <w:r w:rsidRPr="00BC3D8B">
              <w:rPr>
                <w:b/>
                <w:bCs/>
              </w:rPr>
              <w:t>B.</w:t>
            </w:r>
            <w:r w:rsidRPr="00BC3D8B">
              <w:t xml:space="preserve"> độ hụt khối của hạt nhân.</w:t>
            </w:r>
          </w:p>
          <w:p w14:paraId="6D462F12" w14:textId="41D9C406" w:rsidR="003A2AAB" w:rsidRPr="003A2AAB" w:rsidRDefault="003A2AAB" w:rsidP="003A2AAB">
            <w:pPr>
              <w:tabs>
                <w:tab w:val="left" w:pos="284"/>
                <w:tab w:val="left" w:pos="2977"/>
                <w:tab w:val="left" w:pos="5387"/>
                <w:tab w:val="left" w:pos="7797"/>
              </w:tabs>
              <w:spacing w:after="120"/>
              <w:ind w:left="284"/>
              <w:jc w:val="both"/>
              <w:rPr>
                <w:color w:val="CC3300"/>
              </w:rPr>
            </w:pPr>
            <w:r w:rsidRPr="00BC3D8B">
              <w:rPr>
                <w:b/>
                <w:bCs/>
              </w:rPr>
              <w:t>C.</w:t>
            </w:r>
            <w:r w:rsidRPr="00BC3D8B">
              <w:t xml:space="preserve"> điện tích hạt nhân.</w:t>
            </w:r>
            <w:r>
              <w:tab/>
            </w:r>
            <w:r>
              <w:tab/>
            </w:r>
            <w:r w:rsidRPr="00587A41">
              <w:rPr>
                <w:b/>
                <w:bCs/>
                <w:color w:val="CC3300"/>
              </w:rPr>
              <w:t>D.</w:t>
            </w:r>
            <w:r w:rsidRPr="00587A41">
              <w:rPr>
                <w:color w:val="CC3300"/>
              </w:rPr>
              <w:t xml:space="preserve"> năng lượng liên kết riêng.</w:t>
            </w:r>
          </w:p>
        </w:tc>
      </w:tr>
    </w:tbl>
    <w:p w14:paraId="43808481"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b/>
          <w:bCs/>
          <w:color w:val="002366"/>
        </w:rPr>
        <w:t>Đáp án: D</w:t>
      </w:r>
    </w:p>
    <w:p w14:paraId="346818AA" w14:textId="16C1CDDA"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833"/>
      </w:tblGrid>
      <w:tr w:rsidR="009A7B56" w:rsidRPr="00BC3D8B" w14:paraId="70D81720" w14:textId="77777777" w:rsidTr="007A003E">
        <w:tc>
          <w:tcPr>
            <w:tcW w:w="0" w:type="auto"/>
            <w:vAlign w:val="center"/>
            <w:hideMark/>
          </w:tcPr>
          <w:p w14:paraId="679E5434"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0" w:type="auto"/>
            <w:vAlign w:val="center"/>
            <w:hideMark/>
          </w:tcPr>
          <w:p w14:paraId="4011402F"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Năng lượng liên kết riêng; độ bền vững của hạt nhân.</w:t>
            </w:r>
          </w:p>
        </w:tc>
      </w:tr>
      <w:tr w:rsidR="009A7B56" w:rsidRPr="00BC3D8B" w14:paraId="6D46DE9A" w14:textId="77777777" w:rsidTr="007A003E">
        <w:tc>
          <w:tcPr>
            <w:tcW w:w="0" w:type="auto"/>
            <w:vAlign w:val="center"/>
            <w:hideMark/>
          </w:tcPr>
          <w:p w14:paraId="2CFC0E7A"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0" w:type="auto"/>
            <w:vAlign w:val="center"/>
            <w:hideMark/>
          </w:tcPr>
          <w:p w14:paraId="5CC42EDE"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Chương IV. Vật lí hạt nhân → Bài 22. Phản ứng hạt nhân và năng lượng liên kết.</w:t>
            </w:r>
          </w:p>
        </w:tc>
      </w:tr>
      <w:tr w:rsidR="009A7B56" w:rsidRPr="00BC3D8B" w14:paraId="0AD9354A" w14:textId="77777777" w:rsidTr="007A003E">
        <w:tc>
          <w:tcPr>
            <w:tcW w:w="0" w:type="auto"/>
            <w:vAlign w:val="center"/>
            <w:hideMark/>
          </w:tcPr>
          <w:p w14:paraId="52D69F9F"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Mục tiêu đánh giá</w:t>
            </w:r>
          </w:p>
        </w:tc>
        <w:tc>
          <w:tcPr>
            <w:tcW w:w="0" w:type="auto"/>
            <w:vAlign w:val="center"/>
            <w:hideMark/>
          </w:tcPr>
          <w:p w14:paraId="0EB68356"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Nhận biết đại lượng đặc trưng cho độ bền vững của hạt nhân.</w:t>
            </w:r>
          </w:p>
        </w:tc>
      </w:tr>
    </w:tbl>
    <w:p w14:paraId="49DE1074" w14:textId="5F7CD801"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672A114C" w14:textId="77777777"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 xml:space="preserve">Đại lượng đặc trưng cho </w:t>
      </w:r>
      <w:r w:rsidRPr="007A003E">
        <w:rPr>
          <w:b/>
          <w:bCs/>
          <w:color w:val="002366"/>
        </w:rPr>
        <w:t>độ bền vững của hạt nhân</w:t>
      </w:r>
      <w:r w:rsidRPr="007A003E">
        <w:rPr>
          <w:color w:val="002366"/>
        </w:rPr>
        <w:t xml:space="preserve"> là </w:t>
      </w:r>
      <w:r w:rsidRPr="007A003E">
        <w:rPr>
          <w:b/>
          <w:bCs/>
          <w:color w:val="002366"/>
        </w:rPr>
        <w:t>năng lượng liên kết riêng</w:t>
      </w:r>
      <w:r w:rsidRPr="007A003E">
        <w:rPr>
          <w:color w:val="002366"/>
        </w:rPr>
        <w:t>:</w:t>
      </w:r>
    </w:p>
    <w:p w14:paraId="76F52A29" w14:textId="77777777" w:rsidR="00BC3D8B" w:rsidRPr="007A003E" w:rsidRDefault="00000000" w:rsidP="00BC3D8B">
      <w:pPr>
        <w:tabs>
          <w:tab w:val="left" w:pos="284"/>
          <w:tab w:val="left" w:pos="2977"/>
          <w:tab w:val="left" w:pos="5387"/>
          <w:tab w:val="left" w:pos="7797"/>
        </w:tabs>
        <w:spacing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lkr</m:t>
              </m:r>
            </m:sub>
          </m:sSub>
          <m:r>
            <w:rPr>
              <w:rFonts w:ascii="Cambria Math" w:hAnsi="Cambria Math"/>
              <w:color w:val="002366"/>
            </w:rPr>
            <m:t>=</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m:t>
                  </m:r>
                </m:sub>
              </m:sSub>
            </m:num>
            <m:den>
              <m:r>
                <w:rPr>
                  <w:rFonts w:ascii="Cambria Math" w:hAnsi="Cambria Math"/>
                  <w:color w:val="002366"/>
                </w:rPr>
                <m:t>A</m:t>
              </m:r>
            </m:den>
          </m:f>
          <m:r>
            <m:rPr>
              <m:sty m:val="p"/>
            </m:rPr>
            <w:rPr>
              <w:rFonts w:ascii="Cambria Math" w:hAnsi="Cambria Math"/>
              <w:color w:val="002366"/>
            </w:rPr>
            <m:t>.</m:t>
          </m:r>
        </m:oMath>
      </m:oMathPara>
    </w:p>
    <w:p w14:paraId="4D7CA22F" w14:textId="01BAD11E" w:rsidR="009A7B56" w:rsidRPr="007A003E" w:rsidRDefault="009A7B56" w:rsidP="00BC3D8B">
      <w:pPr>
        <w:tabs>
          <w:tab w:val="left" w:pos="284"/>
          <w:tab w:val="left" w:pos="2977"/>
          <w:tab w:val="left" w:pos="5387"/>
          <w:tab w:val="left" w:pos="7797"/>
        </w:tabs>
        <w:spacing w:after="120" w:line="240" w:lineRule="auto"/>
        <w:jc w:val="both"/>
        <w:rPr>
          <w:color w:val="002366"/>
        </w:rPr>
      </w:pPr>
      <w:r w:rsidRPr="007A003E">
        <w:rPr>
          <w:color w:val="002366"/>
        </w:rPr>
        <w:t>Hạt nhân có năng lượng liên kết riêng càng lớn thì càng bền vững.</w:t>
      </w:r>
    </w:p>
    <w:p w14:paraId="04AFB696" w14:textId="77777777" w:rsidR="00BC3D8B" w:rsidRPr="007A003E" w:rsidRDefault="009A7B56"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D.</m:t>
          </m:r>
        </m:oMath>
      </m:oMathPara>
    </w:p>
    <w:p w14:paraId="1FF5CED1" w14:textId="6423DBC9" w:rsidR="009A7B56"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340BEEBC"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Năng lượng liên kết chưa phản ánh chính xác độ bền vững vì còn phụ thuộc vào số khối.</w:t>
      </w:r>
    </w:p>
    <w:p w14:paraId="48D26EB9"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Sai. Độ hụt khối liên quan đến năng lượng liên kết nhưng không phải đại lượng đặc trưng cho độ bền vững.</w:t>
      </w:r>
    </w:p>
    <w:p w14:paraId="4BEE9389" w14:textId="77777777" w:rsidR="009A7B56" w:rsidRPr="007A003E" w:rsidRDefault="009A7B56"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Điện tích hạt nhân không đặc trưng cho độ bền vững của hạt nhân.</w:t>
      </w:r>
    </w:p>
    <w:p w14:paraId="1A9ED0EE" w14:textId="77777777" w:rsidR="009A7B56" w:rsidRPr="00BC3D8B" w:rsidRDefault="009A7B56" w:rsidP="007A003E">
      <w:pPr>
        <w:tabs>
          <w:tab w:val="left" w:pos="284"/>
          <w:tab w:val="left" w:pos="2977"/>
          <w:tab w:val="left" w:pos="5387"/>
          <w:tab w:val="left" w:pos="7797"/>
        </w:tabs>
        <w:spacing w:after="120" w:line="240" w:lineRule="auto"/>
        <w:ind w:left="284"/>
        <w:jc w:val="both"/>
      </w:pPr>
      <w:r w:rsidRPr="007A003E">
        <w:rPr>
          <w:b/>
          <w:bCs/>
          <w:color w:val="002366"/>
        </w:rPr>
        <w:t>D.</w:t>
      </w:r>
      <w:r w:rsidRPr="007A003E">
        <w:rPr>
          <w:color w:val="002366"/>
        </w:rPr>
        <w:t xml:space="preserve"> Đúng. Năng lượng liên kết riêng là đại lượng đặc trưng cho độ bền vững của hạt nhân.</w:t>
      </w:r>
    </w:p>
    <w:p w14:paraId="59C1EBFD" w14:textId="3FCDD0C0" w:rsidR="009A7B56"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61431788" w14:textId="77777777" w:rsidR="00BC3D8B" w:rsidRPr="007A003E" w:rsidRDefault="00000000" w:rsidP="00BC3D8B">
      <w:pPr>
        <w:tabs>
          <w:tab w:val="left" w:pos="284"/>
          <w:tab w:val="left" w:pos="2977"/>
          <w:tab w:val="left" w:pos="5387"/>
          <w:tab w:val="left" w:pos="7797"/>
        </w:tabs>
        <w:spacing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lkr</m:t>
              </m:r>
            </m:sub>
          </m:sSub>
          <m:r>
            <w:rPr>
              <w:rFonts w:ascii="Cambria Math" w:hAnsi="Cambria Math"/>
              <w:color w:val="002366"/>
            </w:rPr>
            <m:t>=</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m:t>
                  </m:r>
                </m:sub>
              </m:sSub>
            </m:num>
            <m:den>
              <m:r>
                <w:rPr>
                  <w:rFonts w:ascii="Cambria Math" w:hAnsi="Cambria Math"/>
                  <w:color w:val="002366"/>
                </w:rPr>
                <m:t>A</m:t>
              </m:r>
            </m:den>
          </m:f>
          <m:r>
            <m:rPr>
              <m:sty m:val="p"/>
            </m:rPr>
            <w:rPr>
              <w:rFonts w:ascii="Cambria Math" w:hAnsi="Cambria Math"/>
              <w:color w:val="002366"/>
            </w:rPr>
            <m:t>.</m:t>
          </m:r>
        </m:oMath>
      </m:oMathPara>
    </w:p>
    <w:p w14:paraId="7EABCD27" w14:textId="63FC4DD7" w:rsidR="009A7B56" w:rsidRPr="007A003E" w:rsidRDefault="00000000">
      <w:pPr>
        <w:numPr>
          <w:ilvl w:val="0"/>
          <w:numId w:val="21"/>
        </w:numPr>
        <w:tabs>
          <w:tab w:val="left" w:pos="284"/>
          <w:tab w:val="left" w:pos="2977"/>
          <w:tab w:val="left" w:pos="5387"/>
          <w:tab w:val="left" w:pos="7797"/>
        </w:tabs>
        <w:spacing w:after="120" w:line="240" w:lineRule="auto"/>
        <w:jc w:val="both"/>
        <w:rPr>
          <w:color w:val="002366"/>
        </w:rPr>
      </w:pPr>
      <m:oMath>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lkr</m:t>
            </m:r>
          </m:sub>
        </m:sSub>
      </m:oMath>
      <w:r w:rsidR="009A7B56" w:rsidRPr="007A003E">
        <w:rPr>
          <w:color w:val="002366"/>
        </w:rPr>
        <w:t xml:space="preserve">: năng lượng liên kết riêng. </w:t>
      </w:r>
    </w:p>
    <w:p w14:paraId="1FEA3C18" w14:textId="0FE19BC4" w:rsidR="009A7B56" w:rsidRDefault="009A7B56">
      <w:pPr>
        <w:numPr>
          <w:ilvl w:val="0"/>
          <w:numId w:val="21"/>
        </w:numPr>
        <w:tabs>
          <w:tab w:val="left" w:pos="284"/>
          <w:tab w:val="left" w:pos="2977"/>
          <w:tab w:val="left" w:pos="5387"/>
          <w:tab w:val="left" w:pos="7797"/>
        </w:tabs>
        <w:spacing w:after="120" w:line="240" w:lineRule="auto"/>
        <w:jc w:val="both"/>
        <w:rPr>
          <w:color w:val="002366"/>
        </w:rPr>
      </w:pPr>
      <w:r w:rsidRPr="007A003E">
        <w:rPr>
          <w:color w:val="002366"/>
        </w:rPr>
        <w:t xml:space="preserve">Hạt nhân càng bền vững thì </w:t>
      </w:r>
      <m:oMath>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lkr</m:t>
            </m:r>
          </m:sub>
        </m:sSub>
      </m:oMath>
      <w:r w:rsidRPr="007A003E">
        <w:rPr>
          <w:color w:val="002366"/>
        </w:rPr>
        <w:t>càng lớn.</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EAC54C2" w14:textId="77777777" w:rsidTr="003A2AAB">
        <w:tc>
          <w:tcPr>
            <w:tcW w:w="10083" w:type="dxa"/>
          </w:tcPr>
          <w:p w14:paraId="4E478DDA" w14:textId="77777777" w:rsidR="003A2AAB" w:rsidRPr="00BC3D8B" w:rsidRDefault="003A2AAB" w:rsidP="003A2AAB">
            <w:pPr>
              <w:tabs>
                <w:tab w:val="left" w:pos="284"/>
                <w:tab w:val="left" w:pos="2977"/>
                <w:tab w:val="left" w:pos="5387"/>
                <w:tab w:val="left" w:pos="7797"/>
              </w:tabs>
              <w:spacing w:after="120"/>
              <w:jc w:val="both"/>
            </w:pPr>
            <w:r w:rsidRPr="00BC3D8B">
              <w:rPr>
                <w:b/>
                <w:bCs/>
              </w:rPr>
              <w:lastRenderedPageBreak/>
              <w:t>Câu 18:</w:t>
            </w:r>
            <w:r w:rsidRPr="00BC3D8B">
              <w:t xml:space="preserve"> Trong nguyên tử lithium, có bao nhiêu electron chuyển động xung quanh hạt nhân </w:t>
            </w:r>
            <m:oMath>
              <m:sPre>
                <m:sPrePr>
                  <m:ctrlPr>
                    <w:rPr>
                      <w:rFonts w:ascii="Cambria Math" w:hAnsi="Cambria Math"/>
                    </w:rPr>
                  </m:ctrlPr>
                </m:sPrePr>
                <m:sub>
                  <m:r>
                    <w:rPr>
                      <w:rFonts w:ascii="Cambria Math" w:hAnsi="Cambria Math"/>
                    </w:rPr>
                    <m:t>3</m:t>
                  </m:r>
                </m:sub>
                <m:sup>
                  <m:r>
                    <w:rPr>
                      <w:rFonts w:ascii="Cambria Math" w:hAnsi="Cambria Math"/>
                    </w:rPr>
                    <m:t>7</m:t>
                  </m:r>
                </m:sup>
                <m:e>
                  <m:r>
                    <m:rPr>
                      <m:nor/>
                    </m:rPr>
                    <m:t>Li</m:t>
                  </m:r>
                </m:e>
              </m:sPre>
            </m:oMath>
            <w:r w:rsidRPr="00BC3D8B">
              <w:t xml:space="preserve">? </w:t>
            </w:r>
          </w:p>
          <w:p w14:paraId="2B06CB27" w14:textId="3803D7CC" w:rsidR="003A2AAB" w:rsidRPr="003A2AAB" w:rsidRDefault="003A2AAB" w:rsidP="003A2AAB">
            <w:pPr>
              <w:tabs>
                <w:tab w:val="left" w:pos="284"/>
                <w:tab w:val="left" w:pos="2977"/>
                <w:tab w:val="left" w:pos="5387"/>
                <w:tab w:val="left" w:pos="7797"/>
              </w:tabs>
              <w:spacing w:after="120"/>
              <w:jc w:val="both"/>
            </w:pPr>
            <w:r>
              <w:tab/>
            </w:r>
            <w:r w:rsidRPr="007A003E">
              <w:rPr>
                <w:b/>
                <w:bCs/>
              </w:rPr>
              <w:t>A.</w:t>
            </w:r>
            <w:r w:rsidRPr="00BC3D8B">
              <w:t xml:space="preserve"> 7. </w:t>
            </w:r>
            <w:r>
              <w:tab/>
            </w:r>
            <w:r w:rsidRPr="00587A41">
              <w:rPr>
                <w:b/>
                <w:bCs/>
                <w:color w:val="CC3300"/>
              </w:rPr>
              <w:t>B.</w:t>
            </w:r>
            <w:r w:rsidRPr="00587A41">
              <w:rPr>
                <w:color w:val="CC3300"/>
              </w:rPr>
              <w:t xml:space="preserve"> 3. </w:t>
            </w:r>
            <w:r>
              <w:tab/>
            </w:r>
            <w:r w:rsidRPr="007A003E">
              <w:rPr>
                <w:b/>
                <w:bCs/>
              </w:rPr>
              <w:t>C.</w:t>
            </w:r>
            <w:r w:rsidRPr="00BC3D8B">
              <w:t xml:space="preserve"> 4. </w:t>
            </w:r>
            <w:r>
              <w:tab/>
            </w:r>
            <w:r w:rsidRPr="007A003E">
              <w:rPr>
                <w:b/>
                <w:bCs/>
              </w:rPr>
              <w:t>D.</w:t>
            </w:r>
            <w:r w:rsidRPr="00BC3D8B">
              <w:t xml:space="preserve"> 1.</w:t>
            </w:r>
          </w:p>
        </w:tc>
      </w:tr>
    </w:tbl>
    <w:p w14:paraId="7F431D7A" w14:textId="65EAA1DB" w:rsidR="003A29D4" w:rsidRPr="003A2AAB" w:rsidRDefault="003A29D4" w:rsidP="00BC3D8B">
      <w:pPr>
        <w:tabs>
          <w:tab w:val="left" w:pos="284"/>
          <w:tab w:val="left" w:pos="2977"/>
          <w:tab w:val="left" w:pos="5387"/>
          <w:tab w:val="left" w:pos="7797"/>
        </w:tabs>
        <w:spacing w:after="120" w:line="240" w:lineRule="auto"/>
        <w:jc w:val="both"/>
        <w:rPr>
          <w:color w:val="002366"/>
        </w:rPr>
      </w:pPr>
      <w:r w:rsidRPr="003A2AAB">
        <w:rPr>
          <w:b/>
          <w:bCs/>
          <w:color w:val="002366"/>
        </w:rPr>
        <w:t>Đáp án: B</w:t>
      </w:r>
    </w:p>
    <w:p w14:paraId="4CCEBF77" w14:textId="1E4EF9AE" w:rsidR="003A29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664"/>
        <w:gridCol w:w="7419"/>
      </w:tblGrid>
      <w:tr w:rsidR="003A29D4" w:rsidRPr="00BC3D8B" w14:paraId="796A68CF" w14:textId="77777777" w:rsidTr="007A003E">
        <w:tc>
          <w:tcPr>
            <w:tcW w:w="1321" w:type="pct"/>
            <w:vAlign w:val="center"/>
            <w:hideMark/>
          </w:tcPr>
          <w:p w14:paraId="586827A6"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Kiến thức trọng tâm</w:t>
            </w:r>
          </w:p>
        </w:tc>
        <w:tc>
          <w:tcPr>
            <w:tcW w:w="3679" w:type="pct"/>
            <w:vAlign w:val="center"/>
            <w:hideMark/>
          </w:tcPr>
          <w:p w14:paraId="2EC5E838"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Cấu tạo hạt nhân; kí hiệu hạt nhân; nguyên tử trung hòa điện.</w:t>
            </w:r>
          </w:p>
        </w:tc>
      </w:tr>
      <w:tr w:rsidR="003A29D4" w:rsidRPr="00BC3D8B" w14:paraId="2DFE82C7" w14:textId="77777777" w:rsidTr="007A003E">
        <w:tc>
          <w:tcPr>
            <w:tcW w:w="1321" w:type="pct"/>
            <w:vAlign w:val="center"/>
            <w:hideMark/>
          </w:tcPr>
          <w:p w14:paraId="0243BD72"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Liên hệ SGK KNTT</w:t>
            </w:r>
          </w:p>
        </w:tc>
        <w:tc>
          <w:tcPr>
            <w:tcW w:w="3679" w:type="pct"/>
            <w:vAlign w:val="center"/>
            <w:hideMark/>
          </w:tcPr>
          <w:p w14:paraId="7BC775C8"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Chương IV. Vật lí hạt nhân → Bài 21. Cấu trúc hạt nhân.</w:t>
            </w:r>
          </w:p>
        </w:tc>
      </w:tr>
      <w:tr w:rsidR="003A29D4" w:rsidRPr="00BC3D8B" w14:paraId="00DE2B5B" w14:textId="77777777" w:rsidTr="007A003E">
        <w:tc>
          <w:tcPr>
            <w:tcW w:w="1321" w:type="pct"/>
            <w:vAlign w:val="center"/>
            <w:hideMark/>
          </w:tcPr>
          <w:p w14:paraId="17EBE649"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Mục tiêu đánh giá</w:t>
            </w:r>
          </w:p>
        </w:tc>
        <w:tc>
          <w:tcPr>
            <w:tcW w:w="3679" w:type="pct"/>
            <w:vAlign w:val="center"/>
            <w:hideMark/>
          </w:tcPr>
          <w:p w14:paraId="4FEE37C4"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Xác định số electron của nguyên tử từ kí hiệu hạt nhân.</w:t>
            </w:r>
          </w:p>
        </w:tc>
      </w:tr>
    </w:tbl>
    <w:p w14:paraId="6631EAAB" w14:textId="2E41BB67" w:rsidR="003A29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2. Hướng dẫn giải</w:t>
      </w:r>
    </w:p>
    <w:p w14:paraId="00E74B86" w14:textId="2B62CFB4" w:rsid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Trong kí hiệu hạt nhân</w:t>
      </w:r>
      <w:r w:rsidR="007A003E">
        <w:rPr>
          <w:color w:val="002366"/>
        </w:rPr>
        <w:t xml:space="preserve"> </w:t>
      </w:r>
      <m:oMath>
        <m:sPre>
          <m:sPrePr>
            <m:ctrlPr>
              <w:rPr>
                <w:rFonts w:ascii="Cambria Math" w:hAnsi="Cambria Math"/>
              </w:rPr>
            </m:ctrlPr>
          </m:sPrePr>
          <m:sub>
            <m:r>
              <w:rPr>
                <w:rFonts w:ascii="Cambria Math" w:hAnsi="Cambria Math"/>
              </w:rPr>
              <m:t>3</m:t>
            </m:r>
          </m:sub>
          <m:sup>
            <m:r>
              <w:rPr>
                <w:rFonts w:ascii="Cambria Math" w:hAnsi="Cambria Math"/>
              </w:rPr>
              <m:t>7</m:t>
            </m:r>
          </m:sup>
          <m:e>
            <m:r>
              <m:rPr>
                <m:nor/>
              </m:rPr>
              <m:t>Li</m:t>
            </m:r>
          </m:e>
        </m:sPre>
      </m:oMath>
    </w:p>
    <w:p w14:paraId="4C636E16" w14:textId="010A3D88"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ta có:</w:t>
      </w:r>
    </w:p>
    <w:p w14:paraId="1D832F51" w14:textId="08C7093B" w:rsidR="003A29D4" w:rsidRPr="007A003E" w:rsidRDefault="003A29D4">
      <w:pPr>
        <w:numPr>
          <w:ilvl w:val="0"/>
          <w:numId w:val="22"/>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Z=3</m:t>
        </m:r>
      </m:oMath>
      <w:r w:rsidR="007A003E">
        <w:rPr>
          <w:rFonts w:eastAsiaTheme="minorEastAsia"/>
          <w:color w:val="002366"/>
        </w:rPr>
        <w:t xml:space="preserve"> </w:t>
      </w:r>
      <w:r w:rsidRPr="007A003E">
        <w:rPr>
          <w:color w:val="002366"/>
        </w:rPr>
        <w:t xml:space="preserve">là số proton. </w:t>
      </w:r>
    </w:p>
    <w:p w14:paraId="4CBAEA6D"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 xml:space="preserve">Vì nguyên tử lithium </w:t>
      </w:r>
      <w:r w:rsidRPr="007A003E">
        <w:rPr>
          <w:b/>
          <w:bCs/>
          <w:color w:val="002366"/>
        </w:rPr>
        <w:t>trung hòa về điện</w:t>
      </w:r>
      <w:r w:rsidRPr="007A003E">
        <w:rPr>
          <w:color w:val="002366"/>
        </w:rPr>
        <w:t xml:space="preserve"> nên:</w:t>
      </w:r>
    </w:p>
    <w:p w14:paraId="719BD3D3" w14:textId="77777777" w:rsidR="00BC3D8B" w:rsidRPr="007A003E" w:rsidRDefault="003A29D4" w:rsidP="00BC3D8B">
      <w:pPr>
        <w:tabs>
          <w:tab w:val="left" w:pos="284"/>
          <w:tab w:val="left" w:pos="2977"/>
          <w:tab w:val="left" w:pos="5387"/>
          <w:tab w:val="left" w:pos="7797"/>
        </w:tabs>
        <w:spacing w:after="120" w:line="240" w:lineRule="auto"/>
        <w:jc w:val="both"/>
        <w:rPr>
          <w:i/>
          <w:color w:val="002366"/>
        </w:rPr>
      </w:pPr>
      <m:oMathPara>
        <m:oMath>
          <m:r>
            <m:rPr>
              <m:nor/>
            </m:rPr>
            <w:rPr>
              <w:color w:val="002366"/>
            </w:rPr>
            <m:t>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nor/>
            </m:rPr>
            <w:rPr>
              <w:color w:val="002366"/>
            </w:rPr>
            <m:t> electron</m:t>
          </m:r>
          <m:r>
            <w:rPr>
              <w:rFonts w:ascii="Cambria Math" w:hAnsi="Cambria Math"/>
              <w:color w:val="002366"/>
            </w:rPr>
            <m:t>=</m:t>
          </m:r>
          <m:r>
            <m:rPr>
              <m:nor/>
            </m:rPr>
            <w:rPr>
              <w:color w:val="002366"/>
            </w:rPr>
            <m:t>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nor/>
            </m:rPr>
            <w:rPr>
              <w:color w:val="002366"/>
            </w:rPr>
            <m:t> proton</m:t>
          </m:r>
          <m:r>
            <w:rPr>
              <w:rFonts w:ascii="Cambria Math" w:hAnsi="Cambria Math"/>
              <w:color w:val="002366"/>
            </w:rPr>
            <m:t>=Z=3.</m:t>
          </m:r>
        </m:oMath>
      </m:oMathPara>
    </w:p>
    <w:p w14:paraId="1D8BA37B" w14:textId="0A0EB754"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 xml:space="preserve">Do đó, nguyên tử lithium có </w:t>
      </w:r>
      <w:r w:rsidRPr="007A003E">
        <w:rPr>
          <w:b/>
          <w:bCs/>
          <w:color w:val="002366"/>
        </w:rPr>
        <w:t>3 electron</w:t>
      </w:r>
      <w:r w:rsidRPr="007A003E">
        <w:rPr>
          <w:color w:val="002366"/>
        </w:rPr>
        <w:t xml:space="preserve"> chuyển động xung quanh hạt nhân.</w:t>
      </w:r>
    </w:p>
    <w:p w14:paraId="4389A4A8" w14:textId="77777777" w:rsidR="00BC3D8B" w:rsidRPr="007A003E" w:rsidRDefault="003A29D4" w:rsidP="00BC3D8B">
      <w:pPr>
        <w:tabs>
          <w:tab w:val="left" w:pos="284"/>
          <w:tab w:val="left" w:pos="2977"/>
          <w:tab w:val="left" w:pos="5387"/>
          <w:tab w:val="left" w:pos="7797"/>
        </w:tabs>
        <w:spacing w:after="120" w:line="240" w:lineRule="auto"/>
        <w:jc w:val="both"/>
        <w:rPr>
          <w:b/>
          <w:color w:val="002366"/>
        </w:rPr>
      </w:pPr>
      <m:oMathPara>
        <m:oMath>
          <m:r>
            <w:rPr>
              <w:rFonts w:ascii="Cambria Math" w:hAnsi="Cambria Math"/>
              <w:color w:val="002366"/>
            </w:rPr>
            <m:t>⇒</m:t>
          </m:r>
          <m:r>
            <m:rPr>
              <m:sty m:val="b"/>
            </m:rPr>
            <w:rPr>
              <w:rFonts w:ascii="Cambria Math" w:hAnsi="Cambria Math"/>
              <w:color w:val="002366"/>
            </w:rPr>
            <m:t>Ch</m:t>
          </m:r>
          <m:r>
            <m:rPr>
              <m:nor/>
            </m:rPr>
            <w:rPr>
              <w:color w:val="002366"/>
            </w:rPr>
            <m:t>ọ</m:t>
          </m:r>
          <m:r>
            <m:rPr>
              <m:sty m:val="b"/>
            </m:rPr>
            <w:rPr>
              <w:rFonts w:ascii="Cambria Math" w:hAnsi="Cambria Math"/>
              <w:color w:val="002366"/>
            </w:rPr>
            <m:t>n</m:t>
          </m:r>
          <m:r>
            <m:rPr>
              <m:sty m:val="p"/>
            </m:rPr>
            <w:rPr>
              <w:rFonts w:ascii="Cambria Math" w:hAnsi="Cambria Math"/>
              <w:color w:val="002366"/>
            </w:rPr>
            <m:t> </m:t>
          </m:r>
          <m:r>
            <m:rPr>
              <m:sty m:val="b"/>
            </m:rPr>
            <w:rPr>
              <w:rFonts w:ascii="Cambria Math" w:hAnsi="Cambria Math"/>
              <w:color w:val="002366"/>
            </w:rPr>
            <m:t>B.</m:t>
          </m:r>
        </m:oMath>
      </m:oMathPara>
    </w:p>
    <w:p w14:paraId="7FCF18DE" w14:textId="59448B06" w:rsidR="003A29D4" w:rsidRPr="00BC3D8B" w:rsidRDefault="00BC3D8B" w:rsidP="00BC3D8B">
      <w:pPr>
        <w:tabs>
          <w:tab w:val="left" w:pos="284"/>
          <w:tab w:val="left" w:pos="2977"/>
          <w:tab w:val="left" w:pos="5387"/>
          <w:tab w:val="left" w:pos="7797"/>
        </w:tabs>
        <w:spacing w:after="120" w:line="240" w:lineRule="auto"/>
        <w:jc w:val="both"/>
        <w:rPr>
          <w:b/>
          <w:bCs/>
        </w:rPr>
      </w:pPr>
      <w:r w:rsidRPr="00BC3D8B">
        <w:rPr>
          <w:b/>
          <w:bCs/>
          <w:color w:val="CC3300"/>
        </w:rPr>
        <w:t>3. Phân tích các phương án</w:t>
      </w:r>
    </w:p>
    <w:p w14:paraId="46F9F835" w14:textId="1AC2457F" w:rsidR="003A29D4" w:rsidRPr="007A003E" w:rsidRDefault="003A29D4"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A.</w:t>
      </w:r>
      <w:r w:rsidRPr="007A003E">
        <w:rPr>
          <w:color w:val="002366"/>
        </w:rPr>
        <w:t xml:space="preserve"> Sai. </w:t>
      </w:r>
      <m:oMath>
        <m:r>
          <w:rPr>
            <w:rFonts w:ascii="Cambria Math" w:hAnsi="Cambria Math"/>
            <w:color w:val="002366"/>
          </w:rPr>
          <m:t>7</m:t>
        </m:r>
      </m:oMath>
      <w:r w:rsidRPr="007A003E">
        <w:rPr>
          <w:color w:val="002366"/>
        </w:rPr>
        <w:t>là số khối (</w:t>
      </w:r>
      <m:oMath>
        <m:r>
          <w:rPr>
            <w:rFonts w:ascii="Cambria Math" w:hAnsi="Cambria Math"/>
            <w:color w:val="002366"/>
          </w:rPr>
          <m:t>A</m:t>
        </m:r>
      </m:oMath>
      <w:r w:rsidRPr="007A003E">
        <w:rPr>
          <w:color w:val="002366"/>
        </w:rPr>
        <w:t>), không phải số electron.</w:t>
      </w:r>
    </w:p>
    <w:p w14:paraId="7EB3D0F5" w14:textId="3BC66931" w:rsidR="003A29D4" w:rsidRPr="007A003E" w:rsidRDefault="003A29D4"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B.</w:t>
      </w:r>
      <w:r w:rsidRPr="007A003E">
        <w:rPr>
          <w:color w:val="002366"/>
        </w:rPr>
        <w:t xml:space="preserve"> Đúng. Nguyên tử trung hòa có số electron bằng số proton, bằng </w:t>
      </w:r>
      <m:oMath>
        <m:r>
          <w:rPr>
            <w:rFonts w:ascii="Cambria Math" w:hAnsi="Cambria Math"/>
            <w:color w:val="002366"/>
          </w:rPr>
          <m:t>Z=3</m:t>
        </m:r>
      </m:oMath>
      <w:r w:rsidRPr="007A003E">
        <w:rPr>
          <w:color w:val="002366"/>
        </w:rPr>
        <w:t>.</w:t>
      </w:r>
    </w:p>
    <w:p w14:paraId="536440B0" w14:textId="33285694" w:rsidR="003A29D4" w:rsidRPr="007A003E" w:rsidRDefault="003A29D4" w:rsidP="007A003E">
      <w:pPr>
        <w:tabs>
          <w:tab w:val="left" w:pos="284"/>
          <w:tab w:val="left" w:pos="2977"/>
          <w:tab w:val="left" w:pos="5387"/>
          <w:tab w:val="left" w:pos="7797"/>
        </w:tabs>
        <w:spacing w:after="120" w:line="240" w:lineRule="auto"/>
        <w:ind w:left="284"/>
        <w:jc w:val="both"/>
        <w:rPr>
          <w:color w:val="002366"/>
        </w:rPr>
      </w:pPr>
      <w:r w:rsidRPr="007A003E">
        <w:rPr>
          <w:b/>
          <w:bCs/>
          <w:color w:val="002366"/>
        </w:rPr>
        <w:t>C.</w:t>
      </w:r>
      <w:r w:rsidRPr="007A003E">
        <w:rPr>
          <w:color w:val="002366"/>
        </w:rPr>
        <w:t xml:space="preserve"> Sai. Số electron không bằng </w:t>
      </w:r>
      <m:oMath>
        <m:r>
          <w:rPr>
            <w:rFonts w:ascii="Cambria Math" w:hAnsi="Cambria Math"/>
            <w:color w:val="002366"/>
          </w:rPr>
          <m:t>4</m:t>
        </m:r>
      </m:oMath>
      <w:r w:rsidRPr="007A003E">
        <w:rPr>
          <w:color w:val="002366"/>
        </w:rPr>
        <w:t>.</w:t>
      </w:r>
    </w:p>
    <w:p w14:paraId="4812792D" w14:textId="42F7C0AD" w:rsidR="003A29D4" w:rsidRPr="00BC3D8B" w:rsidRDefault="003A29D4" w:rsidP="007A003E">
      <w:pPr>
        <w:tabs>
          <w:tab w:val="left" w:pos="284"/>
          <w:tab w:val="left" w:pos="2977"/>
          <w:tab w:val="left" w:pos="5387"/>
          <w:tab w:val="left" w:pos="7797"/>
        </w:tabs>
        <w:spacing w:after="120" w:line="240" w:lineRule="auto"/>
        <w:ind w:left="284"/>
        <w:jc w:val="both"/>
      </w:pPr>
      <w:r w:rsidRPr="007A003E">
        <w:rPr>
          <w:b/>
          <w:bCs/>
          <w:color w:val="002366"/>
        </w:rPr>
        <w:t>D.</w:t>
      </w:r>
      <w:r w:rsidRPr="007A003E">
        <w:rPr>
          <w:color w:val="002366"/>
        </w:rPr>
        <w:t xml:space="preserve"> Sai. Số electron không bằng </w:t>
      </w:r>
      <m:oMath>
        <m:r>
          <w:rPr>
            <w:rFonts w:ascii="Cambria Math" w:hAnsi="Cambria Math"/>
            <w:color w:val="002366"/>
          </w:rPr>
          <m:t>1</m:t>
        </m:r>
      </m:oMath>
      <w:r w:rsidRPr="007A003E">
        <w:rPr>
          <w:color w:val="002366"/>
        </w:rPr>
        <w:t>.</w:t>
      </w:r>
    </w:p>
    <w:p w14:paraId="07BF9A01" w14:textId="6351F686" w:rsidR="003A29D4" w:rsidRPr="00BC3D8B" w:rsidRDefault="00611D14" w:rsidP="00BC3D8B">
      <w:pPr>
        <w:tabs>
          <w:tab w:val="left" w:pos="284"/>
          <w:tab w:val="left" w:pos="2977"/>
          <w:tab w:val="left" w:pos="5387"/>
          <w:tab w:val="left" w:pos="7797"/>
        </w:tabs>
        <w:spacing w:after="120" w:line="240" w:lineRule="auto"/>
        <w:jc w:val="both"/>
        <w:rPr>
          <w:b/>
          <w:bCs/>
        </w:rPr>
      </w:pPr>
      <w:r w:rsidRPr="00611D14">
        <w:rPr>
          <w:b/>
          <w:bCs/>
          <w:color w:val="CC3300"/>
        </w:rPr>
        <w:t>4. Ghi nhớ</w:t>
      </w:r>
    </w:p>
    <w:p w14:paraId="5C83C5FE" w14:textId="7777777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Đối với nguyên tử trung hòa:</w:t>
      </w:r>
    </w:p>
    <w:p w14:paraId="1BE8FE22" w14:textId="77777777" w:rsidR="00BC3D8B" w:rsidRPr="007A003E" w:rsidRDefault="00000000" w:rsidP="00BC3D8B">
      <w:pPr>
        <w:tabs>
          <w:tab w:val="left" w:pos="284"/>
          <w:tab w:val="left" w:pos="2977"/>
          <w:tab w:val="left" w:pos="5387"/>
          <w:tab w:val="left" w:pos="7797"/>
        </w:tabs>
        <w:spacing w:after="120" w:line="240" w:lineRule="auto"/>
        <w:jc w:val="both"/>
        <w:rPr>
          <w:color w:val="002366"/>
        </w:rPr>
      </w:pPr>
      <m:oMathPara>
        <m:oMath>
          <m:borderBox>
            <m:borderBoxPr>
              <m:ctrlPr>
                <w:rPr>
                  <w:rFonts w:ascii="Cambria Math" w:hAnsi="Cambria Math"/>
                  <w:color w:val="002366"/>
                </w:rPr>
              </m:ctrlPr>
            </m:borderBoxPr>
            <m:e>
              <m:r>
                <m:rPr>
                  <m:nor/>
                </m:rPr>
                <w:rPr>
                  <w:color w:val="002366"/>
                </w:rPr>
                <m:t>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nor/>
                </m:rPr>
                <w:rPr>
                  <w:color w:val="002366"/>
                </w:rPr>
                <m:t> electron</m:t>
              </m:r>
              <m:r>
                <w:rPr>
                  <w:rFonts w:ascii="Cambria Math" w:hAnsi="Cambria Math"/>
                  <w:color w:val="002366"/>
                </w:rPr>
                <m:t>=</m:t>
              </m:r>
              <m:r>
                <m:rPr>
                  <m:nor/>
                </m:rPr>
                <w:rPr>
                  <w:color w:val="002366"/>
                </w:rPr>
                <m:t>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nor/>
                </m:rPr>
                <w:rPr>
                  <w:color w:val="002366"/>
                </w:rPr>
                <m:t> proton</m:t>
              </m:r>
              <m:r>
                <w:rPr>
                  <w:rFonts w:ascii="Cambria Math" w:hAnsi="Cambria Math"/>
                  <w:color w:val="002366"/>
                </w:rPr>
                <m:t>=Z</m:t>
              </m:r>
              <m:r>
                <m:rPr>
                  <m:sty m:val="p"/>
                </m:rPr>
                <w:rPr>
                  <w:rFonts w:ascii="Cambria Math" w:hAnsi="Cambria Math"/>
                  <w:color w:val="002366"/>
                </w:rPr>
                <m:t>.</m:t>
              </m:r>
            </m:e>
          </m:borderBox>
        </m:oMath>
      </m:oMathPara>
    </w:p>
    <w:p w14:paraId="75C21035" w14:textId="127E8CB7" w:rsidR="003A29D4" w:rsidRPr="007A003E" w:rsidRDefault="003A29D4" w:rsidP="00BC3D8B">
      <w:pPr>
        <w:tabs>
          <w:tab w:val="left" w:pos="284"/>
          <w:tab w:val="left" w:pos="2977"/>
          <w:tab w:val="left" w:pos="5387"/>
          <w:tab w:val="left" w:pos="7797"/>
        </w:tabs>
        <w:spacing w:after="120" w:line="240" w:lineRule="auto"/>
        <w:jc w:val="both"/>
        <w:rPr>
          <w:color w:val="002366"/>
        </w:rPr>
      </w:pPr>
      <w:r w:rsidRPr="007A003E">
        <w:rPr>
          <w:color w:val="002366"/>
        </w:rPr>
        <w:t>Trong kí hiệu hạt nhân:</w:t>
      </w:r>
    </w:p>
    <w:p w14:paraId="048B4012" w14:textId="77777777" w:rsidR="00BC3D8B" w:rsidRPr="007A003E" w:rsidRDefault="00000000" w:rsidP="00BC3D8B">
      <w:pPr>
        <w:tabs>
          <w:tab w:val="left" w:pos="284"/>
          <w:tab w:val="left" w:pos="2977"/>
          <w:tab w:val="left" w:pos="5387"/>
          <w:tab w:val="left" w:pos="7797"/>
        </w:tabs>
        <w:spacing w:after="120" w:line="240" w:lineRule="auto"/>
        <w:jc w:val="both"/>
        <w:rPr>
          <w:i/>
          <w:color w:val="002366"/>
        </w:rPr>
      </w:pPr>
      <m:oMathPara>
        <m:oMath>
          <m:sSubSup>
            <m:sSubSupPr>
              <m:ctrlPr>
                <w:rPr>
                  <w:rFonts w:ascii="Cambria Math" w:hAnsi="Cambria Math"/>
                  <w:color w:val="002366"/>
                </w:rPr>
              </m:ctrlPr>
            </m:sSubSupPr>
            <m:e/>
            <m:sub>
              <m:r>
                <w:rPr>
                  <w:rFonts w:ascii="Cambria Math" w:hAnsi="Cambria Math"/>
                  <w:color w:val="002366"/>
                </w:rPr>
                <m:t>Z</m:t>
              </m:r>
            </m:sub>
            <m:sup>
              <m:r>
                <w:rPr>
                  <w:rFonts w:ascii="Cambria Math" w:hAnsi="Cambria Math"/>
                  <w:color w:val="002366"/>
                </w:rPr>
                <m:t>A</m:t>
              </m:r>
            </m:sup>
          </m:sSubSup>
          <m:r>
            <w:rPr>
              <w:rFonts w:ascii="Cambria Math" w:hAnsi="Cambria Math"/>
              <w:color w:val="002366"/>
            </w:rPr>
            <m:t>X</m:t>
          </m:r>
        </m:oMath>
      </m:oMathPara>
    </w:p>
    <w:p w14:paraId="384F9B98" w14:textId="546A13ED" w:rsidR="003A29D4" w:rsidRPr="007A003E" w:rsidRDefault="003A29D4">
      <w:pPr>
        <w:numPr>
          <w:ilvl w:val="0"/>
          <w:numId w:val="23"/>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A</m:t>
        </m:r>
      </m:oMath>
      <w:r w:rsidRPr="007A003E">
        <w:rPr>
          <w:color w:val="002366"/>
        </w:rPr>
        <w:t xml:space="preserve">: số khối. </w:t>
      </w:r>
    </w:p>
    <w:p w14:paraId="6110EC16" w14:textId="19B724AF" w:rsidR="003A29D4" w:rsidRPr="007A003E" w:rsidRDefault="003A29D4">
      <w:pPr>
        <w:numPr>
          <w:ilvl w:val="0"/>
          <w:numId w:val="23"/>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Z</m:t>
        </m:r>
      </m:oMath>
      <w:r w:rsidRPr="007A003E">
        <w:rPr>
          <w:color w:val="002366"/>
        </w:rPr>
        <w:t xml:space="preserve">: số proton (số hiệu nguyên tử). </w:t>
      </w:r>
    </w:p>
    <w:p w14:paraId="613DE7F9" w14:textId="19B43BA2" w:rsidR="003A29D4" w:rsidRDefault="003A29D4">
      <w:pPr>
        <w:numPr>
          <w:ilvl w:val="0"/>
          <w:numId w:val="23"/>
        </w:numPr>
        <w:tabs>
          <w:tab w:val="left" w:pos="284"/>
          <w:tab w:val="left" w:pos="2977"/>
          <w:tab w:val="left" w:pos="5387"/>
          <w:tab w:val="left" w:pos="7797"/>
        </w:tabs>
        <w:spacing w:after="120" w:line="240" w:lineRule="auto"/>
        <w:jc w:val="both"/>
        <w:rPr>
          <w:color w:val="002366"/>
        </w:rPr>
      </w:pPr>
      <m:oMath>
        <m:r>
          <w:rPr>
            <w:rFonts w:ascii="Cambria Math" w:hAnsi="Cambria Math"/>
            <w:color w:val="002366"/>
          </w:rPr>
          <m:t>N=A-Z</m:t>
        </m:r>
      </m:oMath>
      <w:r w:rsidRPr="007A003E">
        <w:rPr>
          <w:color w:val="002366"/>
        </w:rPr>
        <w:t xml:space="preserve">: số neutron. </w:t>
      </w:r>
    </w:p>
    <w:p w14:paraId="4F855C4C"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133CC23B"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58F72A1C"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212165E3"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716A2838"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5FE8E7E7"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216ED328" w14:textId="77777777" w:rsidR="003A2AAB" w:rsidRDefault="003A2AAB" w:rsidP="003A2AAB">
      <w:pPr>
        <w:tabs>
          <w:tab w:val="left" w:pos="284"/>
          <w:tab w:val="left" w:pos="2977"/>
          <w:tab w:val="left" w:pos="5387"/>
          <w:tab w:val="left" w:pos="7797"/>
        </w:tabs>
        <w:spacing w:after="120" w:line="240" w:lineRule="auto"/>
        <w:jc w:val="both"/>
        <w:rPr>
          <w:color w:val="002366"/>
        </w:rPr>
      </w:pPr>
    </w:p>
    <w:p w14:paraId="3AFC5AA0" w14:textId="77777777" w:rsidR="003A2AAB" w:rsidRPr="007A003E" w:rsidRDefault="003A2AAB" w:rsidP="003A2AAB">
      <w:pPr>
        <w:tabs>
          <w:tab w:val="left" w:pos="284"/>
          <w:tab w:val="left" w:pos="2977"/>
          <w:tab w:val="left" w:pos="5387"/>
          <w:tab w:val="left" w:pos="7797"/>
        </w:tabs>
        <w:spacing w:after="120" w:line="240" w:lineRule="auto"/>
        <w:jc w:val="both"/>
        <w:rPr>
          <w:color w:val="002366"/>
        </w:rPr>
      </w:pPr>
    </w:p>
    <w:p w14:paraId="38379A30" w14:textId="79285959" w:rsidR="007A003E" w:rsidRPr="005D2051" w:rsidRDefault="007A003E" w:rsidP="007A003E">
      <w:pPr>
        <w:jc w:val="both"/>
      </w:pPr>
      <w:r w:rsidRPr="005D2051">
        <w:rPr>
          <w:b/>
          <w:bCs/>
        </w:rPr>
        <w:lastRenderedPageBreak/>
        <w:t xml:space="preserve">PHẦN II. </w:t>
      </w:r>
      <w:r w:rsidRPr="007A003E">
        <w:rPr>
          <w:b/>
          <w:bCs/>
        </w:rPr>
        <w:t>Thí sinh trả lời từ câu 1 đến 4. Trong mỗi ý a), b), c), d) ở mỗi câu, thí sinh chọn đúng hoặc sai.</w:t>
      </w:r>
    </w:p>
    <w:p w14:paraId="0E346AF8" w14:textId="1609056E" w:rsidR="003A29D4" w:rsidRDefault="003A29D4" w:rsidP="00BC3D8B">
      <w:pPr>
        <w:tabs>
          <w:tab w:val="left" w:pos="284"/>
          <w:tab w:val="left" w:pos="2977"/>
          <w:tab w:val="left" w:pos="5387"/>
          <w:tab w:val="left" w:pos="7797"/>
        </w:tabs>
        <w:spacing w:after="120" w:line="240" w:lineRule="auto"/>
        <w:jc w:val="both"/>
        <w:rPr>
          <w:iCs/>
        </w:rPr>
      </w:pP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7E6AA57A" w14:textId="77777777" w:rsidTr="003A2AAB">
        <w:tc>
          <w:tcPr>
            <w:tcW w:w="10083" w:type="dxa"/>
          </w:tcPr>
          <w:p w14:paraId="2926690A" w14:textId="77777777" w:rsidR="003A2AAB" w:rsidRPr="007A003E" w:rsidRDefault="003A2AAB" w:rsidP="003A2AAB">
            <w:pPr>
              <w:tabs>
                <w:tab w:val="left" w:pos="284"/>
                <w:tab w:val="left" w:pos="2977"/>
                <w:tab w:val="left" w:pos="5387"/>
                <w:tab w:val="left" w:pos="7797"/>
              </w:tabs>
              <w:spacing w:after="120"/>
              <w:jc w:val="both"/>
              <w:rPr>
                <w:b/>
                <w:bCs/>
                <w:iCs/>
              </w:rPr>
            </w:pPr>
            <w:r>
              <w:rPr>
                <w:noProof/>
              </w:rPr>
              <w:drawing>
                <wp:anchor distT="0" distB="0" distL="114300" distR="114300" simplePos="0" relativeHeight="251663360" behindDoc="0" locked="0" layoutInCell="1" allowOverlap="1" wp14:anchorId="4ADF428F" wp14:editId="720957E4">
                  <wp:simplePos x="0" y="0"/>
                  <wp:positionH relativeFrom="column">
                    <wp:posOffset>5059313</wp:posOffset>
                  </wp:positionH>
                  <wp:positionV relativeFrom="paragraph">
                    <wp:posOffset>18415</wp:posOffset>
                  </wp:positionV>
                  <wp:extent cx="1327785" cy="1985645"/>
                  <wp:effectExtent l="0" t="0" r="5715" b="0"/>
                  <wp:wrapSquare wrapText="bothSides"/>
                  <wp:docPr id="798116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16937" name=""/>
                          <pic:cNvPicPr/>
                        </pic:nvPicPr>
                        <pic:blipFill>
                          <a:blip r:embed="rId7">
                            <a:extLst>
                              <a:ext uri="{28A0092B-C50C-407E-A947-70E740481C1C}">
                                <a14:useLocalDpi xmlns:a14="http://schemas.microsoft.com/office/drawing/2010/main" val="0"/>
                              </a:ext>
                            </a:extLst>
                          </a:blip>
                          <a:stretch>
                            <a:fillRect/>
                          </a:stretch>
                        </pic:blipFill>
                        <pic:spPr>
                          <a:xfrm>
                            <a:off x="0" y="0"/>
                            <a:ext cx="1327785" cy="1985645"/>
                          </a:xfrm>
                          <a:prstGeom prst="rect">
                            <a:avLst/>
                          </a:prstGeom>
                        </pic:spPr>
                      </pic:pic>
                    </a:graphicData>
                  </a:graphic>
                </wp:anchor>
              </w:drawing>
            </w:r>
            <w:r w:rsidRPr="00BC3D8B">
              <w:rPr>
                <w:b/>
                <w:bCs/>
                <w:iCs/>
              </w:rPr>
              <w:t>Câu 1</w:t>
            </w:r>
            <w:r>
              <w:rPr>
                <w:b/>
                <w:bCs/>
                <w:iCs/>
              </w:rPr>
              <w:t xml:space="preserve">: </w:t>
            </w:r>
            <w:r w:rsidRPr="00BC3D8B">
              <w:rPr>
                <w:iCs/>
              </w:rPr>
              <w:t>Một nhóm học sinh thảo luận phương án thí nghiệm làm giảm ảnh hưởng của sự trao đổi nhiệt với môi trường khi đo nhiệt nóng chảy riêng của nước đá. Họ dùng các dụng cụ: Phễu chứa nước đá (1), dây điện trở (2), cốc (3), cân điện tử (4) như hình bên.</w:t>
            </w:r>
          </w:p>
          <w:p w14:paraId="41985F14" w14:textId="77777777" w:rsidR="003A2AAB" w:rsidRPr="00BC3D8B" w:rsidRDefault="003A2AAB" w:rsidP="003A2AAB">
            <w:pPr>
              <w:tabs>
                <w:tab w:val="left" w:pos="284"/>
                <w:tab w:val="left" w:pos="2977"/>
                <w:tab w:val="left" w:pos="5387"/>
                <w:tab w:val="left" w:pos="7797"/>
              </w:tabs>
              <w:spacing w:after="120"/>
              <w:jc w:val="both"/>
              <w:rPr>
                <w:iCs/>
              </w:rPr>
            </w:pPr>
            <w:r w:rsidRPr="00BC3D8B">
              <w:rPr>
                <w:iCs/>
              </w:rPr>
              <w:t>Nhóm học sinh cho rằng: Trong thời gian cấp điện cho dây điện trở, nếu xác định được càng chính xác khối lượng nước đá tan chảy vào cốc do nhiệt lượng nhận từ môi trường thì sẽ giảm được càng nhiều ảnh hưởng của sự trao đổi nhiệt giữa nước đá với môi trường.</w:t>
            </w:r>
            <w:r w:rsidRPr="007A003E">
              <w:rPr>
                <w:noProof/>
              </w:rPr>
              <w:t xml:space="preserve"> </w:t>
            </w:r>
          </w:p>
          <w:p w14:paraId="0D844FD2" w14:textId="77777777" w:rsidR="003A2AAB" w:rsidRPr="00BC3D8B" w:rsidRDefault="003A2AAB" w:rsidP="003A2AAB">
            <w:pPr>
              <w:tabs>
                <w:tab w:val="left" w:pos="284"/>
                <w:tab w:val="left" w:pos="2977"/>
                <w:tab w:val="left" w:pos="5387"/>
                <w:tab w:val="left" w:pos="7797"/>
              </w:tabs>
              <w:spacing w:after="120"/>
              <w:jc w:val="both"/>
              <w:rPr>
                <w:iCs/>
              </w:rPr>
            </w:pPr>
            <w:r w:rsidRPr="00BC3D8B">
              <w:rPr>
                <w:iCs/>
              </w:rPr>
              <w:t>Phương án thí nghiệm của họ gồm hai giai đoạn và được tóm tắt như sau:</w:t>
            </w:r>
          </w:p>
          <w:p w14:paraId="27F6DEB1" w14:textId="77777777" w:rsidR="003A2AAB" w:rsidRPr="00BC3D8B" w:rsidRDefault="003A2AAB" w:rsidP="003A2AAB">
            <w:pPr>
              <w:tabs>
                <w:tab w:val="left" w:pos="284"/>
                <w:tab w:val="left" w:pos="2977"/>
                <w:tab w:val="left" w:pos="5387"/>
                <w:tab w:val="left" w:pos="7797"/>
              </w:tabs>
              <w:spacing w:after="120"/>
              <w:jc w:val="both"/>
              <w:rPr>
                <w:iCs/>
              </w:rPr>
            </w:pPr>
            <w:r w:rsidRPr="00BC3D8B">
              <w:rPr>
                <w:b/>
                <w:bCs/>
                <w:iCs/>
              </w:rPr>
              <w:t>Giai đoạn 1.</w:t>
            </w:r>
            <w:r w:rsidRPr="00BC3D8B">
              <w:rPr>
                <w:iCs/>
              </w:rPr>
              <w:t xml:space="preserve"> Chưa cấp điện cho dây điện trở: Xác định khối lượng </w:t>
            </w:r>
            <m:oMath>
              <m:sSub>
                <m:sSubPr>
                  <m:ctrlPr>
                    <w:rPr>
                      <w:rFonts w:ascii="Cambria Math" w:hAnsi="Cambria Math"/>
                      <w:iCs/>
                    </w:rPr>
                  </m:ctrlPr>
                </m:sSubPr>
                <m:e>
                  <m:r>
                    <w:rPr>
                      <w:rFonts w:ascii="Cambria Math" w:hAnsi="Cambria Math"/>
                    </w:rPr>
                    <m:t>m</m:t>
                  </m:r>
                </m:e>
                <m:sub>
                  <m:r>
                    <w:rPr>
                      <w:rFonts w:ascii="Cambria Math" w:hAnsi="Cambria Math"/>
                    </w:rPr>
                    <m:t>1</m:t>
                  </m:r>
                </m:sub>
              </m:sSub>
            </m:oMath>
            <w:r w:rsidRPr="00BC3D8B">
              <w:rPr>
                <w:iCs/>
              </w:rPr>
              <w:t xml:space="preserve">của nước đá tan và đã chảy từ phễu vào cốc trong khoảng thời gian </w:t>
            </w:r>
            <m:oMath>
              <m:sSub>
                <m:sSubPr>
                  <m:ctrlPr>
                    <w:rPr>
                      <w:rFonts w:ascii="Cambria Math" w:hAnsi="Cambria Math"/>
                      <w:iCs/>
                    </w:rPr>
                  </m:ctrlPr>
                </m:sSubPr>
                <m:e>
                  <m:r>
                    <w:rPr>
                      <w:rFonts w:ascii="Cambria Math" w:hAnsi="Cambria Math"/>
                    </w:rPr>
                    <m:t>t</m:t>
                  </m:r>
                </m:e>
                <m:sub>
                  <m:r>
                    <w:rPr>
                      <w:rFonts w:ascii="Cambria Math" w:hAnsi="Cambria Math"/>
                    </w:rPr>
                    <m:t>1</m:t>
                  </m:r>
                </m:sub>
              </m:sSub>
            </m:oMath>
            <w:r w:rsidRPr="00BC3D8B">
              <w:rPr>
                <w:iCs/>
              </w:rPr>
              <w:t>.</w:t>
            </w:r>
          </w:p>
          <w:p w14:paraId="44C9F701" w14:textId="77777777" w:rsidR="003A2AAB" w:rsidRPr="00BC3D8B" w:rsidRDefault="003A2AAB" w:rsidP="003A2AAB">
            <w:pPr>
              <w:tabs>
                <w:tab w:val="left" w:pos="284"/>
                <w:tab w:val="left" w:pos="2977"/>
                <w:tab w:val="left" w:pos="5387"/>
                <w:tab w:val="left" w:pos="7797"/>
              </w:tabs>
              <w:spacing w:after="120"/>
              <w:jc w:val="both"/>
              <w:rPr>
                <w:iCs/>
              </w:rPr>
            </w:pPr>
            <w:r w:rsidRPr="00BC3D8B">
              <w:rPr>
                <w:b/>
                <w:bCs/>
                <w:iCs/>
              </w:rPr>
              <w:t>Giai đoạn 2.</w:t>
            </w:r>
            <w:r w:rsidRPr="00BC3D8B">
              <w:rPr>
                <w:iCs/>
              </w:rPr>
              <w:t xml:space="preserve"> Cấp điện cho dây điện trở: Xác định khối lượng </w:t>
            </w:r>
            <m:oMath>
              <m:sSub>
                <m:sSubPr>
                  <m:ctrlPr>
                    <w:rPr>
                      <w:rFonts w:ascii="Cambria Math" w:hAnsi="Cambria Math"/>
                      <w:iCs/>
                    </w:rPr>
                  </m:ctrlPr>
                </m:sSubPr>
                <m:e>
                  <m:r>
                    <w:rPr>
                      <w:rFonts w:ascii="Cambria Math" w:hAnsi="Cambria Math"/>
                    </w:rPr>
                    <m:t>m</m:t>
                  </m:r>
                </m:e>
                <m:sub>
                  <m:r>
                    <w:rPr>
                      <w:rFonts w:ascii="Cambria Math" w:hAnsi="Cambria Math"/>
                    </w:rPr>
                    <m:t>2</m:t>
                  </m:r>
                </m:sub>
              </m:sSub>
            </m:oMath>
            <w:r w:rsidRPr="00BC3D8B">
              <w:rPr>
                <w:iCs/>
              </w:rPr>
              <w:t xml:space="preserve">của nước đá tan và đã chảy từ phễu vào cốc trong khoảng thời gian </w:t>
            </w:r>
            <m:oMath>
              <m:sSub>
                <m:sSubPr>
                  <m:ctrlPr>
                    <w:rPr>
                      <w:rFonts w:ascii="Cambria Math" w:hAnsi="Cambria Math"/>
                      <w:iCs/>
                    </w:rPr>
                  </m:ctrlPr>
                </m:sSubPr>
                <m:e>
                  <m:r>
                    <w:rPr>
                      <w:rFonts w:ascii="Cambria Math" w:hAnsi="Cambria Math"/>
                    </w:rPr>
                    <m:t>t</m:t>
                  </m:r>
                </m:e>
                <m:sub>
                  <m:r>
                    <w:rPr>
                      <w:rFonts w:ascii="Cambria Math" w:hAnsi="Cambria Math"/>
                    </w:rPr>
                    <m:t>2</m:t>
                  </m:r>
                </m:sub>
              </m:sSub>
            </m:oMath>
            <w:r w:rsidRPr="00BC3D8B">
              <w:rPr>
                <w:iCs/>
              </w:rPr>
              <w:t>.</w:t>
            </w:r>
          </w:p>
          <w:p w14:paraId="1315BEE0" w14:textId="77777777" w:rsidR="003A2AAB" w:rsidRPr="00BC3D8B" w:rsidRDefault="003A2AAB" w:rsidP="003A2AAB">
            <w:pPr>
              <w:tabs>
                <w:tab w:val="left" w:pos="284"/>
                <w:tab w:val="left" w:pos="2977"/>
                <w:tab w:val="left" w:pos="5387"/>
                <w:tab w:val="left" w:pos="7797"/>
              </w:tabs>
              <w:spacing w:after="120"/>
              <w:jc w:val="both"/>
              <w:rPr>
                <w:iCs/>
              </w:rPr>
            </w:pPr>
            <w:r w:rsidRPr="00BC3D8B">
              <w:rPr>
                <w:iCs/>
              </w:rPr>
              <w:t>Ở cả hai giai đoạn, coi rằng khối lượng nước đá tan và đã chảy vào cốc do nhiệt lượng nhận từ môi trường trong những khoảng thời gian bằng nhau là như nhau và bỏ qua các ảnh hưởng khác (bay hơi, ngưng tụ của nước,...).</w:t>
            </w:r>
          </w:p>
          <w:p w14:paraId="4448653A" w14:textId="77777777" w:rsidR="003A2AAB" w:rsidRPr="00BC3D8B" w:rsidRDefault="003A2AAB" w:rsidP="003A2AAB">
            <w:pPr>
              <w:tabs>
                <w:tab w:val="left" w:pos="284"/>
                <w:tab w:val="left" w:pos="2977"/>
                <w:tab w:val="left" w:pos="5387"/>
                <w:tab w:val="left" w:pos="7797"/>
              </w:tabs>
              <w:spacing w:after="120"/>
              <w:jc w:val="both"/>
              <w:rPr>
                <w:iCs/>
              </w:rPr>
            </w:pPr>
            <w:r>
              <w:rPr>
                <w:iCs/>
              </w:rPr>
              <w:tab/>
            </w:r>
            <w:r w:rsidRPr="007A003E">
              <w:rPr>
                <w:b/>
                <w:bCs/>
                <w:iCs/>
              </w:rPr>
              <w:t>a)</w:t>
            </w:r>
            <w:r w:rsidRPr="00BC3D8B">
              <w:rPr>
                <w:iCs/>
              </w:rPr>
              <w:t xml:space="preserve"> Ở giai đoạn 1, nước đá tan do nhận nhiệt lượng từ môi trường.</w:t>
            </w:r>
          </w:p>
          <w:p w14:paraId="28603159" w14:textId="77777777" w:rsidR="003A2AAB" w:rsidRPr="00BC3D8B" w:rsidRDefault="003A2AAB" w:rsidP="003A2AAB">
            <w:pPr>
              <w:tabs>
                <w:tab w:val="left" w:pos="284"/>
                <w:tab w:val="left" w:pos="2977"/>
                <w:tab w:val="left" w:pos="5387"/>
                <w:tab w:val="left" w:pos="7797"/>
              </w:tabs>
              <w:spacing w:after="120"/>
              <w:jc w:val="both"/>
              <w:rPr>
                <w:iCs/>
              </w:rPr>
            </w:pPr>
            <w:r>
              <w:rPr>
                <w:iCs/>
              </w:rPr>
              <w:tab/>
            </w:r>
            <w:r w:rsidRPr="007A003E">
              <w:rPr>
                <w:b/>
                <w:bCs/>
                <w:iCs/>
              </w:rPr>
              <w:t>b)</w:t>
            </w:r>
            <w:r w:rsidRPr="00BC3D8B">
              <w:rPr>
                <w:iCs/>
              </w:rPr>
              <w:t xml:space="preserve"> Ở giai đoạn 2, nước đá tan do nhận nhiệt lượng từ dây điện trở và từ môi trường.</w:t>
            </w:r>
          </w:p>
          <w:p w14:paraId="0D51DD8E" w14:textId="77777777" w:rsidR="003A2AAB" w:rsidRPr="007A003E" w:rsidRDefault="003A2AAB" w:rsidP="003A2AAB">
            <w:pPr>
              <w:tabs>
                <w:tab w:val="left" w:pos="284"/>
                <w:tab w:val="left" w:pos="2977"/>
                <w:tab w:val="left" w:pos="5387"/>
                <w:tab w:val="left" w:pos="7797"/>
              </w:tabs>
              <w:spacing w:after="120"/>
              <w:jc w:val="both"/>
              <w:rPr>
                <w:iCs/>
                <w:spacing w:val="-10"/>
              </w:rPr>
            </w:pPr>
            <w:r w:rsidRPr="007A003E">
              <w:rPr>
                <w:iCs/>
                <w:spacing w:val="-10"/>
              </w:rPr>
              <w:tab/>
            </w:r>
            <w:r w:rsidRPr="007A003E">
              <w:rPr>
                <w:b/>
                <w:bCs/>
                <w:iCs/>
                <w:spacing w:val="-10"/>
              </w:rPr>
              <w:t>c)</w:t>
            </w:r>
            <w:r w:rsidRPr="007A003E">
              <w:rPr>
                <w:iCs/>
                <w:spacing w:val="-10"/>
              </w:rPr>
              <w:t xml:space="preserve"> Nếu </w:t>
            </w:r>
            <m:oMath>
              <m:sSub>
                <m:sSubPr>
                  <m:ctrlPr>
                    <w:rPr>
                      <w:rFonts w:ascii="Cambria Math" w:hAnsi="Cambria Math"/>
                      <w:iCs/>
                      <w:spacing w:val="-10"/>
                    </w:rPr>
                  </m:ctrlPr>
                </m:sSubPr>
                <m:e>
                  <m:r>
                    <w:rPr>
                      <w:rFonts w:ascii="Cambria Math" w:hAnsi="Cambria Math"/>
                      <w:spacing w:val="-10"/>
                    </w:rPr>
                    <m:t>t</m:t>
                  </m:r>
                </m:e>
                <m:sub>
                  <m:r>
                    <w:rPr>
                      <w:rFonts w:ascii="Cambria Math" w:hAnsi="Cambria Math"/>
                      <w:spacing w:val="-10"/>
                    </w:rPr>
                    <m:t>2</m:t>
                  </m:r>
                </m:sub>
              </m:sSub>
              <m:r>
                <w:rPr>
                  <w:rFonts w:ascii="Cambria Math" w:hAnsi="Cambria Math"/>
                  <w:spacing w:val="-10"/>
                </w:rPr>
                <m:t>=</m:t>
              </m:r>
              <m:sSub>
                <m:sSubPr>
                  <m:ctrlPr>
                    <w:rPr>
                      <w:rFonts w:ascii="Cambria Math" w:hAnsi="Cambria Math"/>
                      <w:iCs/>
                      <w:spacing w:val="-10"/>
                    </w:rPr>
                  </m:ctrlPr>
                </m:sSubPr>
                <m:e>
                  <m:r>
                    <w:rPr>
                      <w:rFonts w:ascii="Cambria Math" w:hAnsi="Cambria Math"/>
                      <w:spacing w:val="-10"/>
                    </w:rPr>
                    <m:t>t</m:t>
                  </m:r>
                </m:e>
                <m:sub>
                  <m:r>
                    <w:rPr>
                      <w:rFonts w:ascii="Cambria Math" w:hAnsi="Cambria Math"/>
                      <w:spacing w:val="-10"/>
                    </w:rPr>
                    <m:t>1</m:t>
                  </m:r>
                </m:sub>
              </m:sSub>
            </m:oMath>
            <w:r w:rsidRPr="007A003E">
              <w:rPr>
                <w:iCs/>
                <w:spacing w:val="-10"/>
              </w:rPr>
              <w:t xml:space="preserve">thì có thể coi khối lượng của nước đá tan do nhận nhiệt lượng từ dây điện trở là </w:t>
            </w:r>
            <m:oMath>
              <m:r>
                <w:rPr>
                  <w:rFonts w:ascii="Cambria Math" w:hAnsi="Cambria Math"/>
                  <w:spacing w:val="-10"/>
                </w:rPr>
                <m:t>m=</m:t>
              </m:r>
              <m:sSub>
                <m:sSubPr>
                  <m:ctrlPr>
                    <w:rPr>
                      <w:rFonts w:ascii="Cambria Math" w:hAnsi="Cambria Math"/>
                      <w:iCs/>
                      <w:spacing w:val="-10"/>
                    </w:rPr>
                  </m:ctrlPr>
                </m:sSubPr>
                <m:e>
                  <m:r>
                    <w:rPr>
                      <w:rFonts w:ascii="Cambria Math" w:hAnsi="Cambria Math"/>
                      <w:spacing w:val="-10"/>
                    </w:rPr>
                    <m:t>m</m:t>
                  </m:r>
                </m:e>
                <m:sub>
                  <m:r>
                    <w:rPr>
                      <w:rFonts w:ascii="Cambria Math" w:hAnsi="Cambria Math"/>
                      <w:spacing w:val="-10"/>
                    </w:rPr>
                    <m:t>2</m:t>
                  </m:r>
                </m:sub>
              </m:sSub>
              <m:r>
                <w:rPr>
                  <w:rFonts w:ascii="Cambria Math" w:hAnsi="Cambria Math"/>
                  <w:spacing w:val="-10"/>
                </w:rPr>
                <m:t>-</m:t>
              </m:r>
              <m:sSub>
                <m:sSubPr>
                  <m:ctrlPr>
                    <w:rPr>
                      <w:rFonts w:ascii="Cambria Math" w:hAnsi="Cambria Math"/>
                      <w:iCs/>
                      <w:spacing w:val="-10"/>
                    </w:rPr>
                  </m:ctrlPr>
                </m:sSubPr>
                <m:e>
                  <m:r>
                    <w:rPr>
                      <w:rFonts w:ascii="Cambria Math" w:hAnsi="Cambria Math"/>
                      <w:spacing w:val="-10"/>
                    </w:rPr>
                    <m:t>m</m:t>
                  </m:r>
                </m:e>
                <m:sub>
                  <m:r>
                    <w:rPr>
                      <w:rFonts w:ascii="Cambria Math" w:hAnsi="Cambria Math"/>
                      <w:spacing w:val="-10"/>
                    </w:rPr>
                    <m:t>1</m:t>
                  </m:r>
                </m:sub>
              </m:sSub>
              <m:r>
                <m:rPr>
                  <m:sty m:val="p"/>
                </m:rPr>
                <w:rPr>
                  <w:rFonts w:ascii="Cambria Math" w:hAnsi="Cambria Math"/>
                  <w:spacing w:val="-10"/>
                </w:rPr>
                <m:t>.</m:t>
              </m:r>
            </m:oMath>
          </w:p>
          <w:p w14:paraId="0E7D77D3" w14:textId="18AD493C" w:rsidR="003A2AAB" w:rsidRDefault="003A2AAB" w:rsidP="003A2AAB">
            <w:pPr>
              <w:tabs>
                <w:tab w:val="left" w:pos="284"/>
                <w:tab w:val="left" w:pos="2977"/>
                <w:tab w:val="left" w:pos="5387"/>
                <w:tab w:val="left" w:pos="7797"/>
              </w:tabs>
              <w:spacing w:after="120"/>
              <w:jc w:val="both"/>
              <w:rPr>
                <w:iCs/>
              </w:rPr>
            </w:pPr>
            <w:r>
              <w:rPr>
                <w:iCs/>
              </w:rPr>
              <w:tab/>
            </w:r>
            <w:r w:rsidRPr="007A003E">
              <w:rPr>
                <w:b/>
                <w:bCs/>
                <w:iCs/>
              </w:rPr>
              <w:t>d)</w:t>
            </w:r>
            <w:r w:rsidRPr="00BC3D8B">
              <w:rPr>
                <w:iCs/>
              </w:rPr>
              <w:t xml:space="preserve"> Phương án thí nghiệm này là một trong những phương án có thể làm giảm được ảnh hưởng của sự trao đổi nhiệt với môi trường đến kết quả thí nghiệm.</w:t>
            </w:r>
          </w:p>
        </w:tc>
      </w:tr>
    </w:tbl>
    <w:p w14:paraId="23C35F08" w14:textId="77777777" w:rsidR="003A2AAB" w:rsidRPr="00BC3D8B" w:rsidRDefault="003A2AAB" w:rsidP="00BC3D8B">
      <w:pPr>
        <w:tabs>
          <w:tab w:val="left" w:pos="284"/>
          <w:tab w:val="left" w:pos="2977"/>
          <w:tab w:val="left" w:pos="5387"/>
          <w:tab w:val="left" w:pos="7797"/>
        </w:tabs>
        <w:spacing w:after="120" w:line="240" w:lineRule="auto"/>
        <w:jc w:val="both"/>
        <w:rPr>
          <w:iCs/>
        </w:rPr>
      </w:pPr>
    </w:p>
    <w:p w14:paraId="2BADF29F" w14:textId="7195F887" w:rsidR="003A29D4" w:rsidRPr="00E3274E" w:rsidRDefault="003A29D4"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Đáp án</w:t>
      </w:r>
      <w:r w:rsidR="00E3274E" w:rsidRPr="00E3274E">
        <w:rPr>
          <w:b/>
          <w:bCs/>
          <w:iCs/>
          <w:color w:val="002366"/>
        </w:rPr>
        <w:t xml:space="preserve">: </w:t>
      </w:r>
      <w:r w:rsidRPr="00E3274E">
        <w:rPr>
          <w:iCs/>
          <w:color w:val="002366"/>
        </w:rPr>
        <w:t xml:space="preserve">a) </w:t>
      </w:r>
      <w:r w:rsidRPr="00E3274E">
        <w:rPr>
          <w:b/>
          <w:bCs/>
          <w:iCs/>
          <w:color w:val="002366"/>
        </w:rPr>
        <w:t>Đúng</w:t>
      </w:r>
      <w:r w:rsidR="00E3274E" w:rsidRPr="00E3274E">
        <w:rPr>
          <w:b/>
          <w:bCs/>
          <w:iCs/>
          <w:color w:val="002366"/>
        </w:rPr>
        <w:t xml:space="preserve">; </w:t>
      </w:r>
      <w:r w:rsidRPr="00E3274E">
        <w:rPr>
          <w:iCs/>
          <w:color w:val="002366"/>
        </w:rPr>
        <w:t xml:space="preserve">b) </w:t>
      </w:r>
      <w:r w:rsidRPr="00E3274E">
        <w:rPr>
          <w:b/>
          <w:bCs/>
          <w:iCs/>
          <w:color w:val="002366"/>
        </w:rPr>
        <w:t>Đúng</w:t>
      </w:r>
      <w:r w:rsidR="00E3274E" w:rsidRPr="00E3274E">
        <w:rPr>
          <w:b/>
          <w:bCs/>
          <w:iCs/>
          <w:color w:val="002366"/>
        </w:rPr>
        <w:t xml:space="preserve">; </w:t>
      </w:r>
      <w:r w:rsidRPr="00E3274E">
        <w:rPr>
          <w:iCs/>
          <w:color w:val="002366"/>
        </w:rPr>
        <w:t xml:space="preserve">c) </w:t>
      </w:r>
      <w:r w:rsidRPr="00E3274E">
        <w:rPr>
          <w:b/>
          <w:bCs/>
          <w:iCs/>
          <w:color w:val="002366"/>
        </w:rPr>
        <w:t>Đúng</w:t>
      </w:r>
      <w:r w:rsidR="00E3274E" w:rsidRPr="00E3274E">
        <w:rPr>
          <w:b/>
          <w:bCs/>
          <w:iCs/>
          <w:color w:val="002366"/>
        </w:rPr>
        <w:t xml:space="preserve">; </w:t>
      </w:r>
      <w:r w:rsidRPr="00E3274E">
        <w:rPr>
          <w:iCs/>
          <w:color w:val="002366"/>
        </w:rPr>
        <w:t xml:space="preserve">d) </w:t>
      </w:r>
      <w:r w:rsidRPr="00E3274E">
        <w:rPr>
          <w:b/>
          <w:bCs/>
          <w:iCs/>
          <w:color w:val="002366"/>
        </w:rPr>
        <w:t>Đúng</w:t>
      </w:r>
    </w:p>
    <w:p w14:paraId="4B418851" w14:textId="216C343A" w:rsidR="003A29D4" w:rsidRPr="00BC3D8B" w:rsidRDefault="003A29D4" w:rsidP="00BC3D8B">
      <w:pPr>
        <w:tabs>
          <w:tab w:val="left" w:pos="284"/>
          <w:tab w:val="left" w:pos="2977"/>
          <w:tab w:val="left" w:pos="5387"/>
          <w:tab w:val="left" w:pos="7797"/>
        </w:tabs>
        <w:spacing w:after="120" w:line="240" w:lineRule="auto"/>
        <w:jc w:val="both"/>
        <w:rPr>
          <w:iCs/>
        </w:rPr>
      </w:pPr>
    </w:p>
    <w:p w14:paraId="2C175B00" w14:textId="1F3789E8" w:rsidR="003A29D4"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3A29D4" w:rsidRPr="00BC3D8B" w14:paraId="6A9C56B9" w14:textId="77777777" w:rsidTr="00E3274E">
        <w:tc>
          <w:tcPr>
            <w:tcW w:w="1980" w:type="dxa"/>
            <w:vAlign w:val="center"/>
            <w:hideMark/>
          </w:tcPr>
          <w:p w14:paraId="279915AA"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Kiến thức trọng tâm</w:t>
            </w:r>
          </w:p>
        </w:tc>
        <w:tc>
          <w:tcPr>
            <w:tcW w:w="8103" w:type="dxa"/>
            <w:vAlign w:val="center"/>
            <w:hideMark/>
          </w:tcPr>
          <w:p w14:paraId="36E0D6C7"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Nhiệt nóng chảy riêng; phương pháp xác định nhiệt nóng chảy riêng bằng thí nghiệm; giảm sai số do trao đổi nhiệt với môi trường.</w:t>
            </w:r>
          </w:p>
        </w:tc>
      </w:tr>
      <w:tr w:rsidR="003A29D4" w:rsidRPr="00BC3D8B" w14:paraId="59F6B9BF" w14:textId="77777777" w:rsidTr="00E3274E">
        <w:tc>
          <w:tcPr>
            <w:tcW w:w="1980" w:type="dxa"/>
            <w:vAlign w:val="center"/>
            <w:hideMark/>
          </w:tcPr>
          <w:p w14:paraId="0AB7ED86"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Liên hệ SGK KNTT</w:t>
            </w:r>
          </w:p>
        </w:tc>
        <w:tc>
          <w:tcPr>
            <w:tcW w:w="8103" w:type="dxa"/>
            <w:vAlign w:val="center"/>
            <w:hideMark/>
          </w:tcPr>
          <w:p w14:paraId="4D1FD9E3"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Chương I. Vật lí nhiệt → Bài 5. Nhiệt nóng chảy riêng.</w:t>
            </w:r>
          </w:p>
        </w:tc>
      </w:tr>
      <w:tr w:rsidR="003A29D4" w:rsidRPr="00BC3D8B" w14:paraId="61009D8F" w14:textId="77777777" w:rsidTr="00E3274E">
        <w:tc>
          <w:tcPr>
            <w:tcW w:w="1980" w:type="dxa"/>
            <w:vAlign w:val="center"/>
            <w:hideMark/>
          </w:tcPr>
          <w:p w14:paraId="6940BDE2"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Mục tiêu đánh giá</w:t>
            </w:r>
          </w:p>
        </w:tc>
        <w:tc>
          <w:tcPr>
            <w:tcW w:w="8103" w:type="dxa"/>
            <w:vAlign w:val="center"/>
            <w:hideMark/>
          </w:tcPr>
          <w:p w14:paraId="73C17DB6" w14:textId="77777777" w:rsidR="003A29D4" w:rsidRPr="003A2AAB" w:rsidRDefault="003A29D4" w:rsidP="00BC3D8B">
            <w:pPr>
              <w:tabs>
                <w:tab w:val="left" w:pos="284"/>
                <w:tab w:val="left" w:pos="2977"/>
                <w:tab w:val="left" w:pos="5387"/>
                <w:tab w:val="left" w:pos="7797"/>
              </w:tabs>
              <w:spacing w:after="120" w:line="240" w:lineRule="auto"/>
              <w:jc w:val="both"/>
              <w:rPr>
                <w:iCs/>
                <w:color w:val="002366"/>
              </w:rPr>
            </w:pPr>
            <w:r w:rsidRPr="003A2AAB">
              <w:rPr>
                <w:iCs/>
                <w:color w:val="002366"/>
              </w:rPr>
              <w:t>Phân tích phương án thí nghiệm và đánh giá tính đúng, sai của các nhận định.</w:t>
            </w:r>
          </w:p>
        </w:tc>
      </w:tr>
    </w:tbl>
    <w:p w14:paraId="51D175E9" w14:textId="0209AE3E" w:rsidR="003A29D4"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6BA54C13" w14:textId="77777777" w:rsidR="003A29D4" w:rsidRPr="00E3274E" w:rsidRDefault="003A29D4"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a) Ở giai đoạn 1, nước đá tan do nhận nhiệt lượng từ môi trường.</w:t>
      </w:r>
    </w:p>
    <w:p w14:paraId="3F646C57"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0A9D0DC4"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Ở giai đoạn 1 chưa cấp điện cho dây điện trở nên nước đá chỉ nhận nhiệt lượng từ môi trường và nóng chảy.</w:t>
      </w:r>
    </w:p>
    <w:p w14:paraId="328DC930" w14:textId="77777777" w:rsidR="003A29D4" w:rsidRPr="00E3274E" w:rsidRDefault="003A29D4"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b) Ở giai đoạn 2, nước đá tan do nhận nhiệt lượng từ dây điện trở và từ môi trường.</w:t>
      </w:r>
    </w:p>
    <w:p w14:paraId="046BF8FA"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3D3B4DB0"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Khi cấp điện, dây điện trở tỏa nhiệt làm nước đá nóng chảy. Đồng thời, nước đá vẫn tiếp tục nhận nhiệt lượng từ môi trường.</w:t>
      </w:r>
    </w:p>
    <w:p w14:paraId="45ED77A7" w14:textId="33E532B4" w:rsidR="00BC3D8B" w:rsidRPr="00E3274E" w:rsidRDefault="003A29D4"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lastRenderedPageBreak/>
        <w:t xml:space="preserve">c) Nếu </w:t>
      </w:r>
      <m:oMath>
        <m:sSub>
          <m:sSubPr>
            <m:ctrlPr>
              <w:rPr>
                <w:rFonts w:ascii="Cambria Math" w:hAnsi="Cambria Math"/>
                <w:b/>
                <w:bCs/>
                <w:iCs/>
                <w:color w:val="002366"/>
              </w:rPr>
            </m:ctrlPr>
          </m:sSubPr>
          <m:e>
            <m:r>
              <m:rPr>
                <m:sty m:val="bi"/>
              </m:rPr>
              <w:rPr>
                <w:rFonts w:ascii="Cambria Math" w:hAnsi="Cambria Math"/>
                <w:color w:val="002366"/>
              </w:rPr>
              <m:t>t</m:t>
            </m:r>
          </m:e>
          <m:sub>
            <m:r>
              <m:rPr>
                <m:sty m:val="bi"/>
              </m:rPr>
              <w:rPr>
                <w:rFonts w:ascii="Cambria Math" w:hAnsi="Cambria Math"/>
                <w:color w:val="002366"/>
              </w:rPr>
              <m:t>2</m:t>
            </m:r>
          </m:sub>
        </m:sSub>
        <m:r>
          <m:rPr>
            <m:sty m:val="bi"/>
          </m:rPr>
          <w:rPr>
            <w:rFonts w:ascii="Cambria Math" w:hAnsi="Cambria Math"/>
            <w:color w:val="002366"/>
          </w:rPr>
          <m:t>=</m:t>
        </m:r>
        <m:sSub>
          <m:sSubPr>
            <m:ctrlPr>
              <w:rPr>
                <w:rFonts w:ascii="Cambria Math" w:hAnsi="Cambria Math"/>
                <w:b/>
                <w:bCs/>
                <w:iCs/>
                <w:color w:val="002366"/>
              </w:rPr>
            </m:ctrlPr>
          </m:sSubPr>
          <m:e>
            <m:r>
              <m:rPr>
                <m:sty m:val="bi"/>
              </m:rPr>
              <w:rPr>
                <w:rFonts w:ascii="Cambria Math" w:hAnsi="Cambria Math"/>
                <w:color w:val="002366"/>
              </w:rPr>
              <m:t>t</m:t>
            </m:r>
          </m:e>
          <m:sub>
            <m:r>
              <m:rPr>
                <m:sty m:val="bi"/>
              </m:rPr>
              <w:rPr>
                <w:rFonts w:ascii="Cambria Math" w:hAnsi="Cambria Math"/>
                <w:color w:val="002366"/>
              </w:rPr>
              <m:t>1</m:t>
            </m:r>
          </m:sub>
        </m:sSub>
      </m:oMath>
      <w:r w:rsidRPr="00E3274E">
        <w:rPr>
          <w:b/>
          <w:bCs/>
          <w:iCs/>
          <w:color w:val="002366"/>
        </w:rPr>
        <w:t>thì có thể coi khối lượng của nước đá tan do nhận nhiệt lượng từ dây điện trở là</w:t>
      </w:r>
      <w:r w:rsidR="00E3274E" w:rsidRPr="00E3274E">
        <w:rPr>
          <w:b/>
          <w:bCs/>
          <w:iCs/>
          <w:color w:val="002366"/>
        </w:rPr>
        <w:t xml:space="preserve">: </w:t>
      </w:r>
      <m:oMath>
        <m:r>
          <m:rPr>
            <m:sty m:val="bi"/>
          </m:rPr>
          <w:rPr>
            <w:rFonts w:ascii="Cambria Math" w:hAnsi="Cambria Math"/>
            <w:color w:val="002366"/>
          </w:rPr>
          <m:t>m=</m:t>
        </m:r>
        <m:sSub>
          <m:sSubPr>
            <m:ctrlPr>
              <w:rPr>
                <w:rFonts w:ascii="Cambria Math" w:hAnsi="Cambria Math"/>
                <w:b/>
                <w:bCs/>
                <w:iCs/>
                <w:color w:val="002366"/>
              </w:rPr>
            </m:ctrlPr>
          </m:sSubPr>
          <m:e>
            <m:r>
              <m:rPr>
                <m:sty m:val="bi"/>
              </m:rPr>
              <w:rPr>
                <w:rFonts w:ascii="Cambria Math" w:hAnsi="Cambria Math"/>
                <w:color w:val="002366"/>
              </w:rPr>
              <m:t>m</m:t>
            </m:r>
          </m:e>
          <m:sub>
            <m:r>
              <m:rPr>
                <m:sty m:val="bi"/>
              </m:rPr>
              <w:rPr>
                <w:rFonts w:ascii="Cambria Math" w:hAnsi="Cambria Math"/>
                <w:color w:val="002366"/>
              </w:rPr>
              <m:t>2</m:t>
            </m:r>
          </m:sub>
        </m:sSub>
        <m:r>
          <m:rPr>
            <m:sty m:val="bi"/>
          </m:rPr>
          <w:rPr>
            <w:rFonts w:ascii="Cambria Math" w:hAnsi="Cambria Math"/>
            <w:color w:val="002366"/>
          </w:rPr>
          <m:t>-</m:t>
        </m:r>
        <m:sSub>
          <m:sSubPr>
            <m:ctrlPr>
              <w:rPr>
                <w:rFonts w:ascii="Cambria Math" w:hAnsi="Cambria Math"/>
                <w:b/>
                <w:bCs/>
                <w:iCs/>
                <w:color w:val="002366"/>
              </w:rPr>
            </m:ctrlPr>
          </m:sSubPr>
          <m:e>
            <m:r>
              <m:rPr>
                <m:sty m:val="bi"/>
              </m:rPr>
              <w:rPr>
                <w:rFonts w:ascii="Cambria Math" w:hAnsi="Cambria Math"/>
                <w:color w:val="002366"/>
              </w:rPr>
              <m:t>m</m:t>
            </m:r>
          </m:e>
          <m:sub>
            <m:r>
              <m:rPr>
                <m:sty m:val="bi"/>
              </m:rPr>
              <w:rPr>
                <w:rFonts w:ascii="Cambria Math" w:hAnsi="Cambria Math"/>
                <w:color w:val="002366"/>
              </w:rPr>
              <m:t>1</m:t>
            </m:r>
          </m:sub>
        </m:sSub>
        <m:r>
          <m:rPr>
            <m:sty m:val="b"/>
          </m:rPr>
          <w:rPr>
            <w:rFonts w:ascii="Cambria Math" w:hAnsi="Cambria Math"/>
            <w:color w:val="002366"/>
          </w:rPr>
          <m:t>.</m:t>
        </m:r>
      </m:oMath>
    </w:p>
    <w:p w14:paraId="7461E2D4" w14:textId="7630B71B"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6A47DF37"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Theo giả thiết, trong hai khoảng thời gian bằng nhau, lượng nước đá tan do môi trường gây ra là như nhau.</w:t>
      </w:r>
    </w:p>
    <w:p w14:paraId="624B3917"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Do đó:</w:t>
      </w:r>
    </w:p>
    <w:p w14:paraId="7ADA07B6" w14:textId="17C8934B" w:rsidR="003A29D4" w:rsidRPr="00E3274E" w:rsidRDefault="00000000">
      <w:pPr>
        <w:numPr>
          <w:ilvl w:val="0"/>
          <w:numId w:val="24"/>
        </w:numPr>
        <w:tabs>
          <w:tab w:val="left" w:pos="284"/>
          <w:tab w:val="left" w:pos="2977"/>
          <w:tab w:val="left" w:pos="5387"/>
          <w:tab w:val="left" w:pos="7797"/>
        </w:tabs>
        <w:spacing w:after="120" w:line="240" w:lineRule="auto"/>
        <w:jc w:val="both"/>
        <w:rPr>
          <w:iCs/>
          <w:color w:val="002366"/>
        </w:rPr>
      </w:pPr>
      <m:oMath>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1</m:t>
            </m:r>
          </m:sub>
        </m:sSub>
      </m:oMath>
      <w:r w:rsidR="003A29D4" w:rsidRPr="00E3274E">
        <w:rPr>
          <w:iCs/>
          <w:color w:val="002366"/>
        </w:rPr>
        <w:t xml:space="preserve">: khối lượng nước đá tan do môi trường. </w:t>
      </w:r>
    </w:p>
    <w:p w14:paraId="1966C196" w14:textId="213E2955" w:rsidR="003A29D4" w:rsidRPr="00E3274E" w:rsidRDefault="00000000">
      <w:pPr>
        <w:numPr>
          <w:ilvl w:val="0"/>
          <w:numId w:val="24"/>
        </w:numPr>
        <w:tabs>
          <w:tab w:val="left" w:pos="284"/>
          <w:tab w:val="left" w:pos="2977"/>
          <w:tab w:val="left" w:pos="5387"/>
          <w:tab w:val="left" w:pos="7797"/>
        </w:tabs>
        <w:spacing w:after="120" w:line="240" w:lineRule="auto"/>
        <w:jc w:val="both"/>
        <w:rPr>
          <w:iCs/>
          <w:color w:val="002366"/>
        </w:rPr>
      </w:pPr>
      <m:oMath>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2</m:t>
            </m:r>
          </m:sub>
        </m:sSub>
      </m:oMath>
      <w:r w:rsidR="003A29D4" w:rsidRPr="00E3274E">
        <w:rPr>
          <w:iCs/>
          <w:color w:val="002366"/>
        </w:rPr>
        <w:t xml:space="preserve">: khối lượng nước đá tan do môi trường và dây điện trở. </w:t>
      </w:r>
    </w:p>
    <w:p w14:paraId="15E0B963" w14:textId="5880A866" w:rsidR="00BC3D8B"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Suy ra khối lượng nước đá tan do dây điện trở là</w:t>
      </w:r>
      <w:r w:rsidR="00E3274E">
        <w:rPr>
          <w:iCs/>
          <w:color w:val="002366"/>
        </w:rPr>
        <w:t xml:space="preserve">: </w:t>
      </w:r>
      <m:oMath>
        <m:r>
          <w:rPr>
            <w:rFonts w:ascii="Cambria Math" w:hAnsi="Cambria Math"/>
            <w:color w:val="002366"/>
          </w:rPr>
          <m:t>m=</m:t>
        </m:r>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2</m:t>
            </m:r>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1</m:t>
            </m:r>
          </m:sub>
        </m:sSub>
        <m:r>
          <m:rPr>
            <m:sty m:val="p"/>
          </m:rPr>
          <w:rPr>
            <w:rFonts w:ascii="Cambria Math" w:hAnsi="Cambria Math"/>
            <w:color w:val="002366"/>
          </w:rPr>
          <m:t>.</m:t>
        </m:r>
      </m:oMath>
    </w:p>
    <w:p w14:paraId="5218D55B" w14:textId="77777777" w:rsidR="003A29D4" w:rsidRPr="00E3274E" w:rsidRDefault="003A29D4"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d) Phương án thí nghiệm này là một trong những phương án có thể làm giảm được ảnh hưởng của sự trao đổi nhiệt với môi trường đến kết quả thí nghiệm.</w:t>
      </w:r>
    </w:p>
    <w:p w14:paraId="1DBDF667"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1BA287F1" w14:textId="77777777" w:rsidR="003A29D4" w:rsidRPr="00E3274E" w:rsidRDefault="003A29D4" w:rsidP="00BC3D8B">
      <w:pPr>
        <w:tabs>
          <w:tab w:val="left" w:pos="284"/>
          <w:tab w:val="left" w:pos="2977"/>
          <w:tab w:val="left" w:pos="5387"/>
          <w:tab w:val="left" w:pos="7797"/>
        </w:tabs>
        <w:spacing w:after="120" w:line="240" w:lineRule="auto"/>
        <w:jc w:val="both"/>
        <w:rPr>
          <w:iCs/>
          <w:color w:val="002366"/>
        </w:rPr>
      </w:pPr>
      <w:r w:rsidRPr="00E3274E">
        <w:rPr>
          <w:iCs/>
          <w:color w:val="002366"/>
        </w:rPr>
        <w:t>Việc thực hiện phép đo đối chứng (không cấp điện và có cấp điện) rồi lấy hiệu hai kết quả giúp loại trừ phần lớn ảnh hưởng của nhiệt lượng trao đổi với môi trường, từ đó nâng cao độ chính xác khi xác định nhiệt nóng chảy riêng.</w:t>
      </w:r>
    </w:p>
    <w:p w14:paraId="234AB366" w14:textId="03F1E84A" w:rsidR="003A29D4"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03D11B23" w14:textId="77777777" w:rsidR="003A29D4" w:rsidRPr="00E3274E" w:rsidRDefault="003A29D4">
      <w:pPr>
        <w:numPr>
          <w:ilvl w:val="0"/>
          <w:numId w:val="25"/>
        </w:numPr>
        <w:tabs>
          <w:tab w:val="left" w:pos="284"/>
          <w:tab w:val="left" w:pos="2977"/>
          <w:tab w:val="left" w:pos="5387"/>
          <w:tab w:val="left" w:pos="7797"/>
        </w:tabs>
        <w:spacing w:after="120" w:line="240" w:lineRule="auto"/>
        <w:jc w:val="both"/>
        <w:rPr>
          <w:iCs/>
          <w:color w:val="002366"/>
        </w:rPr>
      </w:pPr>
      <w:r w:rsidRPr="00E3274E">
        <w:rPr>
          <w:iCs/>
          <w:color w:val="002366"/>
        </w:rPr>
        <w:t xml:space="preserve">Không cấp điện: nước đá chỉ nhận nhiệt từ môi trường. </w:t>
      </w:r>
    </w:p>
    <w:p w14:paraId="080AC158" w14:textId="77777777" w:rsidR="003A29D4" w:rsidRPr="00E3274E" w:rsidRDefault="003A29D4">
      <w:pPr>
        <w:numPr>
          <w:ilvl w:val="0"/>
          <w:numId w:val="25"/>
        </w:numPr>
        <w:tabs>
          <w:tab w:val="left" w:pos="284"/>
          <w:tab w:val="left" w:pos="2977"/>
          <w:tab w:val="left" w:pos="5387"/>
          <w:tab w:val="left" w:pos="7797"/>
        </w:tabs>
        <w:spacing w:after="120" w:line="240" w:lineRule="auto"/>
        <w:jc w:val="both"/>
        <w:rPr>
          <w:iCs/>
          <w:color w:val="002366"/>
        </w:rPr>
      </w:pPr>
      <w:r w:rsidRPr="00E3274E">
        <w:rPr>
          <w:iCs/>
          <w:color w:val="002366"/>
        </w:rPr>
        <w:t xml:space="preserve">Có cấp điện: nước đá nhận nhiệt từ môi trường và dây điện trở. </w:t>
      </w:r>
    </w:p>
    <w:p w14:paraId="1FA80637" w14:textId="266B4038" w:rsidR="003A29D4" w:rsidRPr="00E3274E" w:rsidRDefault="003A29D4">
      <w:pPr>
        <w:numPr>
          <w:ilvl w:val="0"/>
          <w:numId w:val="25"/>
        </w:numPr>
        <w:tabs>
          <w:tab w:val="left" w:pos="284"/>
          <w:tab w:val="left" w:pos="2977"/>
          <w:tab w:val="left" w:pos="5387"/>
          <w:tab w:val="left" w:pos="7797"/>
        </w:tabs>
        <w:spacing w:after="120" w:line="240" w:lineRule="auto"/>
        <w:jc w:val="both"/>
        <w:rPr>
          <w:iCs/>
          <w:color w:val="002366"/>
        </w:rPr>
      </w:pPr>
      <w:r w:rsidRPr="00E3274E">
        <w:rPr>
          <w:iCs/>
          <w:color w:val="002366"/>
        </w:rPr>
        <w:t xml:space="preserve">Nếu </w:t>
      </w:r>
      <m:oMath>
        <m:sSub>
          <m:sSubPr>
            <m:ctrlPr>
              <w:rPr>
                <w:rFonts w:ascii="Cambria Math" w:hAnsi="Cambria Math"/>
                <w:iCs/>
                <w:color w:val="002366"/>
              </w:rPr>
            </m:ctrlPr>
          </m:sSubPr>
          <m:e>
            <m:r>
              <w:rPr>
                <w:rFonts w:ascii="Cambria Math" w:hAnsi="Cambria Math"/>
                <w:color w:val="002366"/>
              </w:rPr>
              <m:t>t</m:t>
            </m:r>
          </m:e>
          <m:sub>
            <m:r>
              <w:rPr>
                <w:rFonts w:ascii="Cambria Math" w:hAnsi="Cambria Math"/>
                <w:color w:val="002366"/>
              </w:rPr>
              <m:t>1</m:t>
            </m:r>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t</m:t>
            </m:r>
          </m:e>
          <m:sub>
            <m:r>
              <w:rPr>
                <w:rFonts w:ascii="Cambria Math" w:hAnsi="Cambria Math"/>
                <w:color w:val="002366"/>
              </w:rPr>
              <m:t>2</m:t>
            </m:r>
          </m:sub>
        </m:sSub>
      </m:oMath>
      <w:r w:rsidRPr="00E3274E">
        <w:rPr>
          <w:iCs/>
          <w:color w:val="002366"/>
        </w:rPr>
        <w:t xml:space="preserve">: </w:t>
      </w:r>
    </w:p>
    <w:p w14:paraId="2A3DE6E9"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m:rPr>
                  <m:nor/>
                </m:rPr>
                <w:rPr>
                  <w:iCs/>
                  <w:color w:val="002366"/>
                </w:rPr>
                <m:t>do d</m:t>
              </m:r>
              <m:acc>
                <m:accPr>
                  <m:chr m:val="ˆ"/>
                  <m:ctrlPr>
                    <w:rPr>
                      <w:rFonts w:ascii="Cambria Math" w:hAnsi="Cambria Math"/>
                      <w:iCs/>
                      <w:color w:val="002366"/>
                    </w:rPr>
                  </m:ctrlPr>
                </m:accPr>
                <m:e>
                  <m:r>
                    <m:rPr>
                      <m:nor/>
                    </m:rPr>
                    <w:rPr>
                      <w:iCs/>
                      <w:color w:val="002366"/>
                    </w:rPr>
                    <m:t>a</m:t>
                  </m:r>
                </m:e>
              </m:acc>
              <m:r>
                <m:rPr>
                  <m:nor/>
                </m:rPr>
                <w:rPr>
                  <w:iCs/>
                  <w:color w:val="002366"/>
                </w:rPr>
                <m:t>y điện trở</m:t>
              </m:r>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2</m:t>
              </m:r>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1</m:t>
              </m:r>
            </m:sub>
          </m:sSub>
          <m:r>
            <m:rPr>
              <m:sty m:val="p"/>
            </m:rPr>
            <w:rPr>
              <w:rFonts w:ascii="Cambria Math" w:hAnsi="Cambria Math"/>
              <w:color w:val="002366"/>
            </w:rPr>
            <m:t>.</m:t>
          </m:r>
        </m:oMath>
      </m:oMathPara>
    </w:p>
    <w:p w14:paraId="734CE9F6" w14:textId="0BBC2500" w:rsidR="003A29D4" w:rsidRDefault="003A29D4">
      <w:pPr>
        <w:numPr>
          <w:ilvl w:val="0"/>
          <w:numId w:val="26"/>
        </w:numPr>
        <w:tabs>
          <w:tab w:val="left" w:pos="284"/>
          <w:tab w:val="left" w:pos="2977"/>
          <w:tab w:val="left" w:pos="5387"/>
          <w:tab w:val="left" w:pos="7797"/>
        </w:tabs>
        <w:spacing w:after="120" w:line="240" w:lineRule="auto"/>
        <w:jc w:val="both"/>
        <w:rPr>
          <w:iCs/>
          <w:color w:val="002366"/>
        </w:rPr>
      </w:pPr>
      <w:r w:rsidRPr="00E3274E">
        <w:rPr>
          <w:iCs/>
          <w:color w:val="002366"/>
        </w:rPr>
        <w:t xml:space="preserve">Phép đo đối chứng giúp giảm sai số do trao đổi nhiệt với môi trường.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2ADC0F57" w14:textId="77777777" w:rsidTr="003A2AAB">
        <w:tc>
          <w:tcPr>
            <w:tcW w:w="10083" w:type="dxa"/>
          </w:tcPr>
          <w:p w14:paraId="32ED4F2F" w14:textId="18654893" w:rsidR="003A2AAB" w:rsidRPr="00E3274E" w:rsidRDefault="003A2AAB" w:rsidP="003A2AAB">
            <w:pPr>
              <w:tabs>
                <w:tab w:val="left" w:pos="284"/>
                <w:tab w:val="left" w:pos="2977"/>
                <w:tab w:val="left" w:pos="5387"/>
                <w:tab w:val="left" w:pos="7797"/>
              </w:tabs>
              <w:spacing w:after="120"/>
              <w:jc w:val="both"/>
              <w:rPr>
                <w:b/>
                <w:bCs/>
                <w:iCs/>
              </w:rPr>
            </w:pPr>
            <w:r>
              <w:rPr>
                <w:noProof/>
              </w:rPr>
              <w:drawing>
                <wp:anchor distT="0" distB="0" distL="114300" distR="114300" simplePos="0" relativeHeight="251661312" behindDoc="0" locked="0" layoutInCell="1" allowOverlap="1" wp14:anchorId="7A157C66" wp14:editId="3659E619">
                  <wp:simplePos x="0" y="0"/>
                  <wp:positionH relativeFrom="column">
                    <wp:posOffset>4368511</wp:posOffset>
                  </wp:positionH>
                  <wp:positionV relativeFrom="paragraph">
                    <wp:posOffset>107662</wp:posOffset>
                  </wp:positionV>
                  <wp:extent cx="1948815" cy="1867535"/>
                  <wp:effectExtent l="0" t="0" r="0" b="0"/>
                  <wp:wrapSquare wrapText="bothSides"/>
                  <wp:docPr id="43581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14497" name=""/>
                          <pic:cNvPicPr/>
                        </pic:nvPicPr>
                        <pic:blipFill>
                          <a:blip r:embed="rId8">
                            <a:extLst>
                              <a:ext uri="{28A0092B-C50C-407E-A947-70E740481C1C}">
                                <a14:useLocalDpi xmlns:a14="http://schemas.microsoft.com/office/drawing/2010/main" val="0"/>
                              </a:ext>
                            </a:extLst>
                          </a:blip>
                          <a:stretch>
                            <a:fillRect/>
                          </a:stretch>
                        </pic:blipFill>
                        <pic:spPr>
                          <a:xfrm>
                            <a:off x="0" y="0"/>
                            <a:ext cx="1948815" cy="1867535"/>
                          </a:xfrm>
                          <a:prstGeom prst="rect">
                            <a:avLst/>
                          </a:prstGeom>
                        </pic:spPr>
                      </pic:pic>
                    </a:graphicData>
                  </a:graphic>
                  <wp14:sizeRelH relativeFrom="margin">
                    <wp14:pctWidth>0</wp14:pctWidth>
                  </wp14:sizeRelH>
                  <wp14:sizeRelV relativeFrom="margin">
                    <wp14:pctHeight>0</wp14:pctHeight>
                  </wp14:sizeRelV>
                </wp:anchor>
              </w:drawing>
            </w:r>
            <w:r w:rsidRPr="00BC3D8B">
              <w:rPr>
                <w:b/>
                <w:bCs/>
                <w:iCs/>
              </w:rPr>
              <w:t>Câu 2</w:t>
            </w:r>
            <w:r>
              <w:rPr>
                <w:b/>
                <w:bCs/>
                <w:iCs/>
              </w:rPr>
              <w:t xml:space="preserve">: </w:t>
            </w:r>
            <w:r w:rsidRPr="00BC3D8B">
              <w:rPr>
                <w:iCs/>
              </w:rPr>
              <w:t xml:space="preserve">Một nam châm được đặt trên cân. Một đoạn dây dẫn cứng được giữ cố định, nằm ngang, vuông góc với các đường sức từ của từ trường đều giữa hai cực của nam châm (hình bên). Cảm ứng từ </w:t>
            </w:r>
            <m:oMath>
              <m:acc>
                <m:accPr>
                  <m:chr m:val="⃗"/>
                  <m:ctrlPr>
                    <w:rPr>
                      <w:rFonts w:ascii="Cambria Math" w:hAnsi="Cambria Math"/>
                      <w:iCs/>
                    </w:rPr>
                  </m:ctrlPr>
                </m:accPr>
                <m:e>
                  <m:r>
                    <w:rPr>
                      <w:rFonts w:ascii="Cambria Math" w:hAnsi="Cambria Math"/>
                    </w:rPr>
                    <m:t>B</m:t>
                  </m:r>
                </m:e>
              </m:acc>
            </m:oMath>
            <w:r w:rsidRPr="00BC3D8B">
              <w:rPr>
                <w:iCs/>
              </w:rPr>
              <w:t xml:space="preserve">của từ trường có phương nằm ngang và có độ lớn là </w:t>
            </w:r>
            <m:oMath>
              <m:r>
                <w:rPr>
                  <w:rFonts w:ascii="Cambria Math" w:hAnsi="Cambria Math"/>
                </w:rPr>
                <m:t>B</m:t>
              </m:r>
            </m:oMath>
            <w:r w:rsidRPr="00BC3D8B">
              <w:rPr>
                <w:iCs/>
              </w:rPr>
              <w:t xml:space="preserve">. Chiều dài của phần dây dẫn </w:t>
            </w:r>
            <m:oMath>
              <m:r>
                <w:rPr>
                  <w:rFonts w:ascii="Cambria Math" w:hAnsi="Cambria Math"/>
                </w:rPr>
                <m:t>PQ</m:t>
              </m:r>
            </m:oMath>
            <w:r w:rsidRPr="00BC3D8B">
              <w:rPr>
                <w:iCs/>
              </w:rPr>
              <w:t xml:space="preserve">nằm trong vùng từ trường đều giữa hai cực của nam châm là </w:t>
            </w:r>
            <m:oMath>
              <m:r>
                <m:rPr>
                  <m:scr m:val="script"/>
                  <m:sty m:val="p"/>
                </m:rPr>
                <w:rPr>
                  <w:rFonts w:ascii="Cambria Math" w:hAnsi="Cambria Math"/>
                </w:rPr>
                <m:t>l</m:t>
              </m:r>
            </m:oMath>
            <w:r w:rsidRPr="00BC3D8B">
              <w:rPr>
                <w:iCs/>
              </w:rPr>
              <w:t xml:space="preserve">. Ban đầu, chưa có dòng điện chạy trong dây dẫn, cân chỉ một giá trị xác định. Sau đó, cho dòng điện không đổi với cường độ </w:t>
            </w:r>
            <m:oMath>
              <m:r>
                <w:rPr>
                  <w:rFonts w:ascii="Cambria Math" w:hAnsi="Cambria Math"/>
                </w:rPr>
                <m:t>I</m:t>
              </m:r>
            </m:oMath>
            <w:r w:rsidRPr="00BC3D8B">
              <w:rPr>
                <w:iCs/>
              </w:rPr>
              <w:t xml:space="preserve">chạy trong dây dẫn theo chiều từ </w:t>
            </w:r>
            <m:oMath>
              <m:r>
                <w:rPr>
                  <w:rFonts w:ascii="Cambria Math" w:hAnsi="Cambria Math"/>
                </w:rPr>
                <m:t>P</m:t>
              </m:r>
            </m:oMath>
            <w:r w:rsidRPr="00BC3D8B">
              <w:rPr>
                <w:iCs/>
              </w:rPr>
              <w:t xml:space="preserve">đến </w:t>
            </w:r>
            <m:oMath>
              <m:r>
                <w:rPr>
                  <w:rFonts w:ascii="Cambria Math" w:hAnsi="Cambria Math"/>
                </w:rPr>
                <m:t>Q</m:t>
              </m:r>
            </m:oMath>
            <w:r w:rsidRPr="00BC3D8B">
              <w:rPr>
                <w:iCs/>
              </w:rPr>
              <w:t>. Bỏ qua ảnh hưởng của từ trường Trái Đất.</w:t>
            </w:r>
            <w:r w:rsidRPr="00E3274E">
              <w:rPr>
                <w:noProof/>
              </w:rPr>
              <w:t xml:space="preserve"> </w:t>
            </w:r>
          </w:p>
          <w:p w14:paraId="55038FAC" w14:textId="28712A02" w:rsidR="003A2AAB" w:rsidRPr="00BC3D8B" w:rsidRDefault="003A2AAB" w:rsidP="003A2AAB">
            <w:pPr>
              <w:tabs>
                <w:tab w:val="left" w:pos="284"/>
                <w:tab w:val="left" w:pos="2977"/>
                <w:tab w:val="left" w:pos="5387"/>
                <w:tab w:val="left" w:pos="7797"/>
              </w:tabs>
              <w:spacing w:after="120"/>
              <w:jc w:val="both"/>
              <w:rPr>
                <w:iCs/>
              </w:rPr>
            </w:pPr>
            <w:r>
              <w:rPr>
                <w:iCs/>
              </w:rPr>
              <w:tab/>
            </w:r>
            <w:r w:rsidRPr="00E3274E">
              <w:rPr>
                <w:b/>
                <w:bCs/>
                <w:iCs/>
              </w:rPr>
              <w:t>a)</w:t>
            </w:r>
            <w:r w:rsidRPr="00BC3D8B">
              <w:rPr>
                <w:iCs/>
              </w:rPr>
              <w:t xml:space="preserve"> Cảm ứng từ </w:t>
            </w:r>
            <m:oMath>
              <m:acc>
                <m:accPr>
                  <m:chr m:val="⃗"/>
                  <m:ctrlPr>
                    <w:rPr>
                      <w:rFonts w:ascii="Cambria Math" w:hAnsi="Cambria Math"/>
                      <w:iCs/>
                    </w:rPr>
                  </m:ctrlPr>
                </m:accPr>
                <m:e>
                  <m:r>
                    <w:rPr>
                      <w:rFonts w:ascii="Cambria Math" w:hAnsi="Cambria Math"/>
                    </w:rPr>
                    <m:t>B</m:t>
                  </m:r>
                </m:e>
              </m:acc>
            </m:oMath>
            <w:r w:rsidRPr="00BC3D8B">
              <w:rPr>
                <w:iCs/>
              </w:rPr>
              <w:t xml:space="preserve">có hướng từ cực </w:t>
            </w:r>
            <m:oMath>
              <m:r>
                <w:rPr>
                  <w:rFonts w:ascii="Cambria Math" w:hAnsi="Cambria Math"/>
                </w:rPr>
                <m:t>N</m:t>
              </m:r>
            </m:oMath>
            <w:r w:rsidRPr="00BC3D8B">
              <w:rPr>
                <w:iCs/>
              </w:rPr>
              <w:t xml:space="preserve">sang cực </w:t>
            </w:r>
            <m:oMath>
              <m:r>
                <w:rPr>
                  <w:rFonts w:ascii="Cambria Math" w:hAnsi="Cambria Math"/>
                </w:rPr>
                <m:t>S</m:t>
              </m:r>
            </m:oMath>
            <w:r w:rsidRPr="00BC3D8B">
              <w:rPr>
                <w:iCs/>
              </w:rPr>
              <w:t>của nam châm.</w:t>
            </w:r>
          </w:p>
          <w:p w14:paraId="04AB8BE9" w14:textId="77777777" w:rsidR="003A2AAB" w:rsidRPr="00BC3D8B" w:rsidRDefault="003A2AAB" w:rsidP="003A2AAB">
            <w:pPr>
              <w:tabs>
                <w:tab w:val="left" w:pos="284"/>
                <w:tab w:val="left" w:pos="2977"/>
                <w:tab w:val="left" w:pos="5387"/>
                <w:tab w:val="left" w:pos="7797"/>
              </w:tabs>
              <w:spacing w:after="120"/>
              <w:jc w:val="both"/>
              <w:rPr>
                <w:iCs/>
              </w:rPr>
            </w:pPr>
            <w:r>
              <w:rPr>
                <w:iCs/>
              </w:rPr>
              <w:tab/>
            </w:r>
            <w:r w:rsidRPr="00E3274E">
              <w:rPr>
                <w:b/>
                <w:bCs/>
                <w:iCs/>
              </w:rPr>
              <w:t>b)</w:t>
            </w:r>
            <w:r w:rsidRPr="00BC3D8B">
              <w:rPr>
                <w:iCs/>
              </w:rPr>
              <w:t xml:space="preserve"> Cân chỉ giá trị nhỏ hơn giá trị ban đầu.</w:t>
            </w:r>
          </w:p>
          <w:p w14:paraId="442315A1" w14:textId="77777777" w:rsidR="003A2AAB" w:rsidRPr="00BC3D8B" w:rsidRDefault="003A2AAB" w:rsidP="003A2AAB">
            <w:pPr>
              <w:tabs>
                <w:tab w:val="left" w:pos="284"/>
                <w:tab w:val="left" w:pos="2977"/>
                <w:tab w:val="left" w:pos="5387"/>
                <w:tab w:val="left" w:pos="7797"/>
              </w:tabs>
              <w:spacing w:after="120"/>
              <w:jc w:val="both"/>
              <w:rPr>
                <w:iCs/>
              </w:rPr>
            </w:pPr>
            <w:r>
              <w:rPr>
                <w:iCs/>
              </w:rPr>
              <w:tab/>
            </w:r>
            <w:r w:rsidRPr="00E3274E">
              <w:rPr>
                <w:b/>
                <w:bCs/>
                <w:iCs/>
              </w:rPr>
              <w:t>c)</w:t>
            </w:r>
            <w:r w:rsidRPr="00BC3D8B">
              <w:rPr>
                <w:iCs/>
              </w:rPr>
              <w:t xml:space="preserve"> Lực từ do từ trường tác dụng lên đoạn dây </w:t>
            </w:r>
            <m:oMath>
              <m:r>
                <w:rPr>
                  <w:rFonts w:ascii="Cambria Math" w:hAnsi="Cambria Math"/>
                </w:rPr>
                <m:t>PQ</m:t>
              </m:r>
            </m:oMath>
            <w:r w:rsidRPr="00BC3D8B">
              <w:rPr>
                <w:iCs/>
              </w:rPr>
              <w:t>hướng thẳng đứng lên trên.</w:t>
            </w:r>
          </w:p>
          <w:p w14:paraId="14A5773D" w14:textId="31DD11F1" w:rsidR="003A2AAB" w:rsidRPr="003A2AAB" w:rsidRDefault="003A2AAB" w:rsidP="003A2AAB">
            <w:pPr>
              <w:tabs>
                <w:tab w:val="left" w:pos="284"/>
                <w:tab w:val="left" w:pos="2977"/>
                <w:tab w:val="left" w:pos="5387"/>
                <w:tab w:val="left" w:pos="7797"/>
              </w:tabs>
              <w:spacing w:after="120"/>
              <w:jc w:val="both"/>
              <w:rPr>
                <w:iCs/>
              </w:rPr>
            </w:pPr>
            <w:r>
              <w:rPr>
                <w:iCs/>
              </w:rPr>
              <w:tab/>
            </w:r>
            <w:r w:rsidRPr="00E3274E">
              <w:rPr>
                <w:b/>
                <w:bCs/>
                <w:iCs/>
              </w:rPr>
              <w:t>d)</w:t>
            </w:r>
            <w:r w:rsidRPr="00BC3D8B">
              <w:rPr>
                <w:iCs/>
              </w:rPr>
              <w:t xml:space="preserve"> Lực từ do từ trường tác dụng lên đoạn dây </w:t>
            </w:r>
            <m:oMath>
              <m:r>
                <w:rPr>
                  <w:rFonts w:ascii="Cambria Math" w:hAnsi="Cambria Math"/>
                </w:rPr>
                <m:t>PQ</m:t>
              </m:r>
            </m:oMath>
            <w:r w:rsidRPr="00BC3D8B">
              <w:rPr>
                <w:iCs/>
              </w:rPr>
              <w:t xml:space="preserve">có độ lớn là </w:t>
            </w:r>
            <m:oMath>
              <m:r>
                <w:rPr>
                  <w:rFonts w:ascii="Cambria Math" w:hAnsi="Cambria Math"/>
                </w:rPr>
                <m:t>BI</m:t>
              </m:r>
              <m:r>
                <m:rPr>
                  <m:scr m:val="script"/>
                  <m:sty m:val="p"/>
                </m:rPr>
                <w:rPr>
                  <w:rFonts w:ascii="Cambria Math" w:hAnsi="Cambria Math"/>
                </w:rPr>
                <m:t>l</m:t>
              </m:r>
            </m:oMath>
            <w:r w:rsidRPr="00BC3D8B">
              <w:rPr>
                <w:iCs/>
              </w:rPr>
              <w:t>.</w:t>
            </w:r>
          </w:p>
        </w:tc>
      </w:tr>
    </w:tbl>
    <w:p w14:paraId="327F11A8" w14:textId="77777777" w:rsidR="003A2AAB" w:rsidRPr="00E3274E" w:rsidRDefault="003A2AAB" w:rsidP="003A2AAB">
      <w:pPr>
        <w:tabs>
          <w:tab w:val="left" w:pos="284"/>
          <w:tab w:val="left" w:pos="2977"/>
          <w:tab w:val="left" w:pos="5387"/>
          <w:tab w:val="left" w:pos="7797"/>
        </w:tabs>
        <w:spacing w:after="120" w:line="240" w:lineRule="auto"/>
        <w:jc w:val="both"/>
        <w:rPr>
          <w:iCs/>
          <w:color w:val="002366"/>
        </w:rPr>
      </w:pPr>
    </w:p>
    <w:p w14:paraId="581E0F14" w14:textId="3BA5A141"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Đáp án</w:t>
      </w:r>
      <w:r w:rsidR="00E3274E" w:rsidRPr="00E3274E">
        <w:rPr>
          <w:b/>
          <w:bCs/>
          <w:iCs/>
          <w:color w:val="002366"/>
        </w:rPr>
        <w:t xml:space="preserve">: </w:t>
      </w:r>
      <w:r w:rsidRPr="00E3274E">
        <w:rPr>
          <w:iCs/>
          <w:color w:val="002366"/>
        </w:rPr>
        <w:t xml:space="preserve">a) </w:t>
      </w:r>
      <w:r w:rsidRPr="00E3274E">
        <w:rPr>
          <w:b/>
          <w:bCs/>
          <w:iCs/>
          <w:color w:val="002366"/>
        </w:rPr>
        <w:t>Đúng</w:t>
      </w:r>
      <w:r w:rsidR="00E3274E" w:rsidRPr="00E3274E">
        <w:rPr>
          <w:b/>
          <w:bCs/>
          <w:iCs/>
          <w:color w:val="002366"/>
        </w:rPr>
        <w:t xml:space="preserve">; </w:t>
      </w:r>
      <w:r w:rsidRPr="00E3274E">
        <w:rPr>
          <w:iCs/>
          <w:color w:val="002366"/>
        </w:rPr>
        <w:t xml:space="preserve">b) </w:t>
      </w:r>
      <w:r w:rsidRPr="00E3274E">
        <w:rPr>
          <w:b/>
          <w:bCs/>
          <w:iCs/>
          <w:color w:val="002366"/>
        </w:rPr>
        <w:t>Sai</w:t>
      </w:r>
      <w:r w:rsidR="00E3274E" w:rsidRPr="00E3274E">
        <w:rPr>
          <w:b/>
          <w:bCs/>
          <w:iCs/>
          <w:color w:val="002366"/>
        </w:rPr>
        <w:t xml:space="preserve">; </w:t>
      </w:r>
      <w:r w:rsidRPr="00E3274E">
        <w:rPr>
          <w:iCs/>
          <w:color w:val="002366"/>
        </w:rPr>
        <w:t xml:space="preserve">c) </w:t>
      </w:r>
      <w:r w:rsidRPr="00E3274E">
        <w:rPr>
          <w:b/>
          <w:bCs/>
          <w:iCs/>
          <w:color w:val="002366"/>
        </w:rPr>
        <w:t>Đúng</w:t>
      </w:r>
      <w:r w:rsidR="00E3274E" w:rsidRPr="00E3274E">
        <w:rPr>
          <w:b/>
          <w:bCs/>
          <w:iCs/>
          <w:color w:val="002366"/>
        </w:rPr>
        <w:t xml:space="preserve">; </w:t>
      </w:r>
      <w:r w:rsidRPr="00E3274E">
        <w:rPr>
          <w:iCs/>
          <w:color w:val="002366"/>
        </w:rPr>
        <w:t xml:space="preserve">d) </w:t>
      </w:r>
      <w:r w:rsidRPr="00E3274E">
        <w:rPr>
          <w:b/>
          <w:bCs/>
          <w:iCs/>
          <w:color w:val="002366"/>
        </w:rPr>
        <w:t>Đúng</w:t>
      </w:r>
    </w:p>
    <w:p w14:paraId="143558EC" w14:textId="43F96BCF"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892229" w:rsidRPr="00BC3D8B" w14:paraId="37C0C14C" w14:textId="77777777" w:rsidTr="00E3274E">
        <w:tc>
          <w:tcPr>
            <w:tcW w:w="1980" w:type="dxa"/>
            <w:vAlign w:val="center"/>
            <w:hideMark/>
          </w:tcPr>
          <w:p w14:paraId="17C629D8"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Kiến thức trọng tâm</w:t>
            </w:r>
          </w:p>
        </w:tc>
        <w:tc>
          <w:tcPr>
            <w:tcW w:w="8103" w:type="dxa"/>
            <w:vAlign w:val="center"/>
            <w:hideMark/>
          </w:tcPr>
          <w:p w14:paraId="283FEF01"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Chiều của đường sức từ; lực từ tác dụng lên dây dẫn mang dòng điện; quy tắc bàn tay trái; định luật III Newton.</w:t>
            </w:r>
          </w:p>
        </w:tc>
      </w:tr>
      <w:tr w:rsidR="00892229" w:rsidRPr="00BC3D8B" w14:paraId="018F1B4F" w14:textId="77777777" w:rsidTr="00E3274E">
        <w:tc>
          <w:tcPr>
            <w:tcW w:w="1980" w:type="dxa"/>
            <w:vAlign w:val="center"/>
            <w:hideMark/>
          </w:tcPr>
          <w:p w14:paraId="78C44278"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Liên hệ SGK KNTT</w:t>
            </w:r>
          </w:p>
        </w:tc>
        <w:tc>
          <w:tcPr>
            <w:tcW w:w="8103" w:type="dxa"/>
            <w:vAlign w:val="center"/>
            <w:hideMark/>
          </w:tcPr>
          <w:p w14:paraId="1C36E8D6"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Chương III. Từ trường → Bài 14. Từ trường; Bài 15. Lực từ tác dụng lên dây dẫn mang dòng điện. Cảm ứng từ.</w:t>
            </w:r>
          </w:p>
        </w:tc>
      </w:tr>
      <w:tr w:rsidR="00892229" w:rsidRPr="00BC3D8B" w14:paraId="117F2F48" w14:textId="77777777" w:rsidTr="00E3274E">
        <w:tc>
          <w:tcPr>
            <w:tcW w:w="1980" w:type="dxa"/>
            <w:vAlign w:val="center"/>
            <w:hideMark/>
          </w:tcPr>
          <w:p w14:paraId="6A1756B3"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Mục tiêu đánh giá</w:t>
            </w:r>
          </w:p>
        </w:tc>
        <w:tc>
          <w:tcPr>
            <w:tcW w:w="8103" w:type="dxa"/>
            <w:vAlign w:val="center"/>
            <w:hideMark/>
          </w:tcPr>
          <w:p w14:paraId="1C66094A"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Xác định chiều và độ lớn của lực từ; phân tích sự thay đổi số chỉ của cân.</w:t>
            </w:r>
          </w:p>
        </w:tc>
      </w:tr>
    </w:tbl>
    <w:p w14:paraId="57459700" w14:textId="4723F1CB"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23BEBD88" w14:textId="3C044FF9"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lastRenderedPageBreak/>
        <w:t xml:space="preserve">a) Cảm ứng từ </w:t>
      </w:r>
      <m:oMath>
        <m:acc>
          <m:accPr>
            <m:chr m:val="⃗"/>
            <m:ctrlPr>
              <w:rPr>
                <w:rFonts w:ascii="Cambria Math" w:hAnsi="Cambria Math"/>
                <w:b/>
                <w:bCs/>
                <w:iCs/>
                <w:color w:val="002366"/>
              </w:rPr>
            </m:ctrlPr>
          </m:accPr>
          <m:e>
            <m:r>
              <m:rPr>
                <m:sty m:val="bi"/>
              </m:rPr>
              <w:rPr>
                <w:rFonts w:ascii="Cambria Math" w:hAnsi="Cambria Math"/>
                <w:color w:val="002366"/>
              </w:rPr>
              <m:t>B</m:t>
            </m:r>
          </m:e>
        </m:acc>
      </m:oMath>
      <w:r w:rsidRPr="00E3274E">
        <w:rPr>
          <w:b/>
          <w:bCs/>
          <w:iCs/>
          <w:color w:val="002366"/>
        </w:rPr>
        <w:t xml:space="preserve">có hướng từ cực </w:t>
      </w:r>
      <m:oMath>
        <m:r>
          <m:rPr>
            <m:sty m:val="bi"/>
          </m:rPr>
          <w:rPr>
            <w:rFonts w:ascii="Cambria Math" w:hAnsi="Cambria Math"/>
            <w:color w:val="002366"/>
          </w:rPr>
          <m:t>N</m:t>
        </m:r>
      </m:oMath>
      <w:r w:rsidRPr="00E3274E">
        <w:rPr>
          <w:b/>
          <w:bCs/>
          <w:iCs/>
          <w:color w:val="002366"/>
        </w:rPr>
        <w:t xml:space="preserve">sang cực </w:t>
      </w:r>
      <m:oMath>
        <m:r>
          <m:rPr>
            <m:sty m:val="bi"/>
          </m:rPr>
          <w:rPr>
            <w:rFonts w:ascii="Cambria Math" w:hAnsi="Cambria Math"/>
            <w:color w:val="002366"/>
          </w:rPr>
          <m:t>S</m:t>
        </m:r>
      </m:oMath>
      <w:r w:rsidRPr="00E3274E">
        <w:rPr>
          <w:b/>
          <w:bCs/>
          <w:iCs/>
          <w:color w:val="002366"/>
        </w:rPr>
        <w:t>của nam châm.</w:t>
      </w:r>
    </w:p>
    <w:p w14:paraId="6779DEC6"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49644000" w14:textId="69C3FBD1"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Trong khoảng không gian bên ngoài nam châm, đường sức từ có chiều đi ra từ cực </w:t>
      </w:r>
      <m:oMath>
        <m:r>
          <w:rPr>
            <w:rFonts w:ascii="Cambria Math" w:hAnsi="Cambria Math"/>
            <w:color w:val="002366"/>
          </w:rPr>
          <m:t>N</m:t>
        </m:r>
      </m:oMath>
      <w:r w:rsidRPr="00E3274E">
        <w:rPr>
          <w:iCs/>
          <w:color w:val="002366"/>
        </w:rPr>
        <w:t xml:space="preserve">và đi vào cực </w:t>
      </w:r>
      <m:oMath>
        <m:r>
          <w:rPr>
            <w:rFonts w:ascii="Cambria Math" w:hAnsi="Cambria Math"/>
            <w:color w:val="002366"/>
          </w:rPr>
          <m:t>S</m:t>
        </m:r>
      </m:oMath>
      <w:r w:rsidRPr="00E3274E">
        <w:rPr>
          <w:iCs/>
          <w:color w:val="002366"/>
        </w:rPr>
        <w:t>. Vì vậy, trong khe giữa hai cực:</w:t>
      </w:r>
    </w:p>
    <w:p w14:paraId="07754DB1"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acc>
            <m:accPr>
              <m:chr m:val="⃗"/>
              <m:ctrlPr>
                <w:rPr>
                  <w:rFonts w:ascii="Cambria Math" w:hAnsi="Cambria Math"/>
                  <w:iCs/>
                  <w:color w:val="002366"/>
                </w:rPr>
              </m:ctrlPr>
            </m:accPr>
            <m:e>
              <m:r>
                <w:rPr>
                  <w:rFonts w:ascii="Cambria Math" w:hAnsi="Cambria Math"/>
                  <w:color w:val="002366"/>
                </w:rPr>
                <m:t>B</m:t>
              </m:r>
            </m:e>
          </m:acc>
          <m:r>
            <w:rPr>
              <w:rFonts w:ascii="Cambria Math" w:hAnsi="Cambria Math"/>
              <w:color w:val="002366"/>
            </w:rPr>
            <m:t>:</m:t>
          </m:r>
          <m:r>
            <m:rPr>
              <m:sty m:val="p"/>
            </m:rPr>
            <w:rPr>
              <w:rFonts w:ascii="Cambria Math" w:hAnsi="Cambria Math"/>
              <w:color w:val="002366"/>
            </w:rPr>
            <m:t> </m:t>
          </m:r>
          <m:r>
            <w:rPr>
              <w:rFonts w:ascii="Cambria Math" w:hAnsi="Cambria Math"/>
              <w:color w:val="002366"/>
            </w:rPr>
            <m:t>N→S</m:t>
          </m:r>
          <m:r>
            <m:rPr>
              <m:sty m:val="p"/>
            </m:rPr>
            <w:rPr>
              <w:rFonts w:ascii="Cambria Math" w:hAnsi="Cambria Math"/>
              <w:color w:val="002366"/>
            </w:rPr>
            <m:t>.</m:t>
          </m:r>
        </m:oMath>
      </m:oMathPara>
    </w:p>
    <w:p w14:paraId="390A0A08" w14:textId="23D041B4"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b) Cân chỉ giá trị nhỏ hơn giá trị ban đầu.</w:t>
      </w:r>
    </w:p>
    <w:p w14:paraId="512F9532"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Sai.</w:t>
      </w:r>
    </w:p>
    <w:p w14:paraId="297B7329"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Dùng quy tắc bàn tay trái với:</w:t>
      </w:r>
    </w:p>
    <w:p w14:paraId="7FFDB71E" w14:textId="6DD92299" w:rsidR="00892229" w:rsidRPr="00E3274E" w:rsidRDefault="00892229">
      <w:pPr>
        <w:numPr>
          <w:ilvl w:val="0"/>
          <w:numId w:val="27"/>
        </w:numPr>
        <w:tabs>
          <w:tab w:val="left" w:pos="284"/>
          <w:tab w:val="left" w:pos="2977"/>
          <w:tab w:val="left" w:pos="5387"/>
          <w:tab w:val="left" w:pos="7797"/>
        </w:tabs>
        <w:spacing w:after="120" w:line="240" w:lineRule="auto"/>
        <w:jc w:val="both"/>
        <w:rPr>
          <w:iCs/>
          <w:color w:val="002366"/>
        </w:rPr>
      </w:pPr>
      <w:r w:rsidRPr="00E3274E">
        <w:rPr>
          <w:iCs/>
          <w:color w:val="002366"/>
        </w:rPr>
        <w:t xml:space="preserve">chiều dòng điện từ </w:t>
      </w:r>
      <m:oMath>
        <m:r>
          <w:rPr>
            <w:rFonts w:ascii="Cambria Math" w:hAnsi="Cambria Math"/>
            <w:color w:val="002366"/>
          </w:rPr>
          <m:t>P</m:t>
        </m:r>
      </m:oMath>
      <w:r w:rsidRPr="00E3274E">
        <w:rPr>
          <w:iCs/>
          <w:color w:val="002366"/>
        </w:rPr>
        <w:t xml:space="preserve">đến </w:t>
      </w:r>
      <m:oMath>
        <m:r>
          <w:rPr>
            <w:rFonts w:ascii="Cambria Math" w:hAnsi="Cambria Math"/>
            <w:color w:val="002366"/>
          </w:rPr>
          <m:t>Q</m:t>
        </m:r>
      </m:oMath>
      <w:r w:rsidRPr="00E3274E">
        <w:rPr>
          <w:iCs/>
          <w:color w:val="002366"/>
        </w:rPr>
        <w:t xml:space="preserve">; </w:t>
      </w:r>
    </w:p>
    <w:p w14:paraId="43670830" w14:textId="788ED08D" w:rsidR="00892229" w:rsidRPr="00E3274E" w:rsidRDefault="00892229">
      <w:pPr>
        <w:numPr>
          <w:ilvl w:val="0"/>
          <w:numId w:val="27"/>
        </w:numPr>
        <w:tabs>
          <w:tab w:val="left" w:pos="284"/>
          <w:tab w:val="left" w:pos="2977"/>
          <w:tab w:val="left" w:pos="5387"/>
          <w:tab w:val="left" w:pos="7797"/>
        </w:tabs>
        <w:spacing w:after="120" w:line="240" w:lineRule="auto"/>
        <w:jc w:val="both"/>
        <w:rPr>
          <w:iCs/>
          <w:color w:val="002366"/>
        </w:rPr>
      </w:pPr>
      <w:r w:rsidRPr="00E3274E">
        <w:rPr>
          <w:iCs/>
          <w:color w:val="002366"/>
        </w:rPr>
        <w:t xml:space="preserve">chiều cảm ứng từ từ cực </w:t>
      </w:r>
      <m:oMath>
        <m:r>
          <w:rPr>
            <w:rFonts w:ascii="Cambria Math" w:hAnsi="Cambria Math"/>
            <w:color w:val="002366"/>
          </w:rPr>
          <m:t>N</m:t>
        </m:r>
      </m:oMath>
      <w:r w:rsidRPr="00E3274E">
        <w:rPr>
          <w:iCs/>
          <w:color w:val="002366"/>
        </w:rPr>
        <w:t xml:space="preserve">sang cực </w:t>
      </w:r>
      <m:oMath>
        <m:r>
          <w:rPr>
            <w:rFonts w:ascii="Cambria Math" w:hAnsi="Cambria Math"/>
            <w:color w:val="002366"/>
          </w:rPr>
          <m:t>S</m:t>
        </m:r>
      </m:oMath>
      <w:r w:rsidRPr="00E3274E">
        <w:rPr>
          <w:iCs/>
          <w:color w:val="002366"/>
        </w:rPr>
        <w:t xml:space="preserve">; </w:t>
      </w:r>
    </w:p>
    <w:p w14:paraId="62B1F0E1" w14:textId="4D00EC74"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ta xác định được lực từ tác dụng lên đoạn dây </w:t>
      </w:r>
      <m:oMath>
        <m:r>
          <w:rPr>
            <w:rFonts w:ascii="Cambria Math" w:hAnsi="Cambria Math"/>
            <w:color w:val="002366"/>
          </w:rPr>
          <m:t>PQ</m:t>
        </m:r>
      </m:oMath>
      <w:r w:rsidRPr="00E3274E">
        <w:rPr>
          <w:iCs/>
          <w:color w:val="002366"/>
        </w:rPr>
        <w:t>hướng thẳng đứng lên trên.</w:t>
      </w:r>
    </w:p>
    <w:p w14:paraId="5F72C09A"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Theo định luật III Newton, đoạn dây tác dụng trở lại nam châm một lực hướng thẳng đứng xuống dưới. Lực này làm áp lực của nam châm lên cân tăng, nên cân chỉ giá trị </w:t>
      </w:r>
      <w:r w:rsidRPr="00E3274E">
        <w:rPr>
          <w:b/>
          <w:bCs/>
          <w:iCs/>
          <w:color w:val="002366"/>
        </w:rPr>
        <w:t>lớn hơn</w:t>
      </w:r>
      <w:r w:rsidRPr="00E3274E">
        <w:rPr>
          <w:iCs/>
          <w:color w:val="002366"/>
        </w:rPr>
        <w:t xml:space="preserve"> giá trị ban đầu.</w:t>
      </w:r>
    </w:p>
    <w:p w14:paraId="5053BE1E"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Vì vậy, phát biểu b) sai.</w:t>
      </w:r>
    </w:p>
    <w:p w14:paraId="37B16D80" w14:textId="2A5544D0"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 xml:space="preserve">c) Lực từ do từ trường tác dụng lên đoạn dây </w:t>
      </w:r>
      <m:oMath>
        <m:r>
          <m:rPr>
            <m:sty m:val="bi"/>
          </m:rPr>
          <w:rPr>
            <w:rFonts w:ascii="Cambria Math" w:hAnsi="Cambria Math"/>
            <w:color w:val="002366"/>
          </w:rPr>
          <m:t>PQ</m:t>
        </m:r>
      </m:oMath>
      <w:r w:rsidRPr="00E3274E">
        <w:rPr>
          <w:b/>
          <w:bCs/>
          <w:iCs/>
          <w:color w:val="002366"/>
        </w:rPr>
        <w:t>hướng thẳng đứng lên trên.</w:t>
      </w:r>
    </w:p>
    <w:p w14:paraId="2CC290DB"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3F3BF4BB"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Áp dụng quy tắc bàn tay trái:</w:t>
      </w:r>
    </w:p>
    <w:p w14:paraId="7A28753C" w14:textId="146B0DE1" w:rsidR="00892229" w:rsidRPr="00E3274E" w:rsidRDefault="00892229">
      <w:pPr>
        <w:numPr>
          <w:ilvl w:val="0"/>
          <w:numId w:val="28"/>
        </w:numPr>
        <w:tabs>
          <w:tab w:val="left" w:pos="284"/>
          <w:tab w:val="left" w:pos="2977"/>
          <w:tab w:val="left" w:pos="5387"/>
          <w:tab w:val="left" w:pos="7797"/>
        </w:tabs>
        <w:spacing w:after="120" w:line="240" w:lineRule="auto"/>
        <w:jc w:val="both"/>
        <w:rPr>
          <w:iCs/>
          <w:color w:val="002366"/>
        </w:rPr>
      </w:pPr>
      <w:r w:rsidRPr="00E3274E">
        <w:rPr>
          <w:iCs/>
          <w:color w:val="002366"/>
        </w:rPr>
        <w:t xml:space="preserve">đường sức từ hướng từ </w:t>
      </w:r>
      <m:oMath>
        <m:r>
          <w:rPr>
            <w:rFonts w:ascii="Cambria Math" w:hAnsi="Cambria Math"/>
            <w:color w:val="002366"/>
          </w:rPr>
          <m:t>N</m:t>
        </m:r>
      </m:oMath>
      <w:r w:rsidRPr="00E3274E">
        <w:rPr>
          <w:iCs/>
          <w:color w:val="002366"/>
        </w:rPr>
        <w:t xml:space="preserve">sang </w:t>
      </w:r>
      <m:oMath>
        <m:r>
          <w:rPr>
            <w:rFonts w:ascii="Cambria Math" w:hAnsi="Cambria Math"/>
            <w:color w:val="002366"/>
          </w:rPr>
          <m:t>S</m:t>
        </m:r>
      </m:oMath>
      <w:r w:rsidRPr="00E3274E">
        <w:rPr>
          <w:iCs/>
          <w:color w:val="002366"/>
        </w:rPr>
        <w:t xml:space="preserve">; </w:t>
      </w:r>
    </w:p>
    <w:p w14:paraId="7D266DB0" w14:textId="6BAA4783" w:rsidR="00892229" w:rsidRPr="00E3274E" w:rsidRDefault="00892229">
      <w:pPr>
        <w:numPr>
          <w:ilvl w:val="0"/>
          <w:numId w:val="28"/>
        </w:numPr>
        <w:tabs>
          <w:tab w:val="left" w:pos="284"/>
          <w:tab w:val="left" w:pos="2977"/>
          <w:tab w:val="left" w:pos="5387"/>
          <w:tab w:val="left" w:pos="7797"/>
        </w:tabs>
        <w:spacing w:after="120" w:line="240" w:lineRule="auto"/>
        <w:jc w:val="both"/>
        <w:rPr>
          <w:iCs/>
          <w:color w:val="002366"/>
        </w:rPr>
      </w:pPr>
      <w:r w:rsidRPr="00E3274E">
        <w:rPr>
          <w:iCs/>
          <w:color w:val="002366"/>
        </w:rPr>
        <w:t xml:space="preserve">dòng điện chạy từ </w:t>
      </w:r>
      <m:oMath>
        <m:r>
          <w:rPr>
            <w:rFonts w:ascii="Cambria Math" w:hAnsi="Cambria Math"/>
            <w:color w:val="002366"/>
          </w:rPr>
          <m:t>P</m:t>
        </m:r>
      </m:oMath>
      <w:r w:rsidRPr="00E3274E">
        <w:rPr>
          <w:iCs/>
          <w:color w:val="002366"/>
        </w:rPr>
        <w:t xml:space="preserve">đến </w:t>
      </w:r>
      <m:oMath>
        <m:r>
          <w:rPr>
            <w:rFonts w:ascii="Cambria Math" w:hAnsi="Cambria Math"/>
            <w:color w:val="002366"/>
          </w:rPr>
          <m:t>Q</m:t>
        </m:r>
      </m:oMath>
      <w:r w:rsidRPr="00E3274E">
        <w:rPr>
          <w:iCs/>
          <w:color w:val="002366"/>
        </w:rPr>
        <w:t xml:space="preserve">; </w:t>
      </w:r>
    </w:p>
    <w:p w14:paraId="464AF28C" w14:textId="02BE3F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suy ra lực từ tác dụng lên đoạn dây </w:t>
      </w:r>
      <m:oMath>
        <m:r>
          <w:rPr>
            <w:rFonts w:ascii="Cambria Math" w:hAnsi="Cambria Math"/>
            <w:color w:val="002366"/>
          </w:rPr>
          <m:t>PQ</m:t>
        </m:r>
      </m:oMath>
      <w:r w:rsidRPr="00E3274E">
        <w:rPr>
          <w:iCs/>
          <w:color w:val="002366"/>
        </w:rPr>
        <w:t>hướng thẳng đứng lên trên.</w:t>
      </w:r>
    </w:p>
    <w:p w14:paraId="4447B735" w14:textId="692CC634"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 xml:space="preserve">d) Lực từ do từ trường tác dụng lên đoạn dây </w:t>
      </w:r>
      <m:oMath>
        <m:r>
          <m:rPr>
            <m:sty m:val="bi"/>
          </m:rPr>
          <w:rPr>
            <w:rFonts w:ascii="Cambria Math" w:hAnsi="Cambria Math"/>
            <w:color w:val="002366"/>
          </w:rPr>
          <m:t>PQ</m:t>
        </m:r>
      </m:oMath>
      <w:r w:rsidRPr="00E3274E">
        <w:rPr>
          <w:b/>
          <w:bCs/>
          <w:iCs/>
          <w:color w:val="002366"/>
        </w:rPr>
        <w:t xml:space="preserve">có độ lớn là </w:t>
      </w:r>
      <m:oMath>
        <m:r>
          <m:rPr>
            <m:sty m:val="bi"/>
          </m:rPr>
          <w:rPr>
            <w:rFonts w:ascii="Cambria Math" w:hAnsi="Cambria Math"/>
            <w:color w:val="002366"/>
          </w:rPr>
          <m:t>BI</m:t>
        </m:r>
        <m:r>
          <m:rPr>
            <m:scr m:val="script"/>
            <m:sty m:val="b"/>
          </m:rPr>
          <w:rPr>
            <w:rFonts w:ascii="Cambria Math" w:hAnsi="Cambria Math"/>
            <w:color w:val="002366"/>
          </w:rPr>
          <m:t>l</m:t>
        </m:r>
      </m:oMath>
      <w:r w:rsidRPr="00E3274E">
        <w:rPr>
          <w:b/>
          <w:bCs/>
          <w:iCs/>
          <w:color w:val="002366"/>
        </w:rPr>
        <w:t>.</w:t>
      </w:r>
    </w:p>
    <w:p w14:paraId="0E4C37A3"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1CFF115A"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Độ lớn lực từ tác dụng lên đoạn dây dẫn mang dòng điện:</w:t>
      </w:r>
    </w:p>
    <w:p w14:paraId="331D8A9A"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r>
            <m:rPr>
              <m:sty m:val="p"/>
            </m:rPr>
            <w:rPr>
              <w:rFonts w:ascii="Cambria Math" w:hAnsi="Cambria Math"/>
              <w:color w:val="002366"/>
            </w:rPr>
            <m:t>.</m:t>
          </m:r>
        </m:oMath>
      </m:oMathPara>
    </w:p>
    <w:p w14:paraId="1DACE2F0" w14:textId="3A3234BA"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Đoạn dây </w:t>
      </w:r>
      <m:oMath>
        <m:r>
          <w:rPr>
            <w:rFonts w:ascii="Cambria Math" w:hAnsi="Cambria Math"/>
            <w:color w:val="002366"/>
          </w:rPr>
          <m:t>PQ</m:t>
        </m:r>
      </m:oMath>
      <w:r w:rsidRPr="00E3274E">
        <w:rPr>
          <w:iCs/>
          <w:color w:val="002366"/>
        </w:rPr>
        <w:t>vuông góc với các đường sức từ nên:</w:t>
      </w:r>
    </w:p>
    <w:p w14:paraId="3498D6C3"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α=</m:t>
          </m:r>
          <m:sSup>
            <m:sSupPr>
              <m:ctrlPr>
                <w:rPr>
                  <w:rFonts w:ascii="Cambria Math" w:hAnsi="Cambria Math"/>
                  <w:iCs/>
                  <w:color w:val="002366"/>
                </w:rPr>
              </m:ctrlPr>
            </m:sSupPr>
            <m:e>
              <m:r>
                <w:rPr>
                  <w:rFonts w:ascii="Cambria Math" w:hAnsi="Cambria Math"/>
                  <w:color w:val="002366"/>
                </w:rPr>
                <m:t>90</m:t>
              </m:r>
            </m:e>
            <m:sup>
              <m:r>
                <w:rPr>
                  <w:rFonts w:ascii="Cambria Math" w:hAnsi="Cambria Math"/>
                  <w:color w:val="002366"/>
                </w:rPr>
                <m:t>∘</m:t>
              </m:r>
            </m:sup>
          </m:sSup>
          <m:r>
            <m:rPr>
              <m:sty m:val="p"/>
            </m:rPr>
            <w:rPr>
              <w:rFonts w:ascii="Cambria Math" w:hAnsi="Cambria Math"/>
              <w:color w:val="002366"/>
            </w:rPr>
            <m:t>.</m:t>
          </m:r>
        </m:oMath>
      </m:oMathPara>
    </w:p>
    <w:p w14:paraId="44AA16AB" w14:textId="0F5B1748"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Do đó:</w:t>
      </w:r>
    </w:p>
    <w:p w14:paraId="7FC3E6CD"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90</m:t>
              </m:r>
            </m:e>
            <m:sup>
              <m:r>
                <w:rPr>
                  <w:rFonts w:ascii="Cambria Math" w:hAnsi="Cambria Math"/>
                  <w:color w:val="002366"/>
                </w:rPr>
                <m:t>∘</m:t>
              </m:r>
            </m:sup>
          </m:sSup>
          <m:r>
            <w:rPr>
              <w:rFonts w:ascii="Cambria Math" w:hAnsi="Cambria Math"/>
              <w:color w:val="002366"/>
            </w:rPr>
            <m:t>=BI</m:t>
          </m:r>
          <m:r>
            <m:rPr>
              <m:scr m:val="script"/>
              <m:sty m:val="p"/>
            </m:rPr>
            <w:rPr>
              <w:rFonts w:ascii="Cambria Math" w:hAnsi="Cambria Math"/>
              <w:color w:val="002366"/>
            </w:rPr>
            <m:t>l.</m:t>
          </m:r>
        </m:oMath>
      </m:oMathPara>
    </w:p>
    <w:p w14:paraId="11D1623A" w14:textId="43B00811" w:rsidR="00892229"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28B20178" w14:textId="77777777" w:rsidR="00892229" w:rsidRPr="00E3274E" w:rsidRDefault="00892229">
      <w:pPr>
        <w:numPr>
          <w:ilvl w:val="0"/>
          <w:numId w:val="29"/>
        </w:numPr>
        <w:tabs>
          <w:tab w:val="left" w:pos="284"/>
          <w:tab w:val="left" w:pos="2977"/>
          <w:tab w:val="left" w:pos="5387"/>
          <w:tab w:val="left" w:pos="7797"/>
        </w:tabs>
        <w:spacing w:after="120" w:line="240" w:lineRule="auto"/>
        <w:jc w:val="both"/>
        <w:rPr>
          <w:iCs/>
          <w:color w:val="002366"/>
        </w:rPr>
      </w:pPr>
      <w:r w:rsidRPr="00E3274E">
        <w:rPr>
          <w:iCs/>
          <w:color w:val="002366"/>
        </w:rPr>
        <w:t xml:space="preserve">Bên ngoài nam châm, đường sức từ có chiều: </w:t>
      </w:r>
    </w:p>
    <w:p w14:paraId="7FD150CD"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N→S</m:t>
          </m:r>
          <m:r>
            <m:rPr>
              <m:sty m:val="p"/>
            </m:rPr>
            <w:rPr>
              <w:rFonts w:ascii="Cambria Math" w:hAnsi="Cambria Math"/>
              <w:color w:val="002366"/>
            </w:rPr>
            <m:t>.</m:t>
          </m:r>
        </m:oMath>
      </m:oMathPara>
    </w:p>
    <w:p w14:paraId="25B0E689" w14:textId="197A31B3" w:rsidR="00892229" w:rsidRPr="00E3274E" w:rsidRDefault="00892229">
      <w:pPr>
        <w:numPr>
          <w:ilvl w:val="0"/>
          <w:numId w:val="30"/>
        </w:numPr>
        <w:tabs>
          <w:tab w:val="left" w:pos="284"/>
          <w:tab w:val="left" w:pos="2977"/>
          <w:tab w:val="left" w:pos="5387"/>
          <w:tab w:val="left" w:pos="7797"/>
        </w:tabs>
        <w:spacing w:after="120" w:line="240" w:lineRule="auto"/>
        <w:jc w:val="both"/>
        <w:rPr>
          <w:iCs/>
          <w:color w:val="002366"/>
        </w:rPr>
      </w:pPr>
      <w:r w:rsidRPr="00E3274E">
        <w:rPr>
          <w:iCs/>
          <w:color w:val="002366"/>
        </w:rPr>
        <w:t xml:space="preserve">Lực từ tác dụng lên dây dẫn mang dòng điện: </w:t>
      </w:r>
    </w:p>
    <w:p w14:paraId="0C2D7640"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F=BI</m:t>
          </m:r>
          <m:r>
            <m:rPr>
              <m:scr m:val="script"/>
              <m:sty m:val="p"/>
            </m:rPr>
            <w:rPr>
              <w:rFonts w:ascii="Cambria Math" w:hAnsi="Cambria Math"/>
              <w:color w:val="002366"/>
            </w:rPr>
            <m:t>l</m:t>
          </m:r>
          <m:r>
            <m:rPr>
              <m:sty m:val="p"/>
            </m:rPr>
            <w:rPr>
              <w:rFonts w:ascii="Cambria Math" w:hAnsi="Cambria Math"/>
              <w:color w:val="002366"/>
            </w:rPr>
            <m:t>sin</m:t>
          </m:r>
          <m:r>
            <w:rPr>
              <w:rFonts w:ascii="Cambria Math" w:hAnsi="Cambria Math"/>
              <w:color w:val="002366"/>
            </w:rPr>
            <m:t>⁡α</m:t>
          </m:r>
          <m:r>
            <m:rPr>
              <m:sty m:val="p"/>
            </m:rPr>
            <w:rPr>
              <w:rFonts w:ascii="Cambria Math" w:hAnsi="Cambria Math"/>
              <w:color w:val="002366"/>
            </w:rPr>
            <m:t>.</m:t>
          </m:r>
        </m:oMath>
      </m:oMathPara>
    </w:p>
    <w:p w14:paraId="31104263" w14:textId="1C15D232" w:rsidR="00892229" w:rsidRPr="00E3274E" w:rsidRDefault="00892229">
      <w:pPr>
        <w:numPr>
          <w:ilvl w:val="0"/>
          <w:numId w:val="31"/>
        </w:numPr>
        <w:tabs>
          <w:tab w:val="left" w:pos="284"/>
          <w:tab w:val="left" w:pos="2977"/>
          <w:tab w:val="left" w:pos="5387"/>
          <w:tab w:val="left" w:pos="7797"/>
        </w:tabs>
        <w:spacing w:after="120" w:line="240" w:lineRule="auto"/>
        <w:jc w:val="both"/>
        <w:rPr>
          <w:iCs/>
          <w:color w:val="002366"/>
        </w:rPr>
      </w:pPr>
      <w:r w:rsidRPr="00E3274E">
        <w:rPr>
          <w:iCs/>
          <w:color w:val="002366"/>
        </w:rPr>
        <w:t xml:space="preserve">Khi dây dẫn vuông góc với từ trường: </w:t>
      </w:r>
    </w:p>
    <w:p w14:paraId="6960EC82"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F=BI</m:t>
          </m:r>
          <m:r>
            <m:rPr>
              <m:scr m:val="script"/>
              <m:sty m:val="p"/>
            </m:rPr>
            <w:rPr>
              <w:rFonts w:ascii="Cambria Math" w:hAnsi="Cambria Math"/>
              <w:color w:val="002366"/>
            </w:rPr>
            <m:t>l.</m:t>
          </m:r>
        </m:oMath>
      </m:oMathPara>
    </w:p>
    <w:p w14:paraId="52EBE9F1" w14:textId="471E1D90" w:rsidR="00892229" w:rsidRDefault="00892229">
      <w:pPr>
        <w:numPr>
          <w:ilvl w:val="0"/>
          <w:numId w:val="32"/>
        </w:numPr>
        <w:tabs>
          <w:tab w:val="left" w:pos="284"/>
          <w:tab w:val="left" w:pos="2977"/>
          <w:tab w:val="left" w:pos="5387"/>
          <w:tab w:val="left" w:pos="7797"/>
        </w:tabs>
        <w:spacing w:after="120" w:line="240" w:lineRule="auto"/>
        <w:jc w:val="both"/>
        <w:rPr>
          <w:iCs/>
          <w:color w:val="002366"/>
        </w:rPr>
      </w:pPr>
      <w:r w:rsidRPr="00E3274E">
        <w:rPr>
          <w:iCs/>
          <w:color w:val="002366"/>
        </w:rPr>
        <w:t>Nếu lực từ tác dụng lên dây hướng lên thì lực dây tác dụng lên nam châm hướng xuống, làm số chỉ cân tăng.</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31D3659B" w14:textId="77777777" w:rsidTr="003A2AAB">
        <w:tc>
          <w:tcPr>
            <w:tcW w:w="10083" w:type="dxa"/>
          </w:tcPr>
          <w:p w14:paraId="38439780" w14:textId="77777777" w:rsidR="003A2AAB" w:rsidRPr="00E3274E" w:rsidRDefault="003A2AAB" w:rsidP="003A2AAB">
            <w:pPr>
              <w:tabs>
                <w:tab w:val="left" w:pos="284"/>
                <w:tab w:val="left" w:pos="2977"/>
                <w:tab w:val="left" w:pos="5387"/>
                <w:tab w:val="left" w:pos="7797"/>
              </w:tabs>
              <w:spacing w:after="120"/>
              <w:jc w:val="both"/>
              <w:rPr>
                <w:b/>
                <w:bCs/>
                <w:iCs/>
              </w:rPr>
            </w:pPr>
            <w:r w:rsidRPr="00BC3D8B">
              <w:rPr>
                <w:b/>
                <w:bCs/>
                <w:iCs/>
              </w:rPr>
              <w:t>Câu 3</w:t>
            </w:r>
            <w:r>
              <w:rPr>
                <w:b/>
                <w:bCs/>
                <w:iCs/>
              </w:rPr>
              <w:t xml:space="preserve">: </w:t>
            </w:r>
            <w:r w:rsidRPr="00BC3D8B">
              <w:rPr>
                <w:iCs/>
              </w:rPr>
              <w:t>Sóng điện từ được ứng dụng nhiều trong thông tin liên lạc.</w:t>
            </w:r>
          </w:p>
          <w:p w14:paraId="1417E358" w14:textId="77777777" w:rsidR="003A2AAB" w:rsidRPr="00BC3D8B" w:rsidRDefault="003A2AAB" w:rsidP="003A2AAB">
            <w:pPr>
              <w:tabs>
                <w:tab w:val="left" w:pos="284"/>
                <w:tab w:val="left" w:pos="2977"/>
                <w:tab w:val="left" w:pos="5387"/>
                <w:tab w:val="left" w:pos="7797"/>
              </w:tabs>
              <w:spacing w:after="120"/>
              <w:jc w:val="both"/>
              <w:rPr>
                <w:iCs/>
              </w:rPr>
            </w:pPr>
            <w:r>
              <w:rPr>
                <w:iCs/>
              </w:rPr>
              <w:lastRenderedPageBreak/>
              <w:tab/>
            </w:r>
            <w:r w:rsidRPr="00E3274E">
              <w:rPr>
                <w:b/>
                <w:bCs/>
                <w:iCs/>
              </w:rPr>
              <w:t>a)</w:t>
            </w:r>
            <w:r w:rsidRPr="00BC3D8B">
              <w:rPr>
                <w:iCs/>
              </w:rPr>
              <w:t xml:space="preserve"> Sóng điện từ là sóng dọc.</w:t>
            </w:r>
          </w:p>
          <w:p w14:paraId="73795246" w14:textId="77777777" w:rsidR="003A2AAB" w:rsidRPr="00E3274E" w:rsidRDefault="003A2AAB" w:rsidP="003A2AAB">
            <w:pPr>
              <w:tabs>
                <w:tab w:val="left" w:pos="284"/>
                <w:tab w:val="left" w:pos="2977"/>
                <w:tab w:val="left" w:pos="5387"/>
                <w:tab w:val="left" w:pos="7797"/>
              </w:tabs>
              <w:spacing w:after="120"/>
              <w:jc w:val="both"/>
              <w:rPr>
                <w:iCs/>
                <w:spacing w:val="-6"/>
              </w:rPr>
            </w:pPr>
            <w:r>
              <w:rPr>
                <w:iCs/>
              </w:rPr>
              <w:tab/>
            </w:r>
            <w:r w:rsidRPr="00E3274E">
              <w:rPr>
                <w:b/>
                <w:bCs/>
                <w:iCs/>
                <w:spacing w:val="-6"/>
              </w:rPr>
              <w:t>b)</w:t>
            </w:r>
            <w:r w:rsidRPr="00E3274E">
              <w:rPr>
                <w:iCs/>
                <w:spacing w:val="-6"/>
              </w:rPr>
              <w:t xml:space="preserve"> Tại một điểm có sóng điện từ truyền qua, cường độ điện trường và cảm ứng từ luôn dao động cùng pha.</w:t>
            </w:r>
          </w:p>
          <w:p w14:paraId="10564730" w14:textId="77777777" w:rsidR="003A2AAB" w:rsidRPr="00BC3D8B" w:rsidRDefault="003A2AAB" w:rsidP="003A2AAB">
            <w:pPr>
              <w:tabs>
                <w:tab w:val="left" w:pos="284"/>
                <w:tab w:val="left" w:pos="2977"/>
                <w:tab w:val="left" w:pos="5387"/>
                <w:tab w:val="left" w:pos="7797"/>
              </w:tabs>
              <w:spacing w:after="120"/>
              <w:jc w:val="both"/>
              <w:rPr>
                <w:iCs/>
              </w:rPr>
            </w:pPr>
            <w:r>
              <w:rPr>
                <w:iCs/>
              </w:rPr>
              <w:tab/>
            </w:r>
            <w:r w:rsidRPr="00E3274E">
              <w:rPr>
                <w:b/>
                <w:bCs/>
                <w:iCs/>
              </w:rPr>
              <w:t>c)</w:t>
            </w:r>
            <w:r w:rsidRPr="00BC3D8B">
              <w:rPr>
                <w:iCs/>
              </w:rPr>
              <w:t xml:space="preserve"> Không thể tạo ra hiện tượng giao thoa đối với sóng điện từ.</w:t>
            </w:r>
          </w:p>
          <w:p w14:paraId="34F18DA3" w14:textId="62AFC998" w:rsidR="003A2AAB" w:rsidRPr="003A2AAB" w:rsidRDefault="003A2AAB" w:rsidP="003A2AAB">
            <w:pPr>
              <w:tabs>
                <w:tab w:val="left" w:pos="284"/>
                <w:tab w:val="left" w:pos="2977"/>
                <w:tab w:val="left" w:pos="5387"/>
                <w:tab w:val="left" w:pos="7797"/>
              </w:tabs>
              <w:spacing w:after="120"/>
              <w:jc w:val="both"/>
              <w:rPr>
                <w:iCs/>
              </w:rPr>
            </w:pPr>
            <w:r>
              <w:rPr>
                <w:iCs/>
              </w:rPr>
              <w:tab/>
            </w:r>
            <w:r w:rsidRPr="00E3274E">
              <w:rPr>
                <w:b/>
                <w:bCs/>
                <w:iCs/>
              </w:rPr>
              <w:t>d)</w:t>
            </w:r>
            <w:r w:rsidRPr="00BC3D8B">
              <w:rPr>
                <w:iCs/>
              </w:rPr>
              <w:t xml:space="preserve"> Giả sử tại một điểm có sóng điện từ truyền qua theo phương thẳng đứng hướng lên trên, nếu cảm ứng từ có hướng bắc – nam thì cường độ điện trường có hướng đông – tây.</w:t>
            </w:r>
          </w:p>
        </w:tc>
      </w:tr>
    </w:tbl>
    <w:p w14:paraId="7B926DE6" w14:textId="6969240B"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lastRenderedPageBreak/>
        <w:t>Đáp án</w:t>
      </w:r>
      <w:r w:rsidR="00E3274E" w:rsidRPr="003A2AAB">
        <w:rPr>
          <w:b/>
          <w:bCs/>
          <w:iCs/>
          <w:color w:val="002366"/>
        </w:rPr>
        <w:t xml:space="preserve">: </w:t>
      </w:r>
      <w:r w:rsidRPr="003A2AAB">
        <w:rPr>
          <w:iCs/>
          <w:color w:val="002366"/>
        </w:rPr>
        <w:t xml:space="preserve">a) </w:t>
      </w:r>
      <w:r w:rsidRPr="003A2AAB">
        <w:rPr>
          <w:b/>
          <w:bCs/>
          <w:iCs/>
          <w:color w:val="002366"/>
        </w:rPr>
        <w:t>Sai</w:t>
      </w:r>
      <w:r w:rsidR="00E3274E" w:rsidRPr="003A2AAB">
        <w:rPr>
          <w:b/>
          <w:bCs/>
          <w:iCs/>
          <w:color w:val="002366"/>
        </w:rPr>
        <w:t xml:space="preserve">; </w:t>
      </w:r>
      <w:r w:rsidRPr="003A2AAB">
        <w:rPr>
          <w:iCs/>
          <w:color w:val="002366"/>
        </w:rPr>
        <w:t xml:space="preserve">b) </w:t>
      </w:r>
      <w:r w:rsidRPr="003A2AAB">
        <w:rPr>
          <w:b/>
          <w:bCs/>
          <w:iCs/>
          <w:color w:val="002366"/>
        </w:rPr>
        <w:t>Đúng</w:t>
      </w:r>
      <w:r w:rsidR="00E3274E" w:rsidRPr="003A2AAB">
        <w:rPr>
          <w:b/>
          <w:bCs/>
          <w:iCs/>
          <w:color w:val="002366"/>
        </w:rPr>
        <w:t xml:space="preserve">; </w:t>
      </w:r>
      <w:r w:rsidRPr="003A2AAB">
        <w:rPr>
          <w:iCs/>
          <w:color w:val="002366"/>
        </w:rPr>
        <w:t xml:space="preserve">c) </w:t>
      </w:r>
      <w:r w:rsidRPr="003A2AAB">
        <w:rPr>
          <w:b/>
          <w:bCs/>
          <w:iCs/>
          <w:color w:val="002366"/>
        </w:rPr>
        <w:t>Sai</w:t>
      </w:r>
      <w:r w:rsidR="00E3274E" w:rsidRPr="003A2AAB">
        <w:rPr>
          <w:b/>
          <w:bCs/>
          <w:iCs/>
          <w:color w:val="002366"/>
        </w:rPr>
        <w:t xml:space="preserve">; </w:t>
      </w:r>
      <w:r w:rsidRPr="003A2AAB">
        <w:rPr>
          <w:iCs/>
          <w:color w:val="002366"/>
        </w:rPr>
        <w:t xml:space="preserve">d) </w:t>
      </w:r>
      <w:r w:rsidRPr="003A2AAB">
        <w:rPr>
          <w:b/>
          <w:bCs/>
          <w:iCs/>
          <w:color w:val="002366"/>
        </w:rPr>
        <w:t>Đúng</w:t>
      </w:r>
    </w:p>
    <w:p w14:paraId="7B4ECB1D" w14:textId="53CA045E"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892229" w:rsidRPr="00BC3D8B" w14:paraId="072963B1" w14:textId="77777777" w:rsidTr="00E3274E">
        <w:tc>
          <w:tcPr>
            <w:tcW w:w="1980" w:type="dxa"/>
            <w:vAlign w:val="center"/>
            <w:hideMark/>
          </w:tcPr>
          <w:p w14:paraId="352401A2"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Kiến thức trọng tâm</w:t>
            </w:r>
          </w:p>
        </w:tc>
        <w:tc>
          <w:tcPr>
            <w:tcW w:w="8103" w:type="dxa"/>
            <w:vAlign w:val="center"/>
            <w:hideMark/>
          </w:tcPr>
          <w:p w14:paraId="415F7C1E" w14:textId="74941973"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Đặc điểm của sóng điện từ; mối quan hệ giữa </w:t>
            </w:r>
            <m:oMath>
              <m:acc>
                <m:accPr>
                  <m:chr m:val="⃗"/>
                  <m:ctrlPr>
                    <w:rPr>
                      <w:rFonts w:ascii="Cambria Math" w:hAnsi="Cambria Math"/>
                      <w:iCs/>
                      <w:color w:val="002366"/>
                    </w:rPr>
                  </m:ctrlPr>
                </m:accPr>
                <m:e>
                  <m:r>
                    <w:rPr>
                      <w:rFonts w:ascii="Cambria Math" w:hAnsi="Cambria Math"/>
                      <w:color w:val="002366"/>
                    </w:rPr>
                    <m:t>E</m:t>
                  </m:r>
                </m:e>
              </m:acc>
            </m:oMath>
            <w:r w:rsidRPr="00E3274E">
              <w:rPr>
                <w:iCs/>
                <w:color w:val="002366"/>
              </w:rPr>
              <w:t xml:space="preserve">,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và phương truyền sóng.</w:t>
            </w:r>
          </w:p>
        </w:tc>
      </w:tr>
      <w:tr w:rsidR="00892229" w:rsidRPr="00BC3D8B" w14:paraId="064A7875" w14:textId="77777777" w:rsidTr="00E3274E">
        <w:tc>
          <w:tcPr>
            <w:tcW w:w="1980" w:type="dxa"/>
            <w:vAlign w:val="center"/>
            <w:hideMark/>
          </w:tcPr>
          <w:p w14:paraId="59E23A24"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Liên hệ SGK KNTT</w:t>
            </w:r>
          </w:p>
        </w:tc>
        <w:tc>
          <w:tcPr>
            <w:tcW w:w="8103" w:type="dxa"/>
            <w:vAlign w:val="center"/>
            <w:hideMark/>
          </w:tcPr>
          <w:p w14:paraId="56DD63CC"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Chương III. Từ trường → Bài 19. Điện từ trường. Mô hình sóng điện từ.</w:t>
            </w:r>
          </w:p>
        </w:tc>
      </w:tr>
      <w:tr w:rsidR="00892229" w:rsidRPr="00BC3D8B" w14:paraId="37C5EC8B" w14:textId="77777777" w:rsidTr="00E3274E">
        <w:tc>
          <w:tcPr>
            <w:tcW w:w="1980" w:type="dxa"/>
            <w:vAlign w:val="center"/>
            <w:hideMark/>
          </w:tcPr>
          <w:p w14:paraId="71FBD0D4"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Mục tiêu đánh giá</w:t>
            </w:r>
          </w:p>
        </w:tc>
        <w:tc>
          <w:tcPr>
            <w:tcW w:w="8103" w:type="dxa"/>
            <w:vAlign w:val="center"/>
            <w:hideMark/>
          </w:tcPr>
          <w:p w14:paraId="64875B49"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Nhận biết các tính chất của sóng điện từ và vận dụng quy tắc bàn tay phải để xác định phương của các vectơ đặc trưng.</w:t>
            </w:r>
          </w:p>
        </w:tc>
      </w:tr>
    </w:tbl>
    <w:p w14:paraId="6FB3061E" w14:textId="1B581DFC"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41FE8E4E" w14:textId="77777777"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a) Sóng điện từ là sóng dọc.</w:t>
      </w:r>
    </w:p>
    <w:p w14:paraId="5DA62545"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Sai.</w:t>
      </w:r>
    </w:p>
    <w:p w14:paraId="49F0A73A" w14:textId="0C8A6461"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Sóng điện từ là </w:t>
      </w:r>
      <w:r w:rsidRPr="00E3274E">
        <w:rPr>
          <w:b/>
          <w:bCs/>
          <w:iCs/>
          <w:color w:val="002366"/>
        </w:rPr>
        <w:t>sóng ngang</w:t>
      </w:r>
      <w:r w:rsidRPr="00E3274E">
        <w:rPr>
          <w:iCs/>
          <w:color w:val="002366"/>
        </w:rPr>
        <w:t xml:space="preserve">. Các vectơ cường độ điện trường </w:t>
      </w:r>
      <m:oMath>
        <m:acc>
          <m:accPr>
            <m:chr m:val="⃗"/>
            <m:ctrlPr>
              <w:rPr>
                <w:rFonts w:ascii="Cambria Math" w:hAnsi="Cambria Math"/>
                <w:iCs/>
                <w:color w:val="002366"/>
              </w:rPr>
            </m:ctrlPr>
          </m:accPr>
          <m:e>
            <m:r>
              <w:rPr>
                <w:rFonts w:ascii="Cambria Math" w:hAnsi="Cambria Math"/>
                <w:color w:val="002366"/>
              </w:rPr>
              <m:t>E</m:t>
            </m:r>
          </m:e>
        </m:acc>
      </m:oMath>
      <w:r w:rsidRPr="00E3274E">
        <w:rPr>
          <w:iCs/>
          <w:color w:val="002366"/>
        </w:rPr>
        <w:t xml:space="preserve">và cảm ứng từ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đều vuông góc với phương truyền sóng.</w:t>
      </w:r>
    </w:p>
    <w:p w14:paraId="74EB5244" w14:textId="77777777"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b) Tại một điểm có sóng điện từ truyền qua, cường độ điện trường và cảm ứng từ luôn dao động cùng pha.</w:t>
      </w:r>
    </w:p>
    <w:p w14:paraId="02BFE388"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16889061" w14:textId="14CE858E"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Trong sóng điện từ, </w:t>
      </w:r>
      <m:oMath>
        <m:acc>
          <m:accPr>
            <m:chr m:val="⃗"/>
            <m:ctrlPr>
              <w:rPr>
                <w:rFonts w:ascii="Cambria Math" w:hAnsi="Cambria Math"/>
                <w:iCs/>
                <w:color w:val="002366"/>
              </w:rPr>
            </m:ctrlPr>
          </m:accPr>
          <m:e>
            <m:r>
              <w:rPr>
                <w:rFonts w:ascii="Cambria Math" w:hAnsi="Cambria Math"/>
                <w:color w:val="002366"/>
              </w:rPr>
              <m:t>E</m:t>
            </m:r>
          </m:e>
        </m:acc>
      </m:oMath>
      <w:r w:rsidRPr="00E3274E">
        <w:rPr>
          <w:iCs/>
          <w:color w:val="002366"/>
        </w:rPr>
        <w:t xml:space="preserve">và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w:t>
      </w:r>
    </w:p>
    <w:p w14:paraId="1017A705" w14:textId="77777777" w:rsidR="00892229" w:rsidRPr="00E3274E" w:rsidRDefault="00892229">
      <w:pPr>
        <w:numPr>
          <w:ilvl w:val="0"/>
          <w:numId w:val="33"/>
        </w:numPr>
        <w:tabs>
          <w:tab w:val="left" w:pos="284"/>
          <w:tab w:val="left" w:pos="2977"/>
          <w:tab w:val="left" w:pos="5387"/>
          <w:tab w:val="left" w:pos="7797"/>
        </w:tabs>
        <w:spacing w:after="120" w:line="240" w:lineRule="auto"/>
        <w:jc w:val="both"/>
        <w:rPr>
          <w:iCs/>
          <w:color w:val="002366"/>
        </w:rPr>
      </w:pPr>
      <w:r w:rsidRPr="00E3274E">
        <w:rPr>
          <w:iCs/>
          <w:color w:val="002366"/>
        </w:rPr>
        <w:t xml:space="preserve">dao động </w:t>
      </w:r>
      <w:r w:rsidRPr="00E3274E">
        <w:rPr>
          <w:b/>
          <w:bCs/>
          <w:iCs/>
          <w:color w:val="002366"/>
        </w:rPr>
        <w:t>cùng pha</w:t>
      </w:r>
      <w:r w:rsidRPr="00E3274E">
        <w:rPr>
          <w:iCs/>
          <w:color w:val="002366"/>
        </w:rPr>
        <w:t xml:space="preserve">; </w:t>
      </w:r>
    </w:p>
    <w:p w14:paraId="766F23C2" w14:textId="77777777" w:rsidR="00892229" w:rsidRPr="00E3274E" w:rsidRDefault="00892229">
      <w:pPr>
        <w:numPr>
          <w:ilvl w:val="0"/>
          <w:numId w:val="33"/>
        </w:numPr>
        <w:tabs>
          <w:tab w:val="left" w:pos="284"/>
          <w:tab w:val="left" w:pos="2977"/>
          <w:tab w:val="left" w:pos="5387"/>
          <w:tab w:val="left" w:pos="7797"/>
        </w:tabs>
        <w:spacing w:after="120" w:line="240" w:lineRule="auto"/>
        <w:jc w:val="both"/>
        <w:rPr>
          <w:iCs/>
          <w:color w:val="002366"/>
        </w:rPr>
      </w:pPr>
      <w:r w:rsidRPr="00E3274E">
        <w:rPr>
          <w:iCs/>
          <w:color w:val="002366"/>
        </w:rPr>
        <w:t xml:space="preserve">luôn vuông góc với nhau; </w:t>
      </w:r>
    </w:p>
    <w:p w14:paraId="20BBCB7B" w14:textId="77777777" w:rsidR="00892229" w:rsidRPr="00E3274E" w:rsidRDefault="00892229">
      <w:pPr>
        <w:numPr>
          <w:ilvl w:val="0"/>
          <w:numId w:val="33"/>
        </w:numPr>
        <w:tabs>
          <w:tab w:val="left" w:pos="284"/>
          <w:tab w:val="left" w:pos="2977"/>
          <w:tab w:val="left" w:pos="5387"/>
          <w:tab w:val="left" w:pos="7797"/>
        </w:tabs>
        <w:spacing w:after="120" w:line="240" w:lineRule="auto"/>
        <w:jc w:val="both"/>
        <w:rPr>
          <w:iCs/>
          <w:color w:val="002366"/>
        </w:rPr>
      </w:pPr>
      <w:r w:rsidRPr="00E3274E">
        <w:rPr>
          <w:iCs/>
          <w:color w:val="002366"/>
        </w:rPr>
        <w:t xml:space="preserve">cùng vuông góc với phương truyền sóng. </w:t>
      </w:r>
    </w:p>
    <w:p w14:paraId="629A29BC" w14:textId="77777777"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c) Không thể tạo ra hiện tượng giao thoa đối với sóng điện từ.</w:t>
      </w:r>
    </w:p>
    <w:p w14:paraId="4F400AC1"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Sai.</w:t>
      </w:r>
    </w:p>
    <w:p w14:paraId="66E978CF"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Sóng điện từ cũng là sóng nên có đầy đủ các tính chất của sóng như:</w:t>
      </w:r>
    </w:p>
    <w:p w14:paraId="25CC9037" w14:textId="77777777" w:rsidR="00892229" w:rsidRPr="00E3274E" w:rsidRDefault="00892229">
      <w:pPr>
        <w:numPr>
          <w:ilvl w:val="0"/>
          <w:numId w:val="34"/>
        </w:numPr>
        <w:tabs>
          <w:tab w:val="left" w:pos="284"/>
          <w:tab w:val="left" w:pos="2977"/>
          <w:tab w:val="left" w:pos="5387"/>
          <w:tab w:val="left" w:pos="7797"/>
        </w:tabs>
        <w:spacing w:after="120" w:line="240" w:lineRule="auto"/>
        <w:jc w:val="both"/>
        <w:rPr>
          <w:iCs/>
          <w:color w:val="002366"/>
        </w:rPr>
      </w:pPr>
      <w:r w:rsidRPr="00E3274E">
        <w:rPr>
          <w:iCs/>
          <w:color w:val="002366"/>
        </w:rPr>
        <w:t xml:space="preserve">phản xạ; </w:t>
      </w:r>
    </w:p>
    <w:p w14:paraId="33C560DA" w14:textId="77777777" w:rsidR="00892229" w:rsidRPr="00E3274E" w:rsidRDefault="00892229">
      <w:pPr>
        <w:numPr>
          <w:ilvl w:val="0"/>
          <w:numId w:val="34"/>
        </w:numPr>
        <w:tabs>
          <w:tab w:val="left" w:pos="284"/>
          <w:tab w:val="left" w:pos="2977"/>
          <w:tab w:val="left" w:pos="5387"/>
          <w:tab w:val="left" w:pos="7797"/>
        </w:tabs>
        <w:spacing w:after="120" w:line="240" w:lineRule="auto"/>
        <w:jc w:val="both"/>
        <w:rPr>
          <w:iCs/>
          <w:color w:val="002366"/>
        </w:rPr>
      </w:pPr>
      <w:r w:rsidRPr="00E3274E">
        <w:rPr>
          <w:iCs/>
          <w:color w:val="002366"/>
        </w:rPr>
        <w:t xml:space="preserve">khúc xạ; </w:t>
      </w:r>
    </w:p>
    <w:p w14:paraId="362160FD" w14:textId="77777777" w:rsidR="00892229" w:rsidRPr="00E3274E" w:rsidRDefault="00892229">
      <w:pPr>
        <w:numPr>
          <w:ilvl w:val="0"/>
          <w:numId w:val="34"/>
        </w:numPr>
        <w:tabs>
          <w:tab w:val="left" w:pos="284"/>
          <w:tab w:val="left" w:pos="2977"/>
          <w:tab w:val="left" w:pos="5387"/>
          <w:tab w:val="left" w:pos="7797"/>
        </w:tabs>
        <w:spacing w:after="120" w:line="240" w:lineRule="auto"/>
        <w:jc w:val="both"/>
        <w:rPr>
          <w:iCs/>
          <w:color w:val="002366"/>
        </w:rPr>
      </w:pPr>
      <w:r w:rsidRPr="00E3274E">
        <w:rPr>
          <w:iCs/>
          <w:color w:val="002366"/>
        </w:rPr>
        <w:t xml:space="preserve">nhiễu xạ; </w:t>
      </w:r>
    </w:p>
    <w:p w14:paraId="3992A2ED" w14:textId="77777777" w:rsidR="00892229" w:rsidRPr="00E3274E" w:rsidRDefault="00892229">
      <w:pPr>
        <w:numPr>
          <w:ilvl w:val="0"/>
          <w:numId w:val="34"/>
        </w:numPr>
        <w:tabs>
          <w:tab w:val="left" w:pos="284"/>
          <w:tab w:val="left" w:pos="2977"/>
          <w:tab w:val="left" w:pos="5387"/>
          <w:tab w:val="left" w:pos="7797"/>
        </w:tabs>
        <w:spacing w:after="120" w:line="240" w:lineRule="auto"/>
        <w:jc w:val="both"/>
        <w:rPr>
          <w:iCs/>
          <w:color w:val="002366"/>
        </w:rPr>
      </w:pPr>
      <w:r w:rsidRPr="00E3274E">
        <w:rPr>
          <w:iCs/>
          <w:color w:val="002366"/>
        </w:rPr>
        <w:t xml:space="preserve">giao thoa. </w:t>
      </w:r>
    </w:p>
    <w:p w14:paraId="49812FD8"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Do đó hoàn toàn có thể tạo ra hiện tượng giao thoa đối với sóng điện từ.</w:t>
      </w:r>
    </w:p>
    <w:p w14:paraId="58F0FC1E" w14:textId="77777777" w:rsidR="00892229" w:rsidRPr="00E3274E" w:rsidRDefault="00892229" w:rsidP="00BC3D8B">
      <w:pPr>
        <w:tabs>
          <w:tab w:val="left" w:pos="284"/>
          <w:tab w:val="left" w:pos="2977"/>
          <w:tab w:val="left" w:pos="5387"/>
          <w:tab w:val="left" w:pos="7797"/>
        </w:tabs>
        <w:spacing w:after="120" w:line="240" w:lineRule="auto"/>
        <w:jc w:val="both"/>
        <w:rPr>
          <w:b/>
          <w:bCs/>
          <w:iCs/>
          <w:color w:val="002366"/>
        </w:rPr>
      </w:pPr>
      <w:r w:rsidRPr="00E3274E">
        <w:rPr>
          <w:b/>
          <w:bCs/>
          <w:iCs/>
          <w:color w:val="002366"/>
        </w:rPr>
        <w:t>d) Giả sử tại một điểm có sóng điện từ truyền qua theo phương thẳng đứng hướng lên trên, nếu cảm ứng từ có hướng bắc – nam thì cường độ điện trường có hướng đông – tây.</w:t>
      </w:r>
    </w:p>
    <w:p w14:paraId="3004FD77"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Đúng.</w:t>
      </w:r>
    </w:p>
    <w:p w14:paraId="4A7C8DA7"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Trong sóng điện từ:</w:t>
      </w:r>
    </w:p>
    <w:p w14:paraId="2778A906"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acc>
            <m:accPr>
              <m:chr m:val="⃗"/>
              <m:ctrlPr>
                <w:rPr>
                  <w:rFonts w:ascii="Cambria Math" w:hAnsi="Cambria Math"/>
                  <w:iCs/>
                  <w:color w:val="002366"/>
                </w:rPr>
              </m:ctrlPr>
            </m:accPr>
            <m:e>
              <m:r>
                <w:rPr>
                  <w:rFonts w:ascii="Cambria Math" w:hAnsi="Cambria Math"/>
                  <w:color w:val="002366"/>
                </w:rPr>
                <m:t>E</m:t>
              </m:r>
            </m:e>
          </m:acc>
          <m:r>
            <w:rPr>
              <w:rFonts w:ascii="Cambria Math" w:hAnsi="Cambria Math"/>
              <w:color w:val="002366"/>
            </w:rPr>
            <m:t>⊥</m:t>
          </m:r>
          <m:acc>
            <m:accPr>
              <m:chr m:val="⃗"/>
              <m:ctrlPr>
                <w:rPr>
                  <w:rFonts w:ascii="Cambria Math" w:hAnsi="Cambria Math"/>
                  <w:iCs/>
                  <w:color w:val="002366"/>
                </w:rPr>
              </m:ctrlPr>
            </m:accPr>
            <m:e>
              <m:r>
                <w:rPr>
                  <w:rFonts w:ascii="Cambria Math" w:hAnsi="Cambria Math"/>
                  <w:color w:val="002366"/>
                </w:rPr>
                <m:t>B</m:t>
              </m:r>
            </m:e>
          </m:acc>
          <m:r>
            <w:rPr>
              <w:rFonts w:ascii="Cambria Math" w:hAnsi="Cambria Math"/>
              <w:color w:val="002366"/>
            </w:rPr>
            <m:t>,</m:t>
          </m:r>
          <m:acc>
            <m:accPr>
              <m:chr m:val="⃗"/>
              <m:ctrlPr>
                <w:rPr>
                  <w:rFonts w:ascii="Cambria Math" w:hAnsi="Cambria Math"/>
                  <w:iCs/>
                  <w:color w:val="002366"/>
                </w:rPr>
              </m:ctrlPr>
            </m:accPr>
            <m:e>
              <m:r>
                <w:rPr>
                  <w:rFonts w:ascii="Cambria Math" w:hAnsi="Cambria Math"/>
                  <w:color w:val="002366"/>
                </w:rPr>
                <m:t>E</m:t>
              </m:r>
            </m:e>
          </m:acc>
          <m:r>
            <w:rPr>
              <w:rFonts w:ascii="Cambria Math" w:hAnsi="Cambria Math"/>
              <w:color w:val="002366"/>
            </w:rPr>
            <m:t>⊥</m:t>
          </m:r>
          <m:r>
            <m:rPr>
              <m:nor/>
            </m:rPr>
            <w:rPr>
              <w:iCs/>
              <w:color w:val="002366"/>
            </w:rPr>
            <m:t>phương truy</m:t>
          </m:r>
          <m:acc>
            <m:accPr>
              <m:chr m:val="ˋ"/>
              <m:ctrlPr>
                <w:rPr>
                  <w:rFonts w:ascii="Cambria Math" w:hAnsi="Cambria Math"/>
                  <w:iCs/>
                  <w:color w:val="002366"/>
                </w:rPr>
              </m:ctrlPr>
            </m:accPr>
            <m:e>
              <m:acc>
                <m:accPr>
                  <m:chr m:val="ˆ"/>
                  <m:ctrlPr>
                    <w:rPr>
                      <w:rFonts w:ascii="Cambria Math" w:hAnsi="Cambria Math"/>
                      <w:iCs/>
                      <w:color w:val="002366"/>
                    </w:rPr>
                  </m:ctrlPr>
                </m:accPr>
                <m:e>
                  <m:r>
                    <m:rPr>
                      <m:nor/>
                    </m:rPr>
                    <w:rPr>
                      <w:iCs/>
                      <w:color w:val="002366"/>
                    </w:rPr>
                    <m:t>e</m:t>
                  </m:r>
                </m:e>
              </m:acc>
            </m:e>
          </m:acc>
          <m:r>
            <m:rPr>
              <m:nor/>
            </m:rPr>
            <w:rPr>
              <w:iCs/>
              <w:color w:val="002366"/>
            </w:rPr>
            <m:t>n s</m:t>
          </m:r>
          <m:acc>
            <m:accPr>
              <m:chr m:val="ˊ"/>
              <m:ctrlPr>
                <w:rPr>
                  <w:rFonts w:ascii="Cambria Math" w:hAnsi="Cambria Math"/>
                  <w:iCs/>
                  <w:color w:val="002366"/>
                </w:rPr>
              </m:ctrlPr>
            </m:accPr>
            <m:e>
              <m:r>
                <m:rPr>
                  <m:nor/>
                </m:rPr>
                <w:rPr>
                  <w:iCs/>
                  <w:color w:val="002366"/>
                </w:rPr>
                <m:t>o</m:t>
              </m:r>
            </m:e>
          </m:acc>
          <m:r>
            <m:rPr>
              <m:nor/>
            </m:rPr>
            <w:rPr>
              <w:iCs/>
              <w:color w:val="002366"/>
            </w:rPr>
            <m:t>ng</m:t>
          </m:r>
          <m:r>
            <m:rPr>
              <m:sty m:val="p"/>
            </m:rPr>
            <w:rPr>
              <w:rFonts w:ascii="Cambria Math" w:hAnsi="Cambria Math"/>
              <w:color w:val="002366"/>
            </w:rPr>
            <m:t>.</m:t>
          </m:r>
        </m:oMath>
      </m:oMathPara>
    </w:p>
    <w:p w14:paraId="3D1FBE34" w14:textId="465E3734"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Đồng thời:</w:t>
      </w:r>
    </w:p>
    <w:p w14:paraId="1F175025"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acc>
            <m:accPr>
              <m:chr m:val="⃗"/>
              <m:ctrlPr>
                <w:rPr>
                  <w:rFonts w:ascii="Cambria Math" w:hAnsi="Cambria Math"/>
                  <w:iCs/>
                  <w:color w:val="002366"/>
                </w:rPr>
              </m:ctrlPr>
            </m:accPr>
            <m:e>
              <m:r>
                <w:rPr>
                  <w:rFonts w:ascii="Cambria Math" w:hAnsi="Cambria Math"/>
                  <w:color w:val="002366"/>
                </w:rPr>
                <m:t>E</m:t>
              </m:r>
            </m:e>
          </m:acc>
          <m:r>
            <w:rPr>
              <w:rFonts w:ascii="Cambria Math" w:hAnsi="Cambria Math"/>
              <w:color w:val="002366"/>
            </w:rPr>
            <m:t>×</m:t>
          </m:r>
          <m:acc>
            <m:accPr>
              <m:chr m:val="⃗"/>
              <m:ctrlPr>
                <w:rPr>
                  <w:rFonts w:ascii="Cambria Math" w:hAnsi="Cambria Math"/>
                  <w:iCs/>
                  <w:color w:val="002366"/>
                </w:rPr>
              </m:ctrlPr>
            </m:accPr>
            <m:e>
              <m:r>
                <w:rPr>
                  <w:rFonts w:ascii="Cambria Math" w:hAnsi="Cambria Math"/>
                  <w:color w:val="002366"/>
                </w:rPr>
                <m:t>B</m:t>
              </m:r>
            </m:e>
          </m:acc>
        </m:oMath>
      </m:oMathPara>
    </w:p>
    <w:p w14:paraId="3326C31B" w14:textId="5AF90A91"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lastRenderedPageBreak/>
        <w:t>cùng hướng với phương truyền sóng.</w:t>
      </w:r>
    </w:p>
    <w:p w14:paraId="7117A1AC" w14:textId="05FC2A9B"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Nếu sóng truyền </w:t>
      </w:r>
      <w:r w:rsidRPr="00E3274E">
        <w:rPr>
          <w:b/>
          <w:bCs/>
          <w:iCs/>
          <w:color w:val="002366"/>
        </w:rPr>
        <w:t>thẳng đứng lên trên</w:t>
      </w:r>
      <w:r w:rsidRPr="00E3274E">
        <w:rPr>
          <w:iCs/>
          <w:color w:val="002366"/>
        </w:rPr>
        <w:t xml:space="preserve"> và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 xml:space="preserve">theo hướng </w:t>
      </w:r>
      <w:r w:rsidRPr="00E3274E">
        <w:rPr>
          <w:b/>
          <w:bCs/>
          <w:iCs/>
          <w:color w:val="002366"/>
        </w:rPr>
        <w:t>bắc – nam</w:t>
      </w:r>
      <w:r w:rsidRPr="00E3274E">
        <w:rPr>
          <w:iCs/>
          <w:color w:val="002366"/>
        </w:rPr>
        <w:t xml:space="preserve"> thì </w:t>
      </w:r>
      <m:oMath>
        <m:acc>
          <m:accPr>
            <m:chr m:val="⃗"/>
            <m:ctrlPr>
              <w:rPr>
                <w:rFonts w:ascii="Cambria Math" w:hAnsi="Cambria Math"/>
                <w:iCs/>
                <w:color w:val="002366"/>
              </w:rPr>
            </m:ctrlPr>
          </m:accPr>
          <m:e>
            <m:r>
              <w:rPr>
                <w:rFonts w:ascii="Cambria Math" w:hAnsi="Cambria Math"/>
                <w:color w:val="002366"/>
              </w:rPr>
              <m:t>E</m:t>
            </m:r>
          </m:e>
        </m:acc>
      </m:oMath>
      <w:r w:rsidRPr="00E3274E">
        <w:rPr>
          <w:iCs/>
          <w:color w:val="002366"/>
        </w:rPr>
        <w:t xml:space="preserve">phải có hướng </w:t>
      </w:r>
      <w:r w:rsidRPr="00E3274E">
        <w:rPr>
          <w:b/>
          <w:bCs/>
          <w:iCs/>
          <w:color w:val="002366"/>
        </w:rPr>
        <w:t>đông – tây</w:t>
      </w:r>
      <w:r w:rsidRPr="00E3274E">
        <w:rPr>
          <w:iCs/>
          <w:color w:val="002366"/>
        </w:rPr>
        <w:t>.</w:t>
      </w:r>
    </w:p>
    <w:p w14:paraId="32A22C89" w14:textId="4A7BDD52" w:rsidR="00892229" w:rsidRPr="00BC3D8B" w:rsidRDefault="00892229" w:rsidP="00BC3D8B">
      <w:pPr>
        <w:tabs>
          <w:tab w:val="left" w:pos="284"/>
          <w:tab w:val="left" w:pos="2977"/>
          <w:tab w:val="left" w:pos="5387"/>
          <w:tab w:val="left" w:pos="7797"/>
        </w:tabs>
        <w:spacing w:after="120" w:line="240" w:lineRule="auto"/>
        <w:jc w:val="both"/>
        <w:rPr>
          <w:iCs/>
        </w:rPr>
      </w:pPr>
    </w:p>
    <w:p w14:paraId="129350B9" w14:textId="4E8E229A" w:rsidR="00892229"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388C9197"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Đặc điểm của sóng điện từ:</w:t>
      </w:r>
    </w:p>
    <w:p w14:paraId="03BA132B" w14:textId="77777777" w:rsidR="00892229" w:rsidRPr="00E3274E" w:rsidRDefault="00892229">
      <w:pPr>
        <w:numPr>
          <w:ilvl w:val="0"/>
          <w:numId w:val="35"/>
        </w:numPr>
        <w:tabs>
          <w:tab w:val="left" w:pos="284"/>
          <w:tab w:val="left" w:pos="2977"/>
          <w:tab w:val="left" w:pos="5387"/>
          <w:tab w:val="left" w:pos="7797"/>
        </w:tabs>
        <w:spacing w:after="120" w:line="240" w:lineRule="auto"/>
        <w:jc w:val="both"/>
        <w:rPr>
          <w:iCs/>
          <w:color w:val="002366"/>
        </w:rPr>
      </w:pPr>
      <w:r w:rsidRPr="00E3274E">
        <w:rPr>
          <w:iCs/>
          <w:color w:val="002366"/>
        </w:rPr>
        <w:t xml:space="preserve">Là </w:t>
      </w:r>
      <w:r w:rsidRPr="00E3274E">
        <w:rPr>
          <w:b/>
          <w:bCs/>
          <w:iCs/>
          <w:color w:val="002366"/>
        </w:rPr>
        <w:t>sóng ngang</w:t>
      </w:r>
      <w:r w:rsidRPr="00E3274E">
        <w:rPr>
          <w:iCs/>
          <w:color w:val="002366"/>
        </w:rPr>
        <w:t xml:space="preserve">. </w:t>
      </w:r>
    </w:p>
    <w:p w14:paraId="147E0CC6" w14:textId="1F0D05F0" w:rsidR="00892229" w:rsidRPr="00E3274E" w:rsidRDefault="00000000">
      <w:pPr>
        <w:numPr>
          <w:ilvl w:val="0"/>
          <w:numId w:val="35"/>
        </w:numPr>
        <w:tabs>
          <w:tab w:val="left" w:pos="284"/>
          <w:tab w:val="left" w:pos="2977"/>
          <w:tab w:val="left" w:pos="5387"/>
          <w:tab w:val="left" w:pos="7797"/>
        </w:tabs>
        <w:spacing w:after="120" w:line="240" w:lineRule="auto"/>
        <w:jc w:val="both"/>
        <w:rPr>
          <w:iCs/>
          <w:color w:val="002366"/>
        </w:rPr>
      </w:pPr>
      <m:oMath>
        <m:acc>
          <m:accPr>
            <m:chr m:val="⃗"/>
            <m:ctrlPr>
              <w:rPr>
                <w:rFonts w:ascii="Cambria Math" w:hAnsi="Cambria Math"/>
                <w:iCs/>
                <w:color w:val="002366"/>
              </w:rPr>
            </m:ctrlPr>
          </m:accPr>
          <m:e>
            <m:r>
              <w:rPr>
                <w:rFonts w:ascii="Cambria Math" w:hAnsi="Cambria Math"/>
                <w:color w:val="002366"/>
              </w:rPr>
              <m:t>E</m:t>
            </m:r>
          </m:e>
        </m:acc>
      </m:oMath>
      <w:r w:rsidR="00892229" w:rsidRPr="00E3274E">
        <w:rPr>
          <w:iCs/>
          <w:color w:val="002366"/>
        </w:rPr>
        <w:t xml:space="preserve">và </w:t>
      </w:r>
      <m:oMath>
        <m:acc>
          <m:accPr>
            <m:chr m:val="⃗"/>
            <m:ctrlPr>
              <w:rPr>
                <w:rFonts w:ascii="Cambria Math" w:hAnsi="Cambria Math"/>
                <w:iCs/>
                <w:color w:val="002366"/>
              </w:rPr>
            </m:ctrlPr>
          </m:accPr>
          <m:e>
            <m:r>
              <w:rPr>
                <w:rFonts w:ascii="Cambria Math" w:hAnsi="Cambria Math"/>
                <w:color w:val="002366"/>
              </w:rPr>
              <m:t>B</m:t>
            </m:r>
          </m:e>
        </m:acc>
      </m:oMath>
      <w:r w:rsidR="00892229" w:rsidRPr="00E3274E">
        <w:rPr>
          <w:b/>
          <w:bCs/>
          <w:iCs/>
          <w:color w:val="002366"/>
        </w:rPr>
        <w:t>dao động cùng pha</w:t>
      </w:r>
      <w:r w:rsidR="00892229" w:rsidRPr="00E3274E">
        <w:rPr>
          <w:iCs/>
          <w:color w:val="002366"/>
        </w:rPr>
        <w:t xml:space="preserve">. </w:t>
      </w:r>
    </w:p>
    <w:p w14:paraId="42BCCB97" w14:textId="4E8EAE07" w:rsidR="00892229" w:rsidRPr="00E3274E" w:rsidRDefault="00000000">
      <w:pPr>
        <w:numPr>
          <w:ilvl w:val="0"/>
          <w:numId w:val="35"/>
        </w:numPr>
        <w:tabs>
          <w:tab w:val="left" w:pos="284"/>
          <w:tab w:val="left" w:pos="2977"/>
          <w:tab w:val="left" w:pos="5387"/>
          <w:tab w:val="left" w:pos="7797"/>
        </w:tabs>
        <w:spacing w:after="120" w:line="240" w:lineRule="auto"/>
        <w:jc w:val="both"/>
        <w:rPr>
          <w:iCs/>
          <w:color w:val="002366"/>
        </w:rPr>
      </w:pPr>
      <m:oMath>
        <m:acc>
          <m:accPr>
            <m:chr m:val="⃗"/>
            <m:ctrlPr>
              <w:rPr>
                <w:rFonts w:ascii="Cambria Math" w:hAnsi="Cambria Math"/>
                <w:iCs/>
                <w:color w:val="002366"/>
              </w:rPr>
            </m:ctrlPr>
          </m:accPr>
          <m:e>
            <m:r>
              <w:rPr>
                <w:rFonts w:ascii="Cambria Math" w:hAnsi="Cambria Math"/>
                <w:color w:val="002366"/>
              </w:rPr>
              <m:t>E</m:t>
            </m:r>
          </m:e>
        </m:acc>
        <m:r>
          <w:rPr>
            <w:rFonts w:ascii="Cambria Math" w:hAnsi="Cambria Math"/>
            <w:color w:val="002366"/>
          </w:rPr>
          <m:t>⊥</m:t>
        </m:r>
        <m:acc>
          <m:accPr>
            <m:chr m:val="⃗"/>
            <m:ctrlPr>
              <w:rPr>
                <w:rFonts w:ascii="Cambria Math" w:hAnsi="Cambria Math"/>
                <w:iCs/>
                <w:color w:val="002366"/>
              </w:rPr>
            </m:ctrlPr>
          </m:accPr>
          <m:e>
            <m:r>
              <w:rPr>
                <w:rFonts w:ascii="Cambria Math" w:hAnsi="Cambria Math"/>
                <w:color w:val="002366"/>
              </w:rPr>
              <m:t>B</m:t>
            </m:r>
          </m:e>
        </m:acc>
      </m:oMath>
      <w:r w:rsidR="00892229" w:rsidRPr="00E3274E">
        <w:rPr>
          <w:iCs/>
          <w:color w:val="002366"/>
        </w:rPr>
        <w:t xml:space="preserve">. </w:t>
      </w:r>
    </w:p>
    <w:p w14:paraId="5FDB3A84" w14:textId="6C9EE75B" w:rsidR="00892229" w:rsidRPr="00E3274E" w:rsidRDefault="00892229">
      <w:pPr>
        <w:numPr>
          <w:ilvl w:val="0"/>
          <w:numId w:val="35"/>
        </w:numPr>
        <w:tabs>
          <w:tab w:val="left" w:pos="284"/>
          <w:tab w:val="left" w:pos="2977"/>
          <w:tab w:val="left" w:pos="5387"/>
          <w:tab w:val="left" w:pos="7797"/>
        </w:tabs>
        <w:spacing w:after="120" w:line="240" w:lineRule="auto"/>
        <w:jc w:val="both"/>
        <w:rPr>
          <w:iCs/>
          <w:color w:val="002366"/>
        </w:rPr>
      </w:pPr>
      <w:r w:rsidRPr="00E3274E">
        <w:rPr>
          <w:iCs/>
          <w:color w:val="002366"/>
        </w:rPr>
        <w:t xml:space="preserve">Cả </w:t>
      </w:r>
      <m:oMath>
        <m:acc>
          <m:accPr>
            <m:chr m:val="⃗"/>
            <m:ctrlPr>
              <w:rPr>
                <w:rFonts w:ascii="Cambria Math" w:hAnsi="Cambria Math"/>
                <w:iCs/>
                <w:color w:val="002366"/>
              </w:rPr>
            </m:ctrlPr>
          </m:accPr>
          <m:e>
            <m:r>
              <w:rPr>
                <w:rFonts w:ascii="Cambria Math" w:hAnsi="Cambria Math"/>
                <w:color w:val="002366"/>
              </w:rPr>
              <m:t>E</m:t>
            </m:r>
          </m:e>
        </m:acc>
      </m:oMath>
      <w:r w:rsidRPr="00E3274E">
        <w:rPr>
          <w:iCs/>
          <w:color w:val="002366"/>
        </w:rPr>
        <w:t xml:space="preserve">và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 xml:space="preserve">đều vuông góc với phương truyền sóng. </w:t>
      </w:r>
    </w:p>
    <w:p w14:paraId="00641D0B" w14:textId="77777777" w:rsidR="00E3274E" w:rsidRDefault="00892229">
      <w:pPr>
        <w:numPr>
          <w:ilvl w:val="0"/>
          <w:numId w:val="35"/>
        </w:numPr>
        <w:tabs>
          <w:tab w:val="left" w:pos="284"/>
          <w:tab w:val="left" w:pos="2977"/>
          <w:tab w:val="left" w:pos="5387"/>
          <w:tab w:val="left" w:pos="7797"/>
        </w:tabs>
        <w:spacing w:after="120" w:line="240" w:lineRule="auto"/>
        <w:jc w:val="both"/>
        <w:rPr>
          <w:iCs/>
          <w:color w:val="002366"/>
        </w:rPr>
      </w:pPr>
      <w:r w:rsidRPr="00E3274E">
        <w:rPr>
          <w:iCs/>
          <w:color w:val="002366"/>
        </w:rPr>
        <w:t xml:space="preserve">Sóng điện từ có các tính chất của sóng: phản xạ, khúc xạ, nhiễu xạ và giao thoa.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544F4D19" w14:textId="77777777" w:rsidTr="003A2AAB">
        <w:tc>
          <w:tcPr>
            <w:tcW w:w="10083" w:type="dxa"/>
          </w:tcPr>
          <w:p w14:paraId="1A228B4C" w14:textId="77777777" w:rsidR="003A2AAB" w:rsidRDefault="003A2AAB" w:rsidP="003A2AAB">
            <w:pPr>
              <w:tabs>
                <w:tab w:val="left" w:pos="284"/>
                <w:tab w:val="left" w:pos="2977"/>
                <w:tab w:val="left" w:pos="5387"/>
                <w:tab w:val="left" w:pos="7797"/>
              </w:tabs>
              <w:spacing w:after="120"/>
              <w:jc w:val="both"/>
              <w:rPr>
                <w:iCs/>
                <w:color w:val="002366"/>
              </w:rPr>
            </w:pPr>
            <w:r w:rsidRPr="00E3274E">
              <w:rPr>
                <w:b/>
                <w:bCs/>
              </w:rPr>
              <w:t>Câu 4:</w:t>
            </w:r>
            <w:r w:rsidRPr="005D2051">
              <w:t xml:space="preserve"> Các quá trình biến đổi hạt nhân là cơ sở của nhiều ứng dụng.</w:t>
            </w:r>
          </w:p>
          <w:p w14:paraId="3A46969C" w14:textId="77777777" w:rsidR="003A2AAB" w:rsidRDefault="003A2AAB" w:rsidP="003A2AAB">
            <w:pPr>
              <w:tabs>
                <w:tab w:val="left" w:pos="284"/>
                <w:tab w:val="left" w:pos="2977"/>
                <w:tab w:val="left" w:pos="5387"/>
                <w:tab w:val="left" w:pos="7797"/>
              </w:tabs>
              <w:spacing w:after="120"/>
              <w:jc w:val="both"/>
            </w:pPr>
            <w:r>
              <w:rPr>
                <w:iCs/>
                <w:color w:val="002366"/>
              </w:rPr>
              <w:tab/>
            </w:r>
            <w:r w:rsidRPr="00E3274E">
              <w:rPr>
                <w:b/>
                <w:bCs/>
              </w:rPr>
              <w:t>a)</w:t>
            </w:r>
            <w:r w:rsidRPr="005D2051">
              <w:t xml:space="preserve"> Phản ứng phân hạch là phản ứng tỏa năng lượng.</w:t>
            </w:r>
          </w:p>
          <w:p w14:paraId="410CBAC2" w14:textId="77777777" w:rsidR="003A2AAB" w:rsidRDefault="003A2AAB" w:rsidP="003A2AAB">
            <w:pPr>
              <w:tabs>
                <w:tab w:val="left" w:pos="284"/>
                <w:tab w:val="left" w:pos="2977"/>
                <w:tab w:val="left" w:pos="5387"/>
                <w:tab w:val="left" w:pos="7797"/>
              </w:tabs>
              <w:spacing w:after="120"/>
              <w:jc w:val="both"/>
              <w:rPr>
                <w:iCs/>
                <w:color w:val="002366"/>
              </w:rPr>
            </w:pPr>
            <w:r>
              <w:tab/>
            </w:r>
            <w:r w:rsidRPr="00E3274E">
              <w:rPr>
                <w:b/>
                <w:bCs/>
              </w:rPr>
              <w:t>b)</w:t>
            </w:r>
            <w:r w:rsidRPr="005D2051">
              <w:t xml:space="preserve"> Hạt nhân uranium </w:t>
            </w:r>
            <m:oMath>
              <m:sSubSup>
                <m:sSubSupPr>
                  <m:ctrlPr>
                    <w:rPr>
                      <w:rFonts w:ascii="Cambria Math" w:hAnsi="Cambria Math"/>
                    </w:rPr>
                  </m:ctrlPr>
                </m:sSubSupPr>
                <m:e>
                  <m:r>
                    <w:rPr>
                      <w:rFonts w:ascii="Cambria Math" w:hAnsi="Cambria Math"/>
                    </w:rPr>
                    <m:t>​</m:t>
                  </m:r>
                </m:e>
                <m:sub>
                  <m:r>
                    <w:rPr>
                      <w:rFonts w:ascii="Cambria Math" w:hAnsi="Cambria Math"/>
                    </w:rPr>
                    <m:t>92</m:t>
                  </m:r>
                </m:sub>
                <m:sup>
                  <m:r>
                    <w:rPr>
                      <w:rFonts w:ascii="Cambria Math" w:hAnsi="Cambria Math"/>
                    </w:rPr>
                    <m:t>238</m:t>
                  </m:r>
                </m:sup>
              </m:sSubSup>
              <m:r>
                <m:rPr>
                  <m:nor/>
                </m:rPr>
                <m:t>U</m:t>
              </m:r>
            </m:oMath>
            <w:r w:rsidRPr="005D2051">
              <w:t xml:space="preserve"> phóng xạ </w:t>
            </w:r>
            <m:oMath>
              <m:r>
                <w:rPr>
                  <w:rFonts w:ascii="Cambria Math" w:hAnsi="Cambria Math"/>
                </w:rPr>
                <m:t>α</m:t>
              </m:r>
            </m:oMath>
            <w:r w:rsidRPr="005D2051">
              <w:t xml:space="preserve"> và biến đổi thành hạt nhân thorium </w:t>
            </w:r>
            <m:oMath>
              <m:sSup>
                <m:sSupPr>
                  <m:ctrlPr>
                    <w:rPr>
                      <w:rFonts w:ascii="Cambria Math" w:hAnsi="Cambria Math"/>
                    </w:rPr>
                  </m:ctrlPr>
                </m:sSupPr>
                <m:e>
                  <m:r>
                    <w:rPr>
                      <w:rFonts w:ascii="Cambria Math" w:hAnsi="Cambria Math"/>
                    </w:rPr>
                    <m:t>​</m:t>
                  </m:r>
                </m:e>
                <m:sup>
                  <m:r>
                    <w:rPr>
                      <w:rFonts w:ascii="Cambria Math" w:hAnsi="Cambria Math"/>
                    </w:rPr>
                    <m:t>234</m:t>
                  </m:r>
                </m:sup>
              </m:sSup>
              <m:r>
                <m:rPr>
                  <m:nor/>
                </m:rPr>
                <m:t>Th</m:t>
              </m:r>
            </m:oMath>
            <w:r w:rsidRPr="005D2051">
              <w:t>.</w:t>
            </w:r>
          </w:p>
          <w:p w14:paraId="20658762" w14:textId="77777777" w:rsidR="003A2AAB" w:rsidRDefault="003A2AAB" w:rsidP="003A2AAB">
            <w:pPr>
              <w:tabs>
                <w:tab w:val="left" w:pos="284"/>
                <w:tab w:val="left" w:pos="2977"/>
                <w:tab w:val="left" w:pos="5387"/>
                <w:tab w:val="left" w:pos="7797"/>
              </w:tabs>
              <w:spacing w:after="120"/>
              <w:jc w:val="both"/>
              <w:rPr>
                <w:iCs/>
                <w:color w:val="002366"/>
              </w:rPr>
            </w:pPr>
            <w:r>
              <w:rPr>
                <w:iCs/>
                <w:color w:val="002366"/>
              </w:rPr>
              <w:tab/>
            </w:r>
            <w:r w:rsidRPr="00E3274E">
              <w:rPr>
                <w:b/>
                <w:bCs/>
              </w:rPr>
              <w:t>c)</w:t>
            </w:r>
            <w:r w:rsidRPr="005D2051">
              <w:t xml:space="preserve"> Phản ứng nhiệt hạch là phản ứng thu năng lượng.</w:t>
            </w:r>
          </w:p>
          <w:p w14:paraId="3992EB07" w14:textId="267D943E" w:rsidR="003A2AAB" w:rsidRDefault="003A2AAB" w:rsidP="003A2AAB">
            <w:pPr>
              <w:tabs>
                <w:tab w:val="left" w:pos="284"/>
                <w:tab w:val="left" w:pos="2977"/>
                <w:tab w:val="left" w:pos="5387"/>
                <w:tab w:val="left" w:pos="7797"/>
              </w:tabs>
              <w:spacing w:after="120"/>
              <w:jc w:val="both"/>
              <w:rPr>
                <w:iCs/>
                <w:color w:val="002366"/>
              </w:rPr>
            </w:pPr>
            <w:r>
              <w:rPr>
                <w:iCs/>
                <w:color w:val="002366"/>
              </w:rPr>
              <w:tab/>
            </w:r>
            <w:r w:rsidRPr="00E3274E">
              <w:rPr>
                <w:b/>
                <w:bCs/>
              </w:rPr>
              <w:t>d)</w:t>
            </w:r>
            <w:r w:rsidRPr="005D2051">
              <w:t xml:space="preserve"> Phóng xạ là quá trình tự phát và ngẫu nhiên. </w:t>
            </w:r>
          </w:p>
        </w:tc>
      </w:tr>
    </w:tbl>
    <w:p w14:paraId="3F95ED36" w14:textId="5E2946AE"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t>Đáp án</w:t>
      </w:r>
      <w:r w:rsidR="00E3274E" w:rsidRPr="003A2AAB">
        <w:rPr>
          <w:b/>
          <w:bCs/>
          <w:iCs/>
          <w:color w:val="002366"/>
        </w:rPr>
        <w:t xml:space="preserve">: </w:t>
      </w:r>
      <w:r w:rsidRPr="003A2AAB">
        <w:rPr>
          <w:iCs/>
          <w:color w:val="002366"/>
        </w:rPr>
        <w:t xml:space="preserve">a) </w:t>
      </w:r>
      <w:r w:rsidRPr="003A2AAB">
        <w:rPr>
          <w:b/>
          <w:bCs/>
          <w:iCs/>
          <w:color w:val="002366"/>
        </w:rPr>
        <w:t>Đúng</w:t>
      </w:r>
      <w:r w:rsidR="00E3274E" w:rsidRPr="003A2AAB">
        <w:rPr>
          <w:b/>
          <w:bCs/>
          <w:iCs/>
          <w:color w:val="002366"/>
        </w:rPr>
        <w:t xml:space="preserve">; </w:t>
      </w:r>
      <w:r w:rsidRPr="003A2AAB">
        <w:rPr>
          <w:iCs/>
          <w:color w:val="002366"/>
        </w:rPr>
        <w:t xml:space="preserve">b) </w:t>
      </w:r>
      <w:r w:rsidRPr="003A2AAB">
        <w:rPr>
          <w:b/>
          <w:bCs/>
          <w:iCs/>
          <w:color w:val="002366"/>
        </w:rPr>
        <w:t>Đúng</w:t>
      </w:r>
      <w:r w:rsidR="00E3274E" w:rsidRPr="003A2AAB">
        <w:rPr>
          <w:b/>
          <w:bCs/>
          <w:iCs/>
          <w:color w:val="002366"/>
        </w:rPr>
        <w:t xml:space="preserve">; </w:t>
      </w:r>
      <w:r w:rsidRPr="003A2AAB">
        <w:rPr>
          <w:iCs/>
          <w:color w:val="002366"/>
        </w:rPr>
        <w:t xml:space="preserve">c) </w:t>
      </w:r>
      <w:r w:rsidRPr="003A2AAB">
        <w:rPr>
          <w:b/>
          <w:bCs/>
          <w:iCs/>
          <w:color w:val="002366"/>
        </w:rPr>
        <w:t>Sai</w:t>
      </w:r>
      <w:r w:rsidR="00E3274E" w:rsidRPr="003A2AAB">
        <w:rPr>
          <w:b/>
          <w:bCs/>
          <w:iCs/>
          <w:color w:val="002366"/>
        </w:rPr>
        <w:t xml:space="preserve">; </w:t>
      </w:r>
      <w:r w:rsidRPr="003A2AAB">
        <w:rPr>
          <w:iCs/>
          <w:color w:val="002366"/>
        </w:rPr>
        <w:t xml:space="preserve">d) </w:t>
      </w:r>
      <w:r w:rsidRPr="003A2AAB">
        <w:rPr>
          <w:b/>
          <w:bCs/>
          <w:iCs/>
          <w:color w:val="002366"/>
        </w:rPr>
        <w:t>Đúng</w:t>
      </w:r>
    </w:p>
    <w:p w14:paraId="7CFF1E5F" w14:textId="5D181D51"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75"/>
        <w:gridCol w:w="8103"/>
      </w:tblGrid>
      <w:tr w:rsidR="00892229" w:rsidRPr="00E3274E" w14:paraId="35E9C2BD" w14:textId="77777777" w:rsidTr="00E3274E">
        <w:tc>
          <w:tcPr>
            <w:tcW w:w="1975" w:type="dxa"/>
            <w:vAlign w:val="center"/>
            <w:hideMark/>
          </w:tcPr>
          <w:p w14:paraId="6D93D801"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Kiến thức trọng tâm</w:t>
            </w:r>
          </w:p>
        </w:tc>
        <w:tc>
          <w:tcPr>
            <w:tcW w:w="8103" w:type="dxa"/>
            <w:vAlign w:val="center"/>
            <w:hideMark/>
          </w:tcPr>
          <w:p w14:paraId="5BD2829E"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Phân hạch; nhiệt hạch; phóng xạ; phương trình phóng xạ α.</w:t>
            </w:r>
          </w:p>
        </w:tc>
      </w:tr>
      <w:tr w:rsidR="00892229" w:rsidRPr="00E3274E" w14:paraId="65F2EDD8" w14:textId="77777777" w:rsidTr="00E3274E">
        <w:tc>
          <w:tcPr>
            <w:tcW w:w="1975" w:type="dxa"/>
            <w:vAlign w:val="center"/>
            <w:hideMark/>
          </w:tcPr>
          <w:p w14:paraId="63E0903E"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Liên hệ SGK KNTT</w:t>
            </w:r>
          </w:p>
        </w:tc>
        <w:tc>
          <w:tcPr>
            <w:tcW w:w="8103" w:type="dxa"/>
            <w:vAlign w:val="center"/>
            <w:hideMark/>
          </w:tcPr>
          <w:p w14:paraId="390A9495"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Chương IV. Vật lí hạt nhân → Bài 22. Phản ứng hạt nhân và năng lượng liên kết; Bài 23. Hiện tượng phóng xạ.</w:t>
            </w:r>
          </w:p>
        </w:tc>
      </w:tr>
      <w:tr w:rsidR="00892229" w:rsidRPr="00E3274E" w14:paraId="7AF87A4A" w14:textId="77777777" w:rsidTr="00E3274E">
        <w:tc>
          <w:tcPr>
            <w:tcW w:w="1975" w:type="dxa"/>
            <w:vAlign w:val="center"/>
            <w:hideMark/>
          </w:tcPr>
          <w:p w14:paraId="339B6FE1"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Mục tiêu đánh giá</w:t>
            </w:r>
          </w:p>
        </w:tc>
        <w:tc>
          <w:tcPr>
            <w:tcW w:w="8103" w:type="dxa"/>
            <w:vAlign w:val="center"/>
            <w:hideMark/>
          </w:tcPr>
          <w:p w14:paraId="6D1FE09B"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Nhận biết bản chất của các phản ứng hạt nhân và hiện tượng phóng xạ.</w:t>
            </w:r>
          </w:p>
        </w:tc>
      </w:tr>
    </w:tbl>
    <w:p w14:paraId="099297B2" w14:textId="22121E73"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57D22ABB" w14:textId="77777777"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t>a) Phản ứng phân hạch là phản ứng tỏa năng lượng.</w:t>
      </w:r>
    </w:p>
    <w:p w14:paraId="34BE2213"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Đúng.</w:t>
      </w:r>
    </w:p>
    <w:p w14:paraId="7D2DFA15"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 xml:space="preserve">Phản ứng phân hạch là quá trình một hạt nhân nặng tách thành các hạt nhân nhẹ hơn và </w:t>
      </w:r>
      <w:r w:rsidRPr="003A2AAB">
        <w:rPr>
          <w:b/>
          <w:bCs/>
          <w:iCs/>
          <w:color w:val="002366"/>
        </w:rPr>
        <w:t>giải phóng năng lượng</w:t>
      </w:r>
      <w:r w:rsidRPr="003A2AAB">
        <w:rPr>
          <w:iCs/>
          <w:color w:val="002366"/>
        </w:rPr>
        <w:t>.</w:t>
      </w:r>
    </w:p>
    <w:p w14:paraId="13A9D55B" w14:textId="5BF0C5C3"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t xml:space="preserve">b) </w:t>
      </w:r>
      <w:r w:rsidR="00E3274E" w:rsidRPr="003A2AAB">
        <w:rPr>
          <w:b/>
          <w:bCs/>
          <w:color w:val="002366"/>
        </w:rPr>
        <w:t xml:space="preserve">Hạt nhân uranium </w:t>
      </w:r>
      <m:oMath>
        <m:sSubSup>
          <m:sSubSupPr>
            <m:ctrlPr>
              <w:rPr>
                <w:rFonts w:ascii="Cambria Math" w:hAnsi="Cambria Math"/>
                <w:b/>
                <w:bCs/>
                <w:color w:val="002366"/>
              </w:rPr>
            </m:ctrlPr>
          </m:sSubSupPr>
          <m:e>
            <m:r>
              <m:rPr>
                <m:sty m:val="bi"/>
              </m:rPr>
              <w:rPr>
                <w:rFonts w:ascii="Cambria Math" w:hAnsi="Cambria Math"/>
                <w:color w:val="002366"/>
              </w:rPr>
              <m:t>​</m:t>
            </m:r>
          </m:e>
          <m:sub>
            <m:r>
              <m:rPr>
                <m:sty m:val="bi"/>
              </m:rPr>
              <w:rPr>
                <w:rFonts w:ascii="Cambria Math" w:hAnsi="Cambria Math"/>
                <w:color w:val="002366"/>
              </w:rPr>
              <m:t>92</m:t>
            </m:r>
          </m:sub>
          <m:sup>
            <m:r>
              <m:rPr>
                <m:sty m:val="bi"/>
              </m:rPr>
              <w:rPr>
                <w:rFonts w:ascii="Cambria Math" w:hAnsi="Cambria Math"/>
                <w:color w:val="002366"/>
              </w:rPr>
              <m:t>238</m:t>
            </m:r>
          </m:sup>
        </m:sSubSup>
        <m:r>
          <m:rPr>
            <m:nor/>
          </m:rPr>
          <w:rPr>
            <w:b/>
            <w:bCs/>
            <w:color w:val="002366"/>
          </w:rPr>
          <m:t>U</m:t>
        </m:r>
      </m:oMath>
      <w:r w:rsidR="00E3274E" w:rsidRPr="003A2AAB">
        <w:rPr>
          <w:b/>
          <w:bCs/>
          <w:color w:val="002366"/>
        </w:rPr>
        <w:t xml:space="preserve"> phóng xạ </w:t>
      </w:r>
      <m:oMath>
        <m:r>
          <m:rPr>
            <m:sty m:val="bi"/>
          </m:rPr>
          <w:rPr>
            <w:rFonts w:ascii="Cambria Math" w:hAnsi="Cambria Math"/>
            <w:color w:val="002366"/>
          </w:rPr>
          <m:t>α</m:t>
        </m:r>
      </m:oMath>
      <w:r w:rsidR="00E3274E" w:rsidRPr="003A2AAB">
        <w:rPr>
          <w:b/>
          <w:bCs/>
          <w:color w:val="002366"/>
        </w:rPr>
        <w:t xml:space="preserve"> và biến đổi thành hạt nhân thorium </w:t>
      </w:r>
      <m:oMath>
        <m:sSup>
          <m:sSupPr>
            <m:ctrlPr>
              <w:rPr>
                <w:rFonts w:ascii="Cambria Math" w:hAnsi="Cambria Math"/>
                <w:b/>
                <w:bCs/>
                <w:color w:val="002366"/>
              </w:rPr>
            </m:ctrlPr>
          </m:sSupPr>
          <m:e>
            <m:r>
              <m:rPr>
                <m:sty m:val="bi"/>
              </m:rPr>
              <w:rPr>
                <w:rFonts w:ascii="Cambria Math" w:hAnsi="Cambria Math"/>
                <w:color w:val="002366"/>
              </w:rPr>
              <m:t>​</m:t>
            </m:r>
          </m:e>
          <m:sup>
            <m:r>
              <m:rPr>
                <m:sty m:val="bi"/>
              </m:rPr>
              <w:rPr>
                <w:rFonts w:ascii="Cambria Math" w:hAnsi="Cambria Math"/>
                <w:color w:val="002366"/>
              </w:rPr>
              <m:t>234</m:t>
            </m:r>
          </m:sup>
        </m:sSup>
        <m:r>
          <m:rPr>
            <m:nor/>
          </m:rPr>
          <w:rPr>
            <w:b/>
            <w:bCs/>
            <w:color w:val="002366"/>
          </w:rPr>
          <m:t>Th</m:t>
        </m:r>
      </m:oMath>
      <w:r w:rsidR="00E3274E" w:rsidRPr="003A2AAB">
        <w:rPr>
          <w:b/>
          <w:bCs/>
          <w:color w:val="002366"/>
        </w:rPr>
        <w:t>.</w:t>
      </w:r>
    </w:p>
    <w:p w14:paraId="756AC8B1"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Đúng.</w:t>
      </w:r>
    </w:p>
    <w:p w14:paraId="1CA216D4"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Phương trình phóng xạ:</w:t>
      </w:r>
    </w:p>
    <w:p w14:paraId="74DB451E" w14:textId="77777777" w:rsidR="00BC3D8B" w:rsidRPr="003A2AAB" w:rsidRDefault="00000000" w:rsidP="00BC3D8B">
      <w:pPr>
        <w:tabs>
          <w:tab w:val="left" w:pos="284"/>
          <w:tab w:val="left" w:pos="2977"/>
          <w:tab w:val="left" w:pos="5387"/>
          <w:tab w:val="left" w:pos="7797"/>
        </w:tabs>
        <w:spacing w:after="120" w:line="240" w:lineRule="auto"/>
        <w:jc w:val="both"/>
        <w:rPr>
          <w:iCs/>
          <w:color w:val="002366"/>
        </w:rPr>
      </w:pPr>
      <m:oMathPara>
        <m:oMath>
          <m:sSubSup>
            <m:sSubSupPr>
              <m:ctrlPr>
                <w:rPr>
                  <w:rFonts w:ascii="Cambria Math" w:hAnsi="Cambria Math"/>
                  <w:iCs/>
                  <w:color w:val="002366"/>
                </w:rPr>
              </m:ctrlPr>
            </m:sSubSupPr>
            <m:e/>
            <m:sub>
              <m:r>
                <w:rPr>
                  <w:rFonts w:ascii="Cambria Math" w:hAnsi="Cambria Math"/>
                  <w:color w:val="002366"/>
                </w:rPr>
                <m:t>92</m:t>
              </m:r>
            </m:sub>
            <m:sup>
              <m:r>
                <w:rPr>
                  <w:rFonts w:ascii="Cambria Math" w:hAnsi="Cambria Math"/>
                  <w:color w:val="002366"/>
                </w:rPr>
                <m:t>238</m:t>
              </m:r>
            </m:sup>
          </m:sSubSup>
          <m:r>
            <m:rPr>
              <m:sty m:val="p"/>
            </m:rPr>
            <w:rPr>
              <w:rFonts w:ascii="Cambria Math" w:hAnsi="Cambria Math"/>
              <w:color w:val="002366"/>
            </w:rPr>
            <m:t>U</m:t>
          </m:r>
          <m:sSubSup>
            <m:sSubSupPr>
              <m:ctrlPr>
                <w:rPr>
                  <w:rFonts w:ascii="Cambria Math" w:hAnsi="Cambria Math"/>
                  <w:iCs/>
                  <w:color w:val="002366"/>
                </w:rPr>
              </m:ctrlPr>
            </m:sSubSupPr>
            <m:e>
              <m:r>
                <w:rPr>
                  <w:rFonts w:ascii="Cambria Math" w:hAnsi="Cambria Math"/>
                  <w:color w:val="002366"/>
                </w:rPr>
                <m:t>→</m:t>
              </m:r>
            </m:e>
            <m:sub>
              <m:r>
                <w:rPr>
                  <w:rFonts w:ascii="Cambria Math" w:hAnsi="Cambria Math"/>
                  <w:color w:val="002366"/>
                </w:rPr>
                <m:t>90</m:t>
              </m:r>
            </m:sub>
            <m:sup>
              <m:r>
                <w:rPr>
                  <w:rFonts w:ascii="Cambria Math" w:hAnsi="Cambria Math"/>
                  <w:color w:val="002366"/>
                </w:rPr>
                <m:t>234</m:t>
              </m:r>
            </m:sup>
          </m:sSubSup>
          <m:r>
            <m:rPr>
              <m:sty m:val="p"/>
            </m:rPr>
            <w:rPr>
              <w:rFonts w:ascii="Cambria Math" w:hAnsi="Cambria Math"/>
              <w:color w:val="002366"/>
            </w:rPr>
            <m:t>Th</m:t>
          </m:r>
          <m:sSubSup>
            <m:sSubSupPr>
              <m:ctrlPr>
                <w:rPr>
                  <w:rFonts w:ascii="Cambria Math" w:hAnsi="Cambria Math"/>
                  <w:iCs/>
                  <w:color w:val="002366"/>
                </w:rPr>
              </m:ctrlPr>
            </m:sSubSupPr>
            <m:e>
              <m:r>
                <w:rPr>
                  <w:rFonts w:ascii="Cambria Math" w:hAnsi="Cambria Math"/>
                  <w:color w:val="002366"/>
                </w:rPr>
                <m:t>+</m:t>
              </m:r>
            </m:e>
            <m:sub>
              <m:r>
                <w:rPr>
                  <w:rFonts w:ascii="Cambria Math" w:hAnsi="Cambria Math"/>
                  <w:color w:val="002366"/>
                </w:rPr>
                <m:t>2</m:t>
              </m:r>
            </m:sub>
            <m:sup>
              <m:r>
                <w:rPr>
                  <w:rFonts w:ascii="Cambria Math" w:hAnsi="Cambria Math"/>
                  <w:color w:val="002366"/>
                </w:rPr>
                <m:t>4</m:t>
              </m:r>
            </m:sup>
          </m:sSubSup>
          <m:r>
            <m:rPr>
              <m:sty m:val="p"/>
            </m:rPr>
            <w:rPr>
              <w:rFonts w:ascii="Cambria Math" w:hAnsi="Cambria Math"/>
              <w:color w:val="002366"/>
            </w:rPr>
            <m:t>He.</m:t>
          </m:r>
        </m:oMath>
      </m:oMathPara>
    </w:p>
    <w:p w14:paraId="25D77795" w14:textId="5C6A4B65"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Ta có:</w:t>
      </w:r>
    </w:p>
    <w:p w14:paraId="561355EF" w14:textId="59CE68F6" w:rsidR="00892229" w:rsidRPr="003A2AAB" w:rsidRDefault="00892229">
      <w:pPr>
        <w:numPr>
          <w:ilvl w:val="0"/>
          <w:numId w:val="36"/>
        </w:numPr>
        <w:tabs>
          <w:tab w:val="left" w:pos="284"/>
          <w:tab w:val="left" w:pos="2977"/>
          <w:tab w:val="left" w:pos="5387"/>
          <w:tab w:val="left" w:pos="7797"/>
        </w:tabs>
        <w:spacing w:after="120" w:line="240" w:lineRule="auto"/>
        <w:jc w:val="both"/>
        <w:rPr>
          <w:iCs/>
          <w:color w:val="002366"/>
        </w:rPr>
      </w:pPr>
      <w:r w:rsidRPr="003A2AAB">
        <w:rPr>
          <w:iCs/>
          <w:color w:val="002366"/>
        </w:rPr>
        <w:t xml:space="preserve">Số khối: </w:t>
      </w:r>
      <m:oMath>
        <m:r>
          <w:rPr>
            <w:rFonts w:ascii="Cambria Math" w:hAnsi="Cambria Math"/>
            <w:color w:val="002366"/>
          </w:rPr>
          <m:t>238=234+4</m:t>
        </m:r>
      </m:oMath>
      <w:r w:rsidRPr="003A2AAB">
        <w:rPr>
          <w:iCs/>
          <w:color w:val="002366"/>
        </w:rPr>
        <w:t xml:space="preserve">. </w:t>
      </w:r>
    </w:p>
    <w:p w14:paraId="3ED4A49D" w14:textId="5B00879B" w:rsidR="00892229" w:rsidRPr="003A2AAB" w:rsidRDefault="00892229">
      <w:pPr>
        <w:numPr>
          <w:ilvl w:val="0"/>
          <w:numId w:val="36"/>
        </w:numPr>
        <w:tabs>
          <w:tab w:val="left" w:pos="284"/>
          <w:tab w:val="left" w:pos="2977"/>
          <w:tab w:val="left" w:pos="5387"/>
          <w:tab w:val="left" w:pos="7797"/>
        </w:tabs>
        <w:spacing w:after="120" w:line="240" w:lineRule="auto"/>
        <w:jc w:val="both"/>
        <w:rPr>
          <w:iCs/>
          <w:color w:val="002366"/>
        </w:rPr>
      </w:pPr>
      <w:r w:rsidRPr="003A2AAB">
        <w:rPr>
          <w:iCs/>
          <w:color w:val="002366"/>
        </w:rPr>
        <w:t xml:space="preserve">Điện tích: </w:t>
      </w:r>
      <m:oMath>
        <m:r>
          <w:rPr>
            <w:rFonts w:ascii="Cambria Math" w:hAnsi="Cambria Math"/>
            <w:color w:val="002366"/>
          </w:rPr>
          <m:t>92=90+2</m:t>
        </m:r>
      </m:oMath>
      <w:r w:rsidRPr="003A2AAB">
        <w:rPr>
          <w:iCs/>
          <w:color w:val="002366"/>
        </w:rPr>
        <w:t xml:space="preserve">. </w:t>
      </w:r>
    </w:p>
    <w:p w14:paraId="7EBBFF5C"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Phương trình đúng.</w:t>
      </w:r>
    </w:p>
    <w:p w14:paraId="7CD31997" w14:textId="77777777"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t>c) Phản ứng nhiệt hạch là phản ứng thu năng lượng.</w:t>
      </w:r>
    </w:p>
    <w:p w14:paraId="4989A01B"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Sai.</w:t>
      </w:r>
    </w:p>
    <w:p w14:paraId="3FCFF52A"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 xml:space="preserve">Phản ứng nhiệt hạch là quá trình kết hợp các hạt nhân nhẹ thành hạt nhân nặng hơn và </w:t>
      </w:r>
      <w:r w:rsidRPr="003A2AAB">
        <w:rPr>
          <w:b/>
          <w:bCs/>
          <w:iCs/>
          <w:color w:val="002366"/>
        </w:rPr>
        <w:t>tỏa năng lượng rất lớn</w:t>
      </w:r>
      <w:r w:rsidRPr="003A2AAB">
        <w:rPr>
          <w:iCs/>
          <w:color w:val="002366"/>
        </w:rPr>
        <w:t>.</w:t>
      </w:r>
    </w:p>
    <w:p w14:paraId="34AB8A44" w14:textId="77777777" w:rsidR="00892229" w:rsidRPr="003A2AAB" w:rsidRDefault="00892229" w:rsidP="00BC3D8B">
      <w:pPr>
        <w:tabs>
          <w:tab w:val="left" w:pos="284"/>
          <w:tab w:val="left" w:pos="2977"/>
          <w:tab w:val="left" w:pos="5387"/>
          <w:tab w:val="left" w:pos="7797"/>
        </w:tabs>
        <w:spacing w:after="120" w:line="240" w:lineRule="auto"/>
        <w:jc w:val="both"/>
        <w:rPr>
          <w:b/>
          <w:bCs/>
          <w:iCs/>
          <w:color w:val="002366"/>
        </w:rPr>
      </w:pPr>
      <w:r w:rsidRPr="003A2AAB">
        <w:rPr>
          <w:b/>
          <w:bCs/>
          <w:iCs/>
          <w:color w:val="002366"/>
        </w:rPr>
        <w:lastRenderedPageBreak/>
        <w:t>d) Phóng xạ là quá trình tự phát và ngẫu nhiên.</w:t>
      </w:r>
    </w:p>
    <w:p w14:paraId="33E41B3C"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Đúng.</w:t>
      </w:r>
    </w:p>
    <w:p w14:paraId="50F5A00B"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 xml:space="preserve">Hiện tượng phóng xạ xảy ra </w:t>
      </w:r>
      <w:r w:rsidRPr="003A2AAB">
        <w:rPr>
          <w:b/>
          <w:bCs/>
          <w:iCs/>
          <w:color w:val="002366"/>
        </w:rPr>
        <w:t>tự phát</w:t>
      </w:r>
      <w:r w:rsidRPr="003A2AAB">
        <w:rPr>
          <w:iCs/>
          <w:color w:val="002366"/>
        </w:rPr>
        <w:t xml:space="preserve"> và </w:t>
      </w:r>
      <w:r w:rsidRPr="003A2AAB">
        <w:rPr>
          <w:b/>
          <w:bCs/>
          <w:iCs/>
          <w:color w:val="002366"/>
        </w:rPr>
        <w:t>ngẫu nhiên</w:t>
      </w:r>
      <w:r w:rsidRPr="003A2AAB">
        <w:rPr>
          <w:iCs/>
          <w:color w:val="002366"/>
        </w:rPr>
        <w:t>, không phụ thuộc vào các tác động bên ngoài như nhiệt độ, áp suất hay trạng thái hóa học.</w:t>
      </w:r>
    </w:p>
    <w:p w14:paraId="5D235379" w14:textId="4AC1D188" w:rsidR="00892229"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2F464304" w14:textId="77777777" w:rsidR="00892229" w:rsidRPr="00E3274E" w:rsidRDefault="00892229">
      <w:pPr>
        <w:numPr>
          <w:ilvl w:val="0"/>
          <w:numId w:val="37"/>
        </w:numPr>
        <w:tabs>
          <w:tab w:val="left" w:pos="284"/>
          <w:tab w:val="left" w:pos="2977"/>
          <w:tab w:val="left" w:pos="5387"/>
          <w:tab w:val="left" w:pos="7797"/>
        </w:tabs>
        <w:spacing w:after="120" w:line="240" w:lineRule="auto"/>
        <w:jc w:val="both"/>
        <w:rPr>
          <w:iCs/>
          <w:color w:val="002366"/>
        </w:rPr>
      </w:pPr>
      <w:r w:rsidRPr="00E3274E">
        <w:rPr>
          <w:b/>
          <w:bCs/>
          <w:iCs/>
          <w:color w:val="002366"/>
        </w:rPr>
        <w:t>Phân hạch:</w:t>
      </w:r>
      <w:r w:rsidRPr="00E3274E">
        <w:rPr>
          <w:iCs/>
          <w:color w:val="002366"/>
        </w:rPr>
        <w:t xml:space="preserve"> Hạt nhân nặng → các hạt nhân nhẹ + </w:t>
      </w:r>
      <w:r w:rsidRPr="00E3274E">
        <w:rPr>
          <w:b/>
          <w:bCs/>
          <w:iCs/>
          <w:color w:val="002366"/>
        </w:rPr>
        <w:t>tỏa năng lượng</w:t>
      </w:r>
      <w:r w:rsidRPr="00E3274E">
        <w:rPr>
          <w:iCs/>
          <w:color w:val="002366"/>
        </w:rPr>
        <w:t xml:space="preserve">. </w:t>
      </w:r>
    </w:p>
    <w:p w14:paraId="3585C62C" w14:textId="77777777" w:rsidR="00892229" w:rsidRPr="00E3274E" w:rsidRDefault="00892229">
      <w:pPr>
        <w:numPr>
          <w:ilvl w:val="0"/>
          <w:numId w:val="37"/>
        </w:numPr>
        <w:tabs>
          <w:tab w:val="left" w:pos="284"/>
          <w:tab w:val="left" w:pos="2977"/>
          <w:tab w:val="left" w:pos="5387"/>
          <w:tab w:val="left" w:pos="7797"/>
        </w:tabs>
        <w:spacing w:after="120" w:line="240" w:lineRule="auto"/>
        <w:jc w:val="both"/>
        <w:rPr>
          <w:iCs/>
          <w:color w:val="002366"/>
        </w:rPr>
      </w:pPr>
      <w:r w:rsidRPr="00E3274E">
        <w:rPr>
          <w:b/>
          <w:bCs/>
          <w:iCs/>
          <w:color w:val="002366"/>
        </w:rPr>
        <w:t>Nhiệt hạch:</w:t>
      </w:r>
      <w:r w:rsidRPr="00E3274E">
        <w:rPr>
          <w:iCs/>
          <w:color w:val="002366"/>
        </w:rPr>
        <w:t xml:space="preserve"> Các hạt nhân nhẹ → hạt nhân nặng hơn + </w:t>
      </w:r>
      <w:r w:rsidRPr="00E3274E">
        <w:rPr>
          <w:b/>
          <w:bCs/>
          <w:iCs/>
          <w:color w:val="002366"/>
        </w:rPr>
        <w:t>tỏa năng lượng</w:t>
      </w:r>
      <w:r w:rsidRPr="00E3274E">
        <w:rPr>
          <w:iCs/>
          <w:color w:val="002366"/>
        </w:rPr>
        <w:t xml:space="preserve">. </w:t>
      </w:r>
    </w:p>
    <w:p w14:paraId="68105807" w14:textId="77777777" w:rsidR="00892229" w:rsidRPr="00E3274E" w:rsidRDefault="00892229">
      <w:pPr>
        <w:numPr>
          <w:ilvl w:val="0"/>
          <w:numId w:val="37"/>
        </w:numPr>
        <w:tabs>
          <w:tab w:val="left" w:pos="284"/>
          <w:tab w:val="left" w:pos="2977"/>
          <w:tab w:val="left" w:pos="5387"/>
          <w:tab w:val="left" w:pos="7797"/>
        </w:tabs>
        <w:spacing w:after="120" w:line="240" w:lineRule="auto"/>
        <w:jc w:val="both"/>
        <w:rPr>
          <w:iCs/>
          <w:color w:val="002366"/>
        </w:rPr>
      </w:pPr>
      <w:r w:rsidRPr="00E3274E">
        <w:rPr>
          <w:b/>
          <w:bCs/>
          <w:iCs/>
          <w:color w:val="002366"/>
        </w:rPr>
        <w:t>Phóng xạ:</w:t>
      </w:r>
      <w:r w:rsidRPr="00E3274E">
        <w:rPr>
          <w:iCs/>
          <w:color w:val="002366"/>
        </w:rPr>
        <w:t xml:space="preserve"> Quá trình </w:t>
      </w:r>
      <w:r w:rsidRPr="00E3274E">
        <w:rPr>
          <w:b/>
          <w:bCs/>
          <w:iCs/>
          <w:color w:val="002366"/>
        </w:rPr>
        <w:t>tự phát</w:t>
      </w:r>
      <w:r w:rsidRPr="00E3274E">
        <w:rPr>
          <w:iCs/>
          <w:color w:val="002366"/>
        </w:rPr>
        <w:t xml:space="preserve"> và </w:t>
      </w:r>
      <w:r w:rsidRPr="00E3274E">
        <w:rPr>
          <w:b/>
          <w:bCs/>
          <w:iCs/>
          <w:color w:val="002366"/>
        </w:rPr>
        <w:t>ngẫu nhiên</w:t>
      </w:r>
      <w:r w:rsidRPr="00E3274E">
        <w:rPr>
          <w:iCs/>
          <w:color w:val="002366"/>
        </w:rPr>
        <w:t>.</w:t>
      </w:r>
    </w:p>
    <w:p w14:paraId="6E33F0E7" w14:textId="226064DC" w:rsidR="00892229" w:rsidRDefault="00892229" w:rsidP="00BC3D8B">
      <w:pPr>
        <w:tabs>
          <w:tab w:val="left" w:pos="284"/>
          <w:tab w:val="left" w:pos="2977"/>
          <w:tab w:val="left" w:pos="5387"/>
          <w:tab w:val="left" w:pos="7797"/>
        </w:tabs>
        <w:spacing w:after="120" w:line="240" w:lineRule="auto"/>
        <w:jc w:val="both"/>
        <w:rPr>
          <w:b/>
          <w:bCs/>
          <w:iCs/>
        </w:rPr>
      </w:pPr>
      <w:r w:rsidRPr="00E3274E">
        <w:rPr>
          <w:b/>
          <w:bCs/>
          <w:iCs/>
        </w:rPr>
        <w:t>PHẦN III</w:t>
      </w:r>
      <w:r w:rsidR="00E3274E" w:rsidRPr="00E3274E">
        <w:rPr>
          <w:b/>
          <w:bCs/>
          <w:iCs/>
        </w:rPr>
        <w:t xml:space="preserve">. </w:t>
      </w:r>
      <w:r w:rsidRPr="00E3274E">
        <w:rPr>
          <w:b/>
          <w:bCs/>
          <w:iCs/>
        </w:rPr>
        <w:t>Thí sinh trả lời từ câu 1 đến câu 6.</w:t>
      </w:r>
    </w:p>
    <w:p w14:paraId="438BF2FB" w14:textId="77777777" w:rsidR="002F0C29" w:rsidRDefault="002F0C29" w:rsidP="00BC3D8B">
      <w:pPr>
        <w:tabs>
          <w:tab w:val="left" w:pos="284"/>
          <w:tab w:val="left" w:pos="2977"/>
          <w:tab w:val="left" w:pos="5387"/>
          <w:tab w:val="left" w:pos="7797"/>
        </w:tabs>
        <w:spacing w:after="120" w:line="240" w:lineRule="auto"/>
        <w:jc w:val="both"/>
        <w:rPr>
          <w:b/>
          <w:bCs/>
          <w:iCs/>
        </w:rPr>
      </w:pPr>
    </w:p>
    <w:p w14:paraId="0ED46D8C" w14:textId="77777777" w:rsidR="002F0C29" w:rsidRDefault="002F0C29" w:rsidP="002F0C29">
      <w:pPr>
        <w:tabs>
          <w:tab w:val="left" w:pos="284"/>
          <w:tab w:val="left" w:pos="2977"/>
          <w:tab w:val="left" w:pos="5387"/>
          <w:tab w:val="left" w:pos="7797"/>
        </w:tabs>
        <w:spacing w:after="120"/>
        <w:jc w:val="both"/>
        <w:rPr>
          <w:iCs/>
        </w:rPr>
      </w:pPr>
      <w:r w:rsidRPr="00BC3D8B">
        <w:rPr>
          <w:i/>
          <w:iCs/>
        </w:rPr>
        <w:t>Dùng thông tin sau cho câu 1 và câu 2:</w:t>
      </w:r>
      <w:r w:rsidRPr="00BC3D8B">
        <w:rPr>
          <w:iCs/>
        </w:rPr>
        <w:t xml:space="preserve"> Một khung dây dẫn phẳng, kín có diện tích </w:t>
      </w:r>
      <m:oMath>
        <m:r>
          <m:rPr>
            <m:sty m:val="p"/>
          </m:rPr>
          <w:rPr>
            <w:rFonts w:ascii="Cambria Math" w:hAnsi="Cambria Math"/>
          </w:rPr>
          <m:t>2,25</m:t>
        </m:r>
        <m:r>
          <w:rPr>
            <w:rFonts w:ascii="Cambria Math" w:hAnsi="Cambria Math"/>
          </w:rPr>
          <m:t>⋅</m:t>
        </m:r>
        <m:sSup>
          <m:sSupPr>
            <m:ctrlPr>
              <w:rPr>
                <w:rFonts w:ascii="Cambria Math" w:hAnsi="Cambria Math"/>
                <w:iCs/>
              </w:rPr>
            </m:ctrlPr>
          </m:sSupPr>
          <m:e>
            <m:r>
              <w:rPr>
                <w:rFonts w:ascii="Cambria Math" w:hAnsi="Cambria Math"/>
              </w:rPr>
              <m:t>10</m:t>
            </m:r>
          </m:e>
          <m:sup>
            <m:r>
              <w:rPr>
                <w:rFonts w:ascii="Cambria Math" w:hAnsi="Cambria Math"/>
              </w:rPr>
              <m:t>-4</m:t>
            </m:r>
          </m:sup>
        </m:sSup>
        <m:r>
          <m:rPr>
            <m:nor/>
          </m:rPr>
          <w:rPr>
            <w:iCs/>
          </w:rPr>
          <m:t> </m:t>
        </m:r>
        <m:sSup>
          <m:sSupPr>
            <m:ctrlPr>
              <w:rPr>
                <w:rFonts w:ascii="Cambria Math" w:hAnsi="Cambria Math"/>
                <w:iCs/>
              </w:rPr>
            </m:ctrlPr>
          </m:sSupPr>
          <m:e>
            <m:r>
              <m:rPr>
                <m:nor/>
              </m:rPr>
              <w:rPr>
                <w:iCs/>
              </w:rPr>
              <m:t>m</m:t>
            </m:r>
          </m:e>
          <m:sup>
            <m:r>
              <w:rPr>
                <w:rFonts w:ascii="Cambria Math" w:hAnsi="Cambria Math"/>
              </w:rPr>
              <m:t>2</m:t>
            </m:r>
          </m:sup>
        </m:sSup>
      </m:oMath>
      <w:r w:rsidRPr="00BC3D8B">
        <w:rPr>
          <w:iCs/>
        </w:rPr>
        <w:t xml:space="preserve">, gồm 26 vòng dây được đặt trong từ trường đều sao cho cảm ứng từ </w:t>
      </w:r>
      <m:oMath>
        <m:acc>
          <m:accPr>
            <m:chr m:val="⃗"/>
            <m:ctrlPr>
              <w:rPr>
                <w:rFonts w:ascii="Cambria Math" w:hAnsi="Cambria Math"/>
                <w:iCs/>
              </w:rPr>
            </m:ctrlPr>
          </m:accPr>
          <m:e>
            <m:r>
              <w:rPr>
                <w:rFonts w:ascii="Cambria Math" w:hAnsi="Cambria Math"/>
              </w:rPr>
              <m:t>B</m:t>
            </m:r>
          </m:e>
        </m:acc>
      </m:oMath>
      <w:r w:rsidRPr="00BC3D8B">
        <w:rPr>
          <w:iCs/>
        </w:rPr>
        <w:t xml:space="preserve">vuông góc với mặt phẳng khung dây. Trong </w:t>
      </w:r>
      <m:oMath>
        <m:r>
          <m:rPr>
            <m:sty m:val="p"/>
          </m:rPr>
          <w:rPr>
            <w:rFonts w:ascii="Cambria Math" w:hAnsi="Cambria Math"/>
          </w:rPr>
          <m:t>0,810</m:t>
        </m:r>
        <m:r>
          <m:rPr>
            <m:nor/>
          </m:rPr>
          <w:rPr>
            <w:iCs/>
          </w:rPr>
          <m:t> s</m:t>
        </m:r>
      </m:oMath>
      <w:r w:rsidRPr="00BC3D8B">
        <w:rPr>
          <w:iCs/>
        </w:rPr>
        <w:t xml:space="preserve">, độ lớn cảm ứng từ của từ trường tăng đều từ </w:t>
      </w:r>
      <m:oMath>
        <m:r>
          <m:rPr>
            <m:sty m:val="p"/>
          </m:rPr>
          <w:rPr>
            <w:rFonts w:ascii="Cambria Math" w:hAnsi="Cambria Math"/>
          </w:rPr>
          <m:t>0,100</m:t>
        </m:r>
        <m:r>
          <m:rPr>
            <m:nor/>
          </m:rPr>
          <w:rPr>
            <w:iCs/>
          </w:rPr>
          <m:t> T</m:t>
        </m:r>
      </m:oMath>
      <w:r>
        <w:rPr>
          <w:rFonts w:eastAsiaTheme="minorEastAsia"/>
          <w:iCs/>
        </w:rPr>
        <w:t xml:space="preserve"> </w:t>
      </w:r>
      <w:r w:rsidRPr="00BC3D8B">
        <w:rPr>
          <w:iCs/>
        </w:rPr>
        <w:t xml:space="preserve">đến </w:t>
      </w:r>
      <m:oMath>
        <m:r>
          <m:rPr>
            <m:sty m:val="p"/>
          </m:rPr>
          <w:rPr>
            <w:rFonts w:ascii="Cambria Math" w:hAnsi="Cambria Math"/>
          </w:rPr>
          <m:t>0,550</m:t>
        </m:r>
        <m:r>
          <m:rPr>
            <m:nor/>
          </m:rPr>
          <w:rPr>
            <w:iCs/>
          </w:rPr>
          <m:t> T</m:t>
        </m:r>
      </m:oMath>
      <w:r w:rsidRPr="00BC3D8B">
        <w:rPr>
          <w:iCs/>
        </w:rPr>
        <w:t>.</w:t>
      </w:r>
    </w:p>
    <w:p w14:paraId="0AF4B9D8" w14:textId="5A20F3AC" w:rsidR="00107B75" w:rsidRDefault="00107B75" w:rsidP="00107B7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b/>
          <w:bCs/>
          <w:iCs/>
          <w:color w:val="002366"/>
        </w:rPr>
      </w:pPr>
      <w:r w:rsidRPr="00940CD9">
        <w:rPr>
          <w:b/>
          <w:bCs/>
          <w:iCs/>
        </w:rPr>
        <w:t xml:space="preserve">Câu 1: </w:t>
      </w:r>
      <w:r w:rsidRPr="00940CD9">
        <w:rPr>
          <w:iCs/>
        </w:rPr>
        <w:t xml:space="preserve">Độ lớn suất điện động cảm ứng trong khung dây là </w:t>
      </w:r>
      <m:oMath>
        <m:r>
          <w:rPr>
            <w:rFonts w:ascii="Cambria Math" w:hAnsi="Cambria Math"/>
          </w:rPr>
          <m:t>x⋅</m:t>
        </m:r>
        <m:sSup>
          <m:sSupPr>
            <m:ctrlPr>
              <w:rPr>
                <w:rFonts w:ascii="Cambria Math" w:hAnsi="Cambria Math"/>
                <w:iCs/>
              </w:rPr>
            </m:ctrlPr>
          </m:sSupPr>
          <m:e>
            <m:r>
              <w:rPr>
                <w:rFonts w:ascii="Cambria Math" w:hAnsi="Cambria Math"/>
              </w:rPr>
              <m:t>10</m:t>
            </m:r>
          </m:e>
          <m:sup>
            <m:r>
              <w:rPr>
                <w:rFonts w:ascii="Cambria Math" w:hAnsi="Cambria Math"/>
              </w:rPr>
              <m:t>-3</m:t>
            </m:r>
          </m:sup>
        </m:sSup>
        <m:r>
          <m:rPr>
            <m:nor/>
          </m:rPr>
          <w:rPr>
            <w:iCs/>
          </w:rPr>
          <m:t> V</m:t>
        </m:r>
      </m:oMath>
      <w:r w:rsidRPr="00940CD9">
        <w:rPr>
          <w:iCs/>
        </w:rPr>
        <w:t xml:space="preserve">. Tìm </w:t>
      </w:r>
      <m:oMath>
        <m:r>
          <w:rPr>
            <w:rFonts w:ascii="Cambria Math" w:hAnsi="Cambria Math"/>
          </w:rPr>
          <m:t>x</m:t>
        </m:r>
      </m:oMath>
      <w:r w:rsidRPr="00940CD9">
        <w:rPr>
          <w:iCs/>
        </w:rPr>
        <w:t>(làm tròn kết quả đến chữ số hàng phần trăm).</w:t>
      </w:r>
    </w:p>
    <w:p w14:paraId="0B369B24" w14:textId="6E3BE608"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m:rPr>
            <m:sty m:val="p"/>
          </m:rPr>
          <w:rPr>
            <w:rFonts w:ascii="Cambria Math" w:hAnsi="Cambria Math"/>
            <w:color w:val="002366"/>
          </w:rPr>
          <m:t>3,25</m:t>
        </m:r>
      </m:oMath>
    </w:p>
    <w:p w14:paraId="48EA6EBF" w14:textId="3083D6B7"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892229" w:rsidRPr="00BC3D8B" w14:paraId="5B689417" w14:textId="77777777" w:rsidTr="00E3274E">
        <w:tc>
          <w:tcPr>
            <w:tcW w:w="2122" w:type="dxa"/>
            <w:vAlign w:val="center"/>
            <w:hideMark/>
          </w:tcPr>
          <w:p w14:paraId="7C6DBF0C"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Kiến thức trọng tâm</w:t>
            </w:r>
          </w:p>
        </w:tc>
        <w:tc>
          <w:tcPr>
            <w:tcW w:w="7961" w:type="dxa"/>
            <w:vAlign w:val="center"/>
            <w:hideMark/>
          </w:tcPr>
          <w:p w14:paraId="1947327D"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Từ thông; suất điện động cảm ứng; định luật Faraday.</w:t>
            </w:r>
          </w:p>
        </w:tc>
      </w:tr>
      <w:tr w:rsidR="00892229" w:rsidRPr="00BC3D8B" w14:paraId="2AAE830F" w14:textId="77777777" w:rsidTr="00E3274E">
        <w:tc>
          <w:tcPr>
            <w:tcW w:w="2122" w:type="dxa"/>
            <w:vAlign w:val="center"/>
            <w:hideMark/>
          </w:tcPr>
          <w:p w14:paraId="5606166A"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Liên hệ SGK KNTT</w:t>
            </w:r>
          </w:p>
        </w:tc>
        <w:tc>
          <w:tcPr>
            <w:tcW w:w="7961" w:type="dxa"/>
            <w:vAlign w:val="center"/>
            <w:hideMark/>
          </w:tcPr>
          <w:p w14:paraId="4296B51A"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Chương III. Từ trường → Bài 16. Từ thông. Hiện tượng cảm ứng điện từ.</w:t>
            </w:r>
          </w:p>
        </w:tc>
      </w:tr>
      <w:tr w:rsidR="00892229" w:rsidRPr="00BC3D8B" w14:paraId="22015C88" w14:textId="77777777" w:rsidTr="00E3274E">
        <w:tc>
          <w:tcPr>
            <w:tcW w:w="2122" w:type="dxa"/>
            <w:vAlign w:val="center"/>
            <w:hideMark/>
          </w:tcPr>
          <w:p w14:paraId="03E69D69"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Mục tiêu đánh giá</w:t>
            </w:r>
          </w:p>
        </w:tc>
        <w:tc>
          <w:tcPr>
            <w:tcW w:w="7961" w:type="dxa"/>
            <w:vAlign w:val="center"/>
            <w:hideMark/>
          </w:tcPr>
          <w:p w14:paraId="41317925"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Vận dụng định luật Faraday để tính suất điện động cảm ứng trong khung dây nhiều vòng.</w:t>
            </w:r>
          </w:p>
        </w:tc>
      </w:tr>
    </w:tbl>
    <w:p w14:paraId="294789F3" w14:textId="6B7EF160"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38840020" w14:textId="2BEFCEEC"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Vì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 xml:space="preserve">vuông góc với mặt phẳng khung dây nên </w:t>
      </w:r>
      <m:oMath>
        <m:acc>
          <m:accPr>
            <m:chr m:val="⃗"/>
            <m:ctrlPr>
              <w:rPr>
                <w:rFonts w:ascii="Cambria Math" w:hAnsi="Cambria Math"/>
                <w:iCs/>
                <w:color w:val="002366"/>
              </w:rPr>
            </m:ctrlPr>
          </m:accPr>
          <m:e>
            <m:r>
              <w:rPr>
                <w:rFonts w:ascii="Cambria Math" w:hAnsi="Cambria Math"/>
                <w:color w:val="002366"/>
              </w:rPr>
              <m:t>B</m:t>
            </m:r>
          </m:e>
        </m:acc>
      </m:oMath>
      <w:r w:rsidRPr="00E3274E">
        <w:rPr>
          <w:iCs/>
          <w:color w:val="002366"/>
        </w:rPr>
        <w:t>cùng phương với pháp tuyến của khung:</w:t>
      </w:r>
    </w:p>
    <w:p w14:paraId="2696A4D0"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m:rPr>
              <m:sty m:val="p"/>
            </m:rPr>
            <w:rPr>
              <w:rFonts w:ascii="Cambria Math" w:hAnsi="Cambria Math"/>
              <w:color w:val="002366"/>
            </w:rPr>
            <m:t>Φ</m:t>
          </m:r>
          <m:r>
            <w:rPr>
              <w:rFonts w:ascii="Cambria Math" w:hAnsi="Cambria Math"/>
              <w:color w:val="002366"/>
            </w:rPr>
            <m:t>=BS</m:t>
          </m:r>
          <m:r>
            <m:rPr>
              <m:sty m:val="p"/>
            </m:rPr>
            <w:rPr>
              <w:rFonts w:ascii="Cambria Math" w:hAnsi="Cambria Math"/>
              <w:color w:val="002366"/>
            </w:rPr>
            <m:t>.</m:t>
          </m:r>
        </m:oMath>
      </m:oMathPara>
    </w:p>
    <w:p w14:paraId="629B388C" w14:textId="1AF7918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Độ lớn suất điện động cảm ứng trong khung dây </w:t>
      </w:r>
      <m:oMath>
        <m:r>
          <w:rPr>
            <w:rFonts w:ascii="Cambria Math" w:hAnsi="Cambria Math"/>
            <w:color w:val="002366"/>
          </w:rPr>
          <m:t>N</m:t>
        </m:r>
      </m:oMath>
      <w:r w:rsidRPr="00E3274E">
        <w:rPr>
          <w:iCs/>
          <w:color w:val="002366"/>
        </w:rPr>
        <w:t>vòng là:</w:t>
      </w:r>
    </w:p>
    <w:p w14:paraId="5E3C23BE"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m:rPr>
              <m:sty m:val="p"/>
            </m:rP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=N∣</m:t>
          </m:r>
          <m:f>
            <m:fPr>
              <m:ctrlPr>
                <w:rPr>
                  <w:rFonts w:ascii="Cambria Math" w:hAnsi="Cambria Math"/>
                  <w:iCs/>
                  <w:color w:val="002366"/>
                </w:rPr>
              </m:ctrlPr>
            </m:fPr>
            <m:num>
              <m:r>
                <m:rPr>
                  <m:sty m:val="p"/>
                </m:rPr>
                <w:rPr>
                  <w:rFonts w:ascii="Cambria Math" w:hAnsi="Cambria Math"/>
                  <w:color w:val="002366"/>
                </w:rPr>
                <m:t>ΔΦ</m:t>
              </m:r>
            </m:num>
            <m:den>
              <m:r>
                <m:rPr>
                  <m:sty m:val="p"/>
                </m:rPr>
                <w:rPr>
                  <w:rFonts w:ascii="Cambria Math" w:hAnsi="Cambria Math"/>
                  <w:color w:val="002366"/>
                </w:rPr>
                <m:t>Δ</m:t>
              </m:r>
              <m:r>
                <w:rPr>
                  <w:rFonts w:ascii="Cambria Math" w:hAnsi="Cambria Math"/>
                  <w:color w:val="002366"/>
                </w:rPr>
                <m:t>t</m:t>
              </m:r>
            </m:den>
          </m:f>
          <m:r>
            <w:rPr>
              <w:rFonts w:ascii="Cambria Math" w:hAnsi="Cambria Math"/>
              <w:color w:val="002366"/>
            </w:rPr>
            <m:t>∣=NS</m:t>
          </m:r>
          <m:f>
            <m:fPr>
              <m:ctrlPr>
                <w:rPr>
                  <w:rFonts w:ascii="Cambria Math" w:hAnsi="Cambria Math"/>
                  <w:iCs/>
                  <w:color w:val="002366"/>
                </w:rPr>
              </m:ctrlPr>
            </m:fPr>
            <m:num>
              <m:r>
                <m:rPr>
                  <m:sty m:val="p"/>
                </m:rPr>
                <w:rPr>
                  <w:rFonts w:ascii="Cambria Math" w:hAnsi="Cambria Math"/>
                  <w:color w:val="002366"/>
                </w:rPr>
                <m:t>∣Δ</m:t>
              </m:r>
              <m:r>
                <w:rPr>
                  <w:rFonts w:ascii="Cambria Math" w:hAnsi="Cambria Math"/>
                  <w:color w:val="002366"/>
                </w:rPr>
                <m:t>B</m:t>
              </m:r>
              <m:r>
                <m:rPr>
                  <m:sty m:val="p"/>
                </m:rPr>
                <w:rPr>
                  <w:rFonts w:ascii="Cambria Math" w:hAnsi="Cambria Math"/>
                  <w:color w:val="002366"/>
                </w:rPr>
                <m:t>∣</m:t>
              </m:r>
            </m:num>
            <m:den>
              <m:r>
                <m:rPr>
                  <m:sty m:val="p"/>
                </m:rPr>
                <w:rPr>
                  <w:rFonts w:ascii="Cambria Math" w:hAnsi="Cambria Math"/>
                  <w:color w:val="002366"/>
                </w:rPr>
                <m:t>Δ</m:t>
              </m:r>
              <m:r>
                <w:rPr>
                  <w:rFonts w:ascii="Cambria Math" w:hAnsi="Cambria Math"/>
                  <w:color w:val="002366"/>
                </w:rPr>
                <m:t>t</m:t>
              </m:r>
            </m:den>
          </m:f>
          <m:r>
            <m:rPr>
              <m:sty m:val="p"/>
            </m:rPr>
            <w:rPr>
              <w:rFonts w:ascii="Cambria Math" w:hAnsi="Cambria Math"/>
              <w:color w:val="002366"/>
            </w:rPr>
            <m:t>.</m:t>
          </m:r>
        </m:oMath>
      </m:oMathPara>
    </w:p>
    <w:p w14:paraId="4B25DDE9" w14:textId="7C3D7EF3"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Thay số:</w:t>
      </w:r>
    </w:p>
    <w:p w14:paraId="4AB30A82"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m:rPr>
              <m:sty m:val="p"/>
            </m:rP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=26⋅</m:t>
          </m:r>
          <m:r>
            <m:rPr>
              <m:sty m:val="p"/>
            </m:rPr>
            <w:rPr>
              <w:rFonts w:ascii="Cambria Math" w:hAnsi="Cambria Math"/>
              <w:color w:val="002366"/>
            </w:rPr>
            <m:t>2,25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-4</m:t>
              </m:r>
            </m:sup>
          </m:sSup>
          <m:r>
            <w:rPr>
              <w:rFonts w:ascii="Cambria Math" w:hAnsi="Cambria Math"/>
              <w:color w:val="002366"/>
            </w:rPr>
            <m:t>⋅</m:t>
          </m:r>
          <m:f>
            <m:fPr>
              <m:ctrlPr>
                <w:rPr>
                  <w:rFonts w:ascii="Cambria Math" w:hAnsi="Cambria Math"/>
                  <w:iCs/>
                  <w:color w:val="002366"/>
                </w:rPr>
              </m:ctrlPr>
            </m:fPr>
            <m:num>
              <m:r>
                <m:rPr>
                  <m:sty m:val="p"/>
                </m:rPr>
                <w:rPr>
                  <w:rFonts w:ascii="Cambria Math" w:hAnsi="Cambria Math"/>
                  <w:color w:val="002366"/>
                </w:rPr>
                <m:t>0,550</m:t>
              </m:r>
              <m:r>
                <w:rPr>
                  <w:rFonts w:ascii="Cambria Math" w:hAnsi="Cambria Math"/>
                  <w:color w:val="002366"/>
                </w:rPr>
                <m:t>-</m:t>
              </m:r>
              <m:r>
                <m:rPr>
                  <m:sty m:val="p"/>
                </m:rPr>
                <w:rPr>
                  <w:rFonts w:ascii="Cambria Math" w:hAnsi="Cambria Math"/>
                  <w:color w:val="002366"/>
                </w:rPr>
                <m:t>0,100</m:t>
              </m:r>
            </m:num>
            <m:den>
              <m:r>
                <m:rPr>
                  <m:sty m:val="p"/>
                </m:rPr>
                <w:rPr>
                  <w:rFonts w:ascii="Cambria Math" w:hAnsi="Cambria Math"/>
                  <w:color w:val="002366"/>
                </w:rPr>
                <m:t>0,810</m:t>
              </m:r>
            </m:den>
          </m:f>
          <m:r>
            <m:rPr>
              <m:sty m:val="p"/>
            </m:rPr>
            <w:rPr>
              <w:rFonts w:ascii="Cambria Math" w:hAnsi="Cambria Math"/>
              <w:color w:val="002366"/>
            </w:rPr>
            <m:t>.</m:t>
          </m:r>
        </m:oMath>
      </m:oMathPara>
    </w:p>
    <w:p w14:paraId="1AE6FAE9"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m:rPr>
              <m:sty m:val="p"/>
            </m:rP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m:t>
          </m:r>
          <m:r>
            <m:rPr>
              <m:sty m:val="p"/>
            </m:rPr>
            <w:rPr>
              <w:rFonts w:ascii="Cambria Math" w:hAnsi="Cambria Math"/>
              <w:color w:val="002366"/>
            </w:rPr>
            <m:t>3,25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r>
            <m:rPr>
              <m:nor/>
            </m:rPr>
            <w:rPr>
              <w:iCs/>
              <w:color w:val="002366"/>
            </w:rPr>
            <m:t> V</m:t>
          </m:r>
          <m:r>
            <m:rPr>
              <m:sty m:val="p"/>
            </m:rPr>
            <w:rPr>
              <w:rFonts w:ascii="Cambria Math" w:hAnsi="Cambria Math"/>
              <w:color w:val="002366"/>
            </w:rPr>
            <m:t>.</m:t>
          </m:r>
        </m:oMath>
      </m:oMathPara>
    </w:p>
    <w:p w14:paraId="6AFF1982" w14:textId="4434066A"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Theo đề bài:</w:t>
      </w:r>
    </w:p>
    <w:p w14:paraId="3856AB97" w14:textId="77777777" w:rsidR="00BC3D8B" w:rsidRPr="00E3274E" w:rsidRDefault="00892229" w:rsidP="00BC3D8B">
      <w:pPr>
        <w:tabs>
          <w:tab w:val="left" w:pos="284"/>
          <w:tab w:val="left" w:pos="2977"/>
          <w:tab w:val="left" w:pos="5387"/>
          <w:tab w:val="left" w:pos="7797"/>
        </w:tabs>
        <w:spacing w:after="120" w:line="240" w:lineRule="auto"/>
        <w:jc w:val="both"/>
        <w:rPr>
          <w:i/>
          <w:iCs/>
          <w:color w:val="002366"/>
        </w:rPr>
      </w:pPr>
      <m:oMathPara>
        <m:oMath>
          <m:r>
            <m:rPr>
              <m:sty m:val="p"/>
            </m:rP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=x⋅</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r>
            <m:rPr>
              <m:nor/>
            </m:rPr>
            <w:rPr>
              <w:iCs/>
              <w:color w:val="002366"/>
            </w:rPr>
            <m:t> V</m:t>
          </m:r>
          <m:r>
            <w:rPr>
              <w:rFonts w:ascii="Cambria Math" w:hAnsi="Cambria Math"/>
              <w:color w:val="002366"/>
            </w:rPr>
            <m:t>,</m:t>
          </m:r>
        </m:oMath>
      </m:oMathPara>
    </w:p>
    <w:p w14:paraId="45F468D4" w14:textId="2A346D6D"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suy ra:</w:t>
      </w:r>
    </w:p>
    <w:p w14:paraId="079D5CE9"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x=</m:t>
              </m:r>
              <m:r>
                <m:rPr>
                  <m:sty m:val="p"/>
                </m:rPr>
                <w:rPr>
                  <w:rFonts w:ascii="Cambria Math" w:hAnsi="Cambria Math"/>
                  <w:color w:val="002366"/>
                </w:rPr>
                <m:t>3,25</m:t>
              </m:r>
            </m:e>
          </m:borderBox>
          <m:r>
            <m:rPr>
              <m:sty m:val="p"/>
            </m:rPr>
            <w:rPr>
              <w:rFonts w:ascii="Cambria Math" w:hAnsi="Cambria Math"/>
              <w:color w:val="002366"/>
            </w:rPr>
            <m:t>.</m:t>
          </m:r>
        </m:oMath>
      </m:oMathPara>
    </w:p>
    <w:p w14:paraId="11DD7634" w14:textId="1D36CCA1" w:rsidR="00892229"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780C70F8" w14:textId="43EAD27F"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Với khung dây gồm </w:t>
      </w:r>
      <m:oMath>
        <m:r>
          <w:rPr>
            <w:rFonts w:ascii="Cambria Math" w:hAnsi="Cambria Math"/>
            <w:color w:val="002366"/>
          </w:rPr>
          <m:t>N</m:t>
        </m:r>
      </m:oMath>
      <w:r w:rsidRPr="00E3274E">
        <w:rPr>
          <w:iCs/>
          <w:color w:val="002366"/>
        </w:rPr>
        <w:t>vòng, từ trường vuông góc với mặt phẳng khung và biến thiên đều:</w:t>
      </w:r>
    </w:p>
    <w:p w14:paraId="57EF1D12"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m:rPr>
                  <m:sty m:val="p"/>
                </m:rP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=NS</m:t>
              </m:r>
              <m:f>
                <m:fPr>
                  <m:ctrlPr>
                    <w:rPr>
                      <w:rFonts w:ascii="Cambria Math" w:hAnsi="Cambria Math"/>
                      <w:iCs/>
                      <w:color w:val="002366"/>
                    </w:rPr>
                  </m:ctrlPr>
                </m:fPr>
                <m:num>
                  <m:r>
                    <m:rPr>
                      <m:sty m:val="p"/>
                    </m:rPr>
                    <w:rPr>
                      <w:rFonts w:ascii="Cambria Math" w:hAnsi="Cambria Math"/>
                      <w:color w:val="002366"/>
                    </w:rPr>
                    <m:t>∣Δ</m:t>
                  </m:r>
                  <m:r>
                    <w:rPr>
                      <w:rFonts w:ascii="Cambria Math" w:hAnsi="Cambria Math"/>
                      <w:color w:val="002366"/>
                    </w:rPr>
                    <m:t>B</m:t>
                  </m:r>
                  <m:r>
                    <m:rPr>
                      <m:sty m:val="p"/>
                    </m:rPr>
                    <w:rPr>
                      <w:rFonts w:ascii="Cambria Math" w:hAnsi="Cambria Math"/>
                      <w:color w:val="002366"/>
                    </w:rPr>
                    <m:t>∣</m:t>
                  </m:r>
                </m:num>
                <m:den>
                  <m:r>
                    <m:rPr>
                      <m:sty m:val="p"/>
                    </m:rPr>
                    <w:rPr>
                      <w:rFonts w:ascii="Cambria Math" w:hAnsi="Cambria Math"/>
                      <w:color w:val="002366"/>
                    </w:rPr>
                    <m:t>Δ</m:t>
                  </m:r>
                  <m:r>
                    <w:rPr>
                      <w:rFonts w:ascii="Cambria Math" w:hAnsi="Cambria Math"/>
                      <w:color w:val="002366"/>
                    </w:rPr>
                    <m:t>t</m:t>
                  </m:r>
                </m:den>
              </m:f>
            </m:e>
          </m:borderBox>
          <m:r>
            <m:rPr>
              <m:sty m:val="p"/>
            </m:rPr>
            <w:rPr>
              <w:rFonts w:ascii="Cambria Math" w:hAnsi="Cambria Math"/>
              <w:color w:val="002366"/>
            </w:rPr>
            <m:t>.</m:t>
          </m:r>
        </m:oMath>
      </m:oMathPara>
    </w:p>
    <w:p w14:paraId="6D8038AF" w14:textId="3B0207B9" w:rsidR="00892229"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Cần lưu ý nhân thêm số vòng dây </w:t>
      </w:r>
      <m:oMath>
        <m:r>
          <w:rPr>
            <w:rFonts w:ascii="Cambria Math" w:hAnsi="Cambria Math"/>
            <w:color w:val="002366"/>
          </w:rPr>
          <m:t>N</m:t>
        </m:r>
      </m:oMath>
      <w:r w:rsidRPr="00E3274E">
        <w:rPr>
          <w:iCs/>
          <w:color w:val="002366"/>
        </w:rPr>
        <w:t>.</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7212C08F" w14:textId="77777777" w:rsidTr="003A2AAB">
        <w:tc>
          <w:tcPr>
            <w:tcW w:w="10083" w:type="dxa"/>
          </w:tcPr>
          <w:p w14:paraId="6D766522" w14:textId="4BA7B461" w:rsidR="003A2AAB" w:rsidRPr="003A2AAB" w:rsidRDefault="003A2AAB" w:rsidP="00BC3D8B">
            <w:pPr>
              <w:tabs>
                <w:tab w:val="left" w:pos="284"/>
                <w:tab w:val="left" w:pos="2977"/>
                <w:tab w:val="left" w:pos="5387"/>
                <w:tab w:val="left" w:pos="7797"/>
              </w:tabs>
              <w:spacing w:after="120"/>
              <w:jc w:val="both"/>
              <w:rPr>
                <w:b/>
                <w:bCs/>
                <w:iCs/>
              </w:rPr>
            </w:pPr>
            <w:r w:rsidRPr="00BC3D8B">
              <w:rPr>
                <w:b/>
                <w:bCs/>
                <w:iCs/>
              </w:rPr>
              <w:t>Câu 2</w:t>
            </w:r>
            <w:r>
              <w:rPr>
                <w:b/>
                <w:bCs/>
                <w:iCs/>
              </w:rPr>
              <w:t xml:space="preserve">: </w:t>
            </w:r>
            <w:r w:rsidRPr="00BC3D8B">
              <w:rPr>
                <w:iCs/>
              </w:rPr>
              <w:t xml:space="preserve">Biết điện trở của khung dây là </w:t>
            </w:r>
            <m:oMath>
              <m:r>
                <m:rPr>
                  <m:sty m:val="p"/>
                </m:rPr>
                <w:rPr>
                  <w:rFonts w:ascii="Cambria Math" w:hAnsi="Cambria Math"/>
                </w:rPr>
                <m:t>0,260</m:t>
              </m:r>
              <m:r>
                <m:rPr>
                  <m:nor/>
                </m:rPr>
                <w:rPr>
                  <w:iCs/>
                </w:rPr>
                <m:t> </m:t>
              </m:r>
              <m:r>
                <m:rPr>
                  <m:sty m:val="p"/>
                </m:rPr>
                <w:rPr>
                  <w:rFonts w:ascii="Cambria Math" w:hAnsi="Cambria Math"/>
                </w:rPr>
                <m:t>Ω</m:t>
              </m:r>
            </m:oMath>
            <w:r w:rsidRPr="00BC3D8B">
              <w:rPr>
                <w:iCs/>
              </w:rPr>
              <w:t xml:space="preserve">. Nhiệt lượng tỏa ra trên khung dây dẫn trong khoảng thời gian từ trường biến thiên là </w:t>
            </w:r>
            <m:oMath>
              <m:r>
                <w:rPr>
                  <w:rFonts w:ascii="Cambria Math" w:hAnsi="Cambria Math"/>
                </w:rPr>
                <m:t>x⋅</m:t>
              </m:r>
              <m:sSup>
                <m:sSupPr>
                  <m:ctrlPr>
                    <w:rPr>
                      <w:rFonts w:ascii="Cambria Math" w:hAnsi="Cambria Math"/>
                      <w:iCs/>
                    </w:rPr>
                  </m:ctrlPr>
                </m:sSupPr>
                <m:e>
                  <m:r>
                    <w:rPr>
                      <w:rFonts w:ascii="Cambria Math" w:hAnsi="Cambria Math"/>
                    </w:rPr>
                    <m:t>10</m:t>
                  </m:r>
                </m:e>
                <m:sup>
                  <m:r>
                    <w:rPr>
                      <w:rFonts w:ascii="Cambria Math" w:hAnsi="Cambria Math"/>
                    </w:rPr>
                    <m:t>-5</m:t>
                  </m:r>
                </m:sup>
              </m:sSup>
              <m:r>
                <m:rPr>
                  <m:nor/>
                </m:rPr>
                <w:rPr>
                  <w:iCs/>
                </w:rPr>
                <m:t> J</m:t>
              </m:r>
            </m:oMath>
            <w:r w:rsidRPr="00BC3D8B">
              <w:rPr>
                <w:iCs/>
              </w:rPr>
              <w:t xml:space="preserve">. Tìm </w:t>
            </w:r>
            <m:oMath>
              <m:r>
                <w:rPr>
                  <w:rFonts w:ascii="Cambria Math" w:hAnsi="Cambria Math"/>
                </w:rPr>
                <m:t>x</m:t>
              </m:r>
            </m:oMath>
            <w:r w:rsidRPr="00BC3D8B">
              <w:rPr>
                <w:iCs/>
              </w:rPr>
              <w:t>(làm tròn kết quả đến chữ số hàng phần trăm).</w:t>
            </w:r>
          </w:p>
        </w:tc>
      </w:tr>
    </w:tbl>
    <w:p w14:paraId="5CC95DFF" w14:textId="5F686D8B"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m:rPr>
            <m:sty m:val="p"/>
          </m:rPr>
          <w:rPr>
            <w:rFonts w:ascii="Cambria Math" w:hAnsi="Cambria Math"/>
            <w:color w:val="002366"/>
          </w:rPr>
          <m:t>32,90</m:t>
        </m:r>
      </m:oMath>
    </w:p>
    <w:p w14:paraId="3427E3BE" w14:textId="0552AC80"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892229" w:rsidRPr="003A2AAB" w14:paraId="3D7FDABA" w14:textId="77777777" w:rsidTr="00E3274E">
        <w:tc>
          <w:tcPr>
            <w:tcW w:w="2122" w:type="dxa"/>
            <w:vAlign w:val="center"/>
            <w:hideMark/>
          </w:tcPr>
          <w:p w14:paraId="25B5F298"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Kiến thức trọng tâm</w:t>
            </w:r>
          </w:p>
        </w:tc>
        <w:tc>
          <w:tcPr>
            <w:tcW w:w="7961" w:type="dxa"/>
            <w:vAlign w:val="center"/>
            <w:hideMark/>
          </w:tcPr>
          <w:p w14:paraId="502884EA"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Suất điện động cảm ứng; định luật Jun – Lenxơ; công suất điện.</w:t>
            </w:r>
          </w:p>
        </w:tc>
      </w:tr>
      <w:tr w:rsidR="00892229" w:rsidRPr="003A2AAB" w14:paraId="133BE2D7" w14:textId="77777777" w:rsidTr="00E3274E">
        <w:tc>
          <w:tcPr>
            <w:tcW w:w="2122" w:type="dxa"/>
            <w:vAlign w:val="center"/>
            <w:hideMark/>
          </w:tcPr>
          <w:p w14:paraId="6CF6E39D"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Liên hệ SGK KNTT</w:t>
            </w:r>
          </w:p>
        </w:tc>
        <w:tc>
          <w:tcPr>
            <w:tcW w:w="7961" w:type="dxa"/>
            <w:vAlign w:val="center"/>
            <w:hideMark/>
          </w:tcPr>
          <w:p w14:paraId="5686FA44"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Chương III. Từ trường → Bài 16. Từ thông. Hiện tượng cảm ứng điện từ.</w:t>
            </w:r>
          </w:p>
        </w:tc>
      </w:tr>
      <w:tr w:rsidR="00892229" w:rsidRPr="003A2AAB" w14:paraId="5A40736C" w14:textId="77777777" w:rsidTr="00E3274E">
        <w:tc>
          <w:tcPr>
            <w:tcW w:w="2122" w:type="dxa"/>
            <w:vAlign w:val="center"/>
            <w:hideMark/>
          </w:tcPr>
          <w:p w14:paraId="7B7A074D"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Mục tiêu đánh giá</w:t>
            </w:r>
          </w:p>
        </w:tc>
        <w:tc>
          <w:tcPr>
            <w:tcW w:w="7961" w:type="dxa"/>
            <w:vAlign w:val="center"/>
            <w:hideMark/>
          </w:tcPr>
          <w:p w14:paraId="137713D4" w14:textId="77777777" w:rsidR="00892229" w:rsidRPr="003A2AAB" w:rsidRDefault="00892229" w:rsidP="00BC3D8B">
            <w:pPr>
              <w:tabs>
                <w:tab w:val="left" w:pos="284"/>
                <w:tab w:val="left" w:pos="2977"/>
                <w:tab w:val="left" w:pos="5387"/>
                <w:tab w:val="left" w:pos="7797"/>
              </w:tabs>
              <w:spacing w:after="120" w:line="240" w:lineRule="auto"/>
              <w:jc w:val="both"/>
              <w:rPr>
                <w:iCs/>
                <w:color w:val="002366"/>
              </w:rPr>
            </w:pPr>
            <w:r w:rsidRPr="003A2AAB">
              <w:rPr>
                <w:iCs/>
                <w:color w:val="002366"/>
              </w:rPr>
              <w:t>Vận dụng định luật Faraday và định luật Jun – Lenxơ để tính nhiệt lượng tỏa ra trên khung dây.</w:t>
            </w:r>
          </w:p>
        </w:tc>
      </w:tr>
    </w:tbl>
    <w:p w14:paraId="7598D40B" w14:textId="6E5C0E54" w:rsidR="00892229"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030B93B9"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Từ Câu 1, suất điện động cảm ứng trong khung dây là:</w:t>
      </w:r>
    </w:p>
    <w:p w14:paraId="77229FB7"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e=</m:t>
          </m:r>
          <m:r>
            <m:rPr>
              <m:sty m:val="p"/>
            </m:rPr>
            <w:rPr>
              <w:rFonts w:ascii="Cambria Math" w:hAnsi="Cambria Math"/>
              <w:color w:val="002366"/>
            </w:rPr>
            <m:t>3,25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r>
            <m:rPr>
              <m:nor/>
            </m:rPr>
            <w:rPr>
              <w:iCs/>
              <w:color w:val="002366"/>
            </w:rPr>
            <m:t> V</m:t>
          </m:r>
          <m:r>
            <m:rPr>
              <m:sty m:val="p"/>
            </m:rPr>
            <w:rPr>
              <w:rFonts w:ascii="Cambria Math" w:hAnsi="Cambria Math"/>
              <w:color w:val="002366"/>
            </w:rPr>
            <m:t>.</m:t>
          </m:r>
        </m:oMath>
      </m:oMathPara>
    </w:p>
    <w:p w14:paraId="17309E98" w14:textId="0B3B25B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Dòng điện cảm ứng có cường độ:</w:t>
      </w:r>
    </w:p>
    <w:p w14:paraId="30F7BAC6"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I=</m:t>
          </m:r>
          <m:f>
            <m:fPr>
              <m:ctrlPr>
                <w:rPr>
                  <w:rFonts w:ascii="Cambria Math" w:hAnsi="Cambria Math"/>
                  <w:iCs/>
                  <w:color w:val="002366"/>
                </w:rPr>
              </m:ctrlPr>
            </m:fPr>
            <m:num>
              <m:r>
                <w:rPr>
                  <w:rFonts w:ascii="Cambria Math" w:hAnsi="Cambria Math"/>
                  <w:color w:val="002366"/>
                </w:rPr>
                <m:t>e</m:t>
              </m:r>
            </m:num>
            <m:den>
              <m:r>
                <w:rPr>
                  <w:rFonts w:ascii="Cambria Math" w:hAnsi="Cambria Math"/>
                  <w:color w:val="002366"/>
                </w:rPr>
                <m:t>R</m:t>
              </m:r>
            </m:den>
          </m:f>
          <m:r>
            <w:rPr>
              <w:rFonts w:ascii="Cambria Math" w:hAnsi="Cambria Math"/>
              <w:color w:val="002366"/>
            </w:rPr>
            <m:t>=</m:t>
          </m:r>
          <m:f>
            <m:fPr>
              <m:ctrlPr>
                <w:rPr>
                  <w:rFonts w:ascii="Cambria Math" w:hAnsi="Cambria Math"/>
                  <w:iCs/>
                  <w:color w:val="002366"/>
                </w:rPr>
              </m:ctrlPr>
            </m:fPr>
            <m:num>
              <m:r>
                <m:rPr>
                  <m:sty m:val="p"/>
                </m:rPr>
                <w:rPr>
                  <w:rFonts w:ascii="Cambria Math" w:hAnsi="Cambria Math"/>
                  <w:color w:val="002366"/>
                </w:rPr>
                <m:t>3,25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num>
            <m:den>
              <m:r>
                <m:rPr>
                  <m:sty m:val="p"/>
                </m:rPr>
                <w:rPr>
                  <w:rFonts w:ascii="Cambria Math" w:hAnsi="Cambria Math"/>
                  <w:color w:val="002366"/>
                </w:rPr>
                <m:t>0,260</m:t>
              </m:r>
            </m:den>
          </m:f>
          <m:r>
            <w:rPr>
              <w:rFonts w:ascii="Cambria Math" w:hAnsi="Cambria Math"/>
              <w:color w:val="002366"/>
            </w:rPr>
            <m:t>=</m:t>
          </m:r>
          <m:r>
            <m:rPr>
              <m:sty m:val="p"/>
            </m:rPr>
            <w:rPr>
              <w:rFonts w:ascii="Cambria Math" w:hAnsi="Cambria Math"/>
              <w:color w:val="002366"/>
            </w:rPr>
            <m:t>1,25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-2</m:t>
              </m:r>
            </m:sup>
          </m:sSup>
          <m:r>
            <m:rPr>
              <m:nor/>
            </m:rPr>
            <w:rPr>
              <w:iCs/>
              <w:color w:val="002366"/>
            </w:rPr>
            <m:t> A</m:t>
          </m:r>
          <m:r>
            <m:rPr>
              <m:sty m:val="p"/>
            </m:rPr>
            <w:rPr>
              <w:rFonts w:ascii="Cambria Math" w:hAnsi="Cambria Math"/>
              <w:color w:val="002366"/>
            </w:rPr>
            <m:t>.</m:t>
          </m:r>
        </m:oMath>
      </m:oMathPara>
    </w:p>
    <w:p w14:paraId="387A0D02" w14:textId="06561F34"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Nhiệt lượng tỏa ra trên khung dây:</w:t>
      </w:r>
    </w:p>
    <w:p w14:paraId="650B5F4C"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Q=</m:t>
          </m:r>
          <m:sSup>
            <m:sSupPr>
              <m:ctrlPr>
                <w:rPr>
                  <w:rFonts w:ascii="Cambria Math" w:hAnsi="Cambria Math"/>
                  <w:iCs/>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Rt</m:t>
          </m:r>
          <m:r>
            <m:rPr>
              <m:sty m:val="p"/>
            </m:rPr>
            <w:rPr>
              <w:rFonts w:ascii="Cambria Math" w:hAnsi="Cambria Math"/>
              <w:color w:val="002366"/>
            </w:rPr>
            <m:t>.</m:t>
          </m:r>
        </m:oMath>
      </m:oMathPara>
    </w:p>
    <w:p w14:paraId="06A4AA40" w14:textId="2AC51034"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Thay số:</w:t>
      </w:r>
    </w:p>
    <w:p w14:paraId="2B74988C"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Q=(</m:t>
          </m:r>
          <m:r>
            <m:rPr>
              <m:sty m:val="p"/>
            </m:rPr>
            <w:rPr>
              <w:rFonts w:ascii="Cambria Math" w:hAnsi="Cambria Math"/>
              <w:color w:val="002366"/>
            </w:rPr>
            <m:t>1,25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-2</m:t>
              </m:r>
            </m:sup>
          </m:sSup>
          <m:sSup>
            <m:sSupPr>
              <m:ctrlPr>
                <w:rPr>
                  <w:rFonts w:ascii="Cambria Math" w:hAnsi="Cambria Math"/>
                  <w:iCs/>
                  <w:color w:val="002366"/>
                </w:rPr>
              </m:ctrlPr>
            </m:sSupPr>
            <m:e>
              <m:r>
                <w:rPr>
                  <w:rFonts w:ascii="Cambria Math" w:hAnsi="Cambria Math"/>
                  <w:color w:val="002366"/>
                </w:rPr>
                <m:t>)</m:t>
              </m:r>
            </m:e>
            <m:sup>
              <m:r>
                <w:rPr>
                  <w:rFonts w:ascii="Cambria Math" w:hAnsi="Cambria Math"/>
                  <w:color w:val="002366"/>
                </w:rPr>
                <m:t>2</m:t>
              </m:r>
            </m:sup>
          </m:sSup>
          <m:r>
            <w:rPr>
              <w:rFonts w:ascii="Cambria Math" w:hAnsi="Cambria Math"/>
              <w:color w:val="002366"/>
            </w:rPr>
            <m:t>×</m:t>
          </m:r>
          <m:r>
            <m:rPr>
              <m:sty m:val="p"/>
            </m:rPr>
            <w:rPr>
              <w:rFonts w:ascii="Cambria Math" w:hAnsi="Cambria Math"/>
              <w:color w:val="002366"/>
            </w:rPr>
            <m:t>0,260</m:t>
          </m:r>
          <m:r>
            <w:rPr>
              <w:rFonts w:ascii="Cambria Math" w:hAnsi="Cambria Math"/>
              <w:color w:val="002366"/>
            </w:rPr>
            <m:t>×</m:t>
          </m:r>
          <m:r>
            <m:rPr>
              <m:sty m:val="p"/>
            </m:rPr>
            <w:rPr>
              <w:rFonts w:ascii="Cambria Math" w:hAnsi="Cambria Math"/>
              <w:color w:val="002366"/>
            </w:rPr>
            <m:t>0,810.</m:t>
          </m:r>
        </m:oMath>
      </m:oMathPara>
    </w:p>
    <w:p w14:paraId="2CDBF5F8"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Q=</m:t>
          </m:r>
          <m:r>
            <m:rPr>
              <m:sty m:val="p"/>
            </m:rPr>
            <w:rPr>
              <w:rFonts w:ascii="Cambria Math" w:hAnsi="Cambria Math"/>
              <w:color w:val="002366"/>
            </w:rPr>
            <m:t>3,289</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-4</m:t>
              </m:r>
            </m:sup>
          </m:sSup>
          <m:r>
            <m:rPr>
              <m:nor/>
            </m:rPr>
            <w:rPr>
              <w:iCs/>
              <w:color w:val="002366"/>
            </w:rPr>
            <m:t> J</m:t>
          </m:r>
          <m:r>
            <w:rPr>
              <w:rFonts w:ascii="Cambria Math" w:hAnsi="Cambria Math"/>
              <w:color w:val="002366"/>
            </w:rPr>
            <m:t>=</m:t>
          </m:r>
          <m:r>
            <m:rPr>
              <m:sty m:val="p"/>
            </m:rPr>
            <w:rPr>
              <w:rFonts w:ascii="Cambria Math" w:hAnsi="Cambria Math"/>
              <w:color w:val="002366"/>
            </w:rPr>
            <m:t>32,89</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-5</m:t>
              </m:r>
            </m:sup>
          </m:sSup>
          <m:r>
            <m:rPr>
              <m:nor/>
            </m:rPr>
            <w:rPr>
              <w:iCs/>
              <w:color w:val="002366"/>
            </w:rPr>
            <m:t> J</m:t>
          </m:r>
          <m:r>
            <m:rPr>
              <m:sty m:val="p"/>
            </m:rPr>
            <w:rPr>
              <w:rFonts w:ascii="Cambria Math" w:hAnsi="Cambria Math"/>
              <w:color w:val="002366"/>
            </w:rPr>
            <m:t>.</m:t>
          </m:r>
        </m:oMath>
      </m:oMathPara>
    </w:p>
    <w:p w14:paraId="61F1B741" w14:textId="0053E099"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Làm tròn đến hàng phần trăm:</w:t>
      </w:r>
    </w:p>
    <w:p w14:paraId="4FD54B38" w14:textId="77777777" w:rsidR="00BC3D8B" w:rsidRPr="00E3274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x=</m:t>
              </m:r>
              <m:r>
                <m:rPr>
                  <m:sty m:val="p"/>
                </m:rPr>
                <w:rPr>
                  <w:rFonts w:ascii="Cambria Math" w:hAnsi="Cambria Math"/>
                  <w:color w:val="002366"/>
                </w:rPr>
                <m:t>32,90.</m:t>
              </m:r>
            </m:e>
          </m:borderBox>
        </m:oMath>
      </m:oMathPara>
    </w:p>
    <w:p w14:paraId="34CE0DB4" w14:textId="0D780144"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b/>
          <w:bCs/>
          <w:iCs/>
          <w:color w:val="002366"/>
        </w:rPr>
        <w:t>Cách giải nhanh</w:t>
      </w:r>
    </w:p>
    <w:p w14:paraId="5FF08D47" w14:textId="27B9A420"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 xml:space="preserve">Do </w:t>
      </w:r>
      <m:oMath>
        <m:r>
          <w:rPr>
            <w:rFonts w:ascii="Cambria Math" w:hAnsi="Cambria Math"/>
            <w:color w:val="002366"/>
          </w:rPr>
          <m:t>I=</m:t>
        </m:r>
        <m:f>
          <m:fPr>
            <m:ctrlPr>
              <w:rPr>
                <w:rFonts w:ascii="Cambria Math" w:hAnsi="Cambria Math"/>
                <w:iCs/>
                <w:color w:val="002366"/>
              </w:rPr>
            </m:ctrlPr>
          </m:fPr>
          <m:num>
            <m:r>
              <w:rPr>
                <w:rFonts w:ascii="Cambria Math" w:hAnsi="Cambria Math"/>
                <w:color w:val="002366"/>
              </w:rPr>
              <m:t>e</m:t>
            </m:r>
          </m:num>
          <m:den>
            <m:r>
              <w:rPr>
                <w:rFonts w:ascii="Cambria Math" w:hAnsi="Cambria Math"/>
                <w:color w:val="002366"/>
              </w:rPr>
              <m:t>R</m:t>
            </m:r>
          </m:den>
        </m:f>
      </m:oMath>
      <w:r w:rsidRPr="00E3274E">
        <w:rPr>
          <w:iCs/>
          <w:color w:val="002366"/>
        </w:rPr>
        <w:t>, ta có:</w:t>
      </w:r>
    </w:p>
    <w:p w14:paraId="35911D57"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Q=</m:t>
          </m:r>
          <m:sSup>
            <m:sSupPr>
              <m:ctrlPr>
                <w:rPr>
                  <w:rFonts w:ascii="Cambria Math" w:hAnsi="Cambria Math"/>
                  <w:iCs/>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Rt=</m:t>
          </m:r>
          <m:f>
            <m:fPr>
              <m:ctrlPr>
                <w:rPr>
                  <w:rFonts w:ascii="Cambria Math" w:hAnsi="Cambria Math"/>
                  <w:iCs/>
                  <w:color w:val="002366"/>
                </w:rPr>
              </m:ctrlPr>
            </m:fPr>
            <m:num>
              <m:sSup>
                <m:sSupPr>
                  <m:ctrlPr>
                    <w:rPr>
                      <w:rFonts w:ascii="Cambria Math" w:hAnsi="Cambria Math"/>
                      <w:iCs/>
                      <w:color w:val="002366"/>
                    </w:rPr>
                  </m:ctrlPr>
                </m:sSupPr>
                <m:e>
                  <m:r>
                    <w:rPr>
                      <w:rFonts w:ascii="Cambria Math" w:hAnsi="Cambria Math"/>
                      <w:color w:val="002366"/>
                    </w:rPr>
                    <m:t>e</m:t>
                  </m:r>
                </m:e>
                <m:sup>
                  <m:r>
                    <w:rPr>
                      <w:rFonts w:ascii="Cambria Math" w:hAnsi="Cambria Math"/>
                      <w:color w:val="002366"/>
                    </w:rPr>
                    <m:t>2</m:t>
                  </m:r>
                </m:sup>
              </m:sSup>
            </m:num>
            <m:den>
              <m:r>
                <w:rPr>
                  <w:rFonts w:ascii="Cambria Math" w:hAnsi="Cambria Math"/>
                  <w:color w:val="002366"/>
                </w:rPr>
                <m:t>R</m:t>
              </m:r>
            </m:den>
          </m:f>
          <m:r>
            <w:rPr>
              <w:rFonts w:ascii="Cambria Math" w:hAnsi="Cambria Math"/>
              <w:color w:val="002366"/>
            </w:rPr>
            <m:t>t</m:t>
          </m:r>
          <m:r>
            <m:rPr>
              <m:sty m:val="p"/>
            </m:rPr>
            <w:rPr>
              <w:rFonts w:ascii="Cambria Math" w:hAnsi="Cambria Math"/>
              <w:color w:val="002366"/>
            </w:rPr>
            <m:t>.</m:t>
          </m:r>
        </m:oMath>
      </m:oMathPara>
    </w:p>
    <w:p w14:paraId="101900AC" w14:textId="44B3820E"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Thay trực tiếp:</w:t>
      </w:r>
    </w:p>
    <w:p w14:paraId="1F98C2B3"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Q=</m:t>
          </m:r>
          <m:f>
            <m:fPr>
              <m:ctrlPr>
                <w:rPr>
                  <w:rFonts w:ascii="Cambria Math" w:hAnsi="Cambria Math"/>
                  <w:iCs/>
                  <w:color w:val="002366"/>
                </w:rPr>
              </m:ctrlPr>
            </m:fPr>
            <m:num>
              <m:sSup>
                <m:sSupPr>
                  <m:ctrlPr>
                    <w:rPr>
                      <w:rFonts w:ascii="Cambria Math" w:hAnsi="Cambria Math"/>
                      <w:iCs/>
                      <w:color w:val="002366"/>
                    </w:rPr>
                  </m:ctrlPr>
                </m:sSupPr>
                <m:e>
                  <m:d>
                    <m:dPr>
                      <m:ctrlPr>
                        <w:rPr>
                          <w:rFonts w:ascii="Cambria Math" w:hAnsi="Cambria Math"/>
                          <w:iCs/>
                          <w:color w:val="002366"/>
                        </w:rPr>
                      </m:ctrlPr>
                    </m:dPr>
                    <m:e>
                      <m:r>
                        <m:rPr>
                          <m:sty m:val="p"/>
                        </m:rPr>
                        <w:rPr>
                          <w:rFonts w:ascii="Cambria Math" w:hAnsi="Cambria Math"/>
                          <w:color w:val="002366"/>
                        </w:rPr>
                        <m:t>3,25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e>
                  </m:d>
                </m:e>
                <m:sup>
                  <m:r>
                    <w:rPr>
                      <w:rFonts w:ascii="Cambria Math" w:hAnsi="Cambria Math"/>
                      <w:color w:val="002366"/>
                    </w:rPr>
                    <m:t>2</m:t>
                  </m:r>
                </m:sup>
              </m:sSup>
            </m:num>
            <m:den>
              <m:r>
                <m:rPr>
                  <m:sty m:val="p"/>
                </m:rPr>
                <w:rPr>
                  <w:rFonts w:ascii="Cambria Math" w:hAnsi="Cambria Math"/>
                  <w:color w:val="002366"/>
                </w:rPr>
                <m:t>0,260</m:t>
              </m:r>
            </m:den>
          </m:f>
          <m:r>
            <w:rPr>
              <w:rFonts w:ascii="Cambria Math" w:hAnsi="Cambria Math"/>
              <w:color w:val="002366"/>
            </w:rPr>
            <m:t>×</m:t>
          </m:r>
          <m:r>
            <m:rPr>
              <m:sty m:val="p"/>
            </m:rPr>
            <w:rPr>
              <w:rFonts w:ascii="Cambria Math" w:hAnsi="Cambria Math"/>
              <w:color w:val="002366"/>
            </w:rPr>
            <m:t>0,810</m:t>
          </m:r>
          <m:r>
            <w:rPr>
              <w:rFonts w:ascii="Cambria Math" w:hAnsi="Cambria Math"/>
              <w:color w:val="002366"/>
            </w:rPr>
            <m:t>=</m:t>
          </m:r>
          <m:r>
            <m:rPr>
              <m:sty m:val="p"/>
            </m:rPr>
            <w:rPr>
              <w:rFonts w:ascii="Cambria Math" w:hAnsi="Cambria Math"/>
              <w:color w:val="002366"/>
            </w:rPr>
            <m:t>3,289</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-4</m:t>
              </m:r>
            </m:sup>
          </m:sSup>
          <m:r>
            <m:rPr>
              <m:nor/>
            </m:rPr>
            <w:rPr>
              <w:iCs/>
              <w:color w:val="002366"/>
            </w:rPr>
            <m:t> J</m:t>
          </m:r>
          <m:r>
            <m:rPr>
              <m:sty m:val="p"/>
            </m:rPr>
            <w:rPr>
              <w:rFonts w:ascii="Cambria Math" w:hAnsi="Cambria Math"/>
              <w:color w:val="002366"/>
            </w:rPr>
            <m:t>.</m:t>
          </m:r>
        </m:oMath>
      </m:oMathPara>
    </w:p>
    <w:p w14:paraId="45CE4F08" w14:textId="0B973997" w:rsidR="00892229"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16BAC452" w14:textId="77777777"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Khi suất điện động cảm ứng không đổi:</w:t>
      </w:r>
    </w:p>
    <w:p w14:paraId="2E5E5A70" w14:textId="77777777" w:rsidR="00BC3D8B" w:rsidRPr="00E3274E" w:rsidRDefault="00892229"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I=</m:t>
          </m:r>
          <m:f>
            <m:fPr>
              <m:ctrlPr>
                <w:rPr>
                  <w:rFonts w:ascii="Cambria Math" w:hAnsi="Cambria Math"/>
                  <w:iCs/>
                  <w:color w:val="002366"/>
                </w:rPr>
              </m:ctrlPr>
            </m:fPr>
            <m:num>
              <m:r>
                <w:rPr>
                  <w:rFonts w:ascii="Cambria Math" w:hAnsi="Cambria Math"/>
                  <w:color w:val="002366"/>
                </w:rPr>
                <m:t>e</m:t>
              </m:r>
            </m:num>
            <m:den>
              <m:r>
                <w:rPr>
                  <w:rFonts w:ascii="Cambria Math" w:hAnsi="Cambria Math"/>
                  <w:color w:val="002366"/>
                </w:rPr>
                <m:t>R</m:t>
              </m:r>
            </m:den>
          </m:f>
          <m:r>
            <m:rPr>
              <m:sty m:val="p"/>
            </m:rPr>
            <w:rPr>
              <w:rFonts w:ascii="Cambria Math" w:hAnsi="Cambria Math"/>
              <w:color w:val="002366"/>
            </w:rPr>
            <m:t>.</m:t>
          </m:r>
        </m:oMath>
      </m:oMathPara>
    </w:p>
    <w:p w14:paraId="1F4D582C" w14:textId="42721A0E" w:rsidR="00892229" w:rsidRPr="00E3274E" w:rsidRDefault="00892229" w:rsidP="00BC3D8B">
      <w:pPr>
        <w:tabs>
          <w:tab w:val="left" w:pos="284"/>
          <w:tab w:val="left" w:pos="2977"/>
          <w:tab w:val="left" w:pos="5387"/>
          <w:tab w:val="left" w:pos="7797"/>
        </w:tabs>
        <w:spacing w:after="120" w:line="240" w:lineRule="auto"/>
        <w:jc w:val="both"/>
        <w:rPr>
          <w:iCs/>
          <w:color w:val="002366"/>
        </w:rPr>
      </w:pPr>
      <w:r w:rsidRPr="00E3274E">
        <w:rPr>
          <w:iCs/>
          <w:color w:val="002366"/>
        </w:rPr>
        <w:t>Nhiệt lượng tỏa ra trên điện trở:</w:t>
      </w:r>
    </w:p>
    <w:p w14:paraId="418127BC" w14:textId="77777777" w:rsidR="00BC3D8B" w:rsidRPr="002F0C29" w:rsidRDefault="00892229" w:rsidP="00BC3D8B">
      <w:pPr>
        <w:tabs>
          <w:tab w:val="left" w:pos="284"/>
          <w:tab w:val="left" w:pos="2977"/>
          <w:tab w:val="left" w:pos="5387"/>
          <w:tab w:val="left" w:pos="7797"/>
        </w:tabs>
        <w:spacing w:after="120" w:line="240" w:lineRule="auto"/>
        <w:jc w:val="both"/>
        <w:rPr>
          <w:rFonts w:eastAsiaTheme="minorEastAsia"/>
          <w:color w:val="002366"/>
        </w:rPr>
      </w:pPr>
      <m:oMathPara>
        <m:oMath>
          <m:r>
            <w:rPr>
              <w:rFonts w:ascii="Cambria Math" w:hAnsi="Cambria Math"/>
              <w:color w:val="002366"/>
            </w:rPr>
            <m:t>Q=</m:t>
          </m:r>
          <m:sSup>
            <m:sSupPr>
              <m:ctrlPr>
                <w:rPr>
                  <w:rFonts w:ascii="Cambria Math" w:hAnsi="Cambria Math"/>
                  <w:iCs/>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Rt=</m:t>
          </m:r>
          <m:f>
            <m:fPr>
              <m:ctrlPr>
                <w:rPr>
                  <w:rFonts w:ascii="Cambria Math" w:hAnsi="Cambria Math"/>
                  <w:iCs/>
                  <w:color w:val="002366"/>
                </w:rPr>
              </m:ctrlPr>
            </m:fPr>
            <m:num>
              <m:sSup>
                <m:sSupPr>
                  <m:ctrlPr>
                    <w:rPr>
                      <w:rFonts w:ascii="Cambria Math" w:hAnsi="Cambria Math"/>
                      <w:iCs/>
                      <w:color w:val="002366"/>
                    </w:rPr>
                  </m:ctrlPr>
                </m:sSupPr>
                <m:e>
                  <m:r>
                    <w:rPr>
                      <w:rFonts w:ascii="Cambria Math" w:hAnsi="Cambria Math"/>
                      <w:color w:val="002366"/>
                    </w:rPr>
                    <m:t>e</m:t>
                  </m:r>
                </m:e>
                <m:sup>
                  <m:r>
                    <w:rPr>
                      <w:rFonts w:ascii="Cambria Math" w:hAnsi="Cambria Math"/>
                      <w:color w:val="002366"/>
                    </w:rPr>
                    <m:t>2</m:t>
                  </m:r>
                </m:sup>
              </m:sSup>
            </m:num>
            <m:den>
              <m:r>
                <w:rPr>
                  <w:rFonts w:ascii="Cambria Math" w:hAnsi="Cambria Math"/>
                  <w:color w:val="002366"/>
                </w:rPr>
                <m:t>R</m:t>
              </m:r>
            </m:den>
          </m:f>
          <m:r>
            <w:rPr>
              <w:rFonts w:ascii="Cambria Math" w:hAnsi="Cambria Math"/>
              <w:color w:val="002366"/>
            </w:rPr>
            <m:t>t</m:t>
          </m:r>
          <m:r>
            <m:rPr>
              <m:sty m:val="p"/>
            </m:rPr>
            <w:rPr>
              <w:rFonts w:ascii="Cambria Math" w:hAnsi="Cambria Math"/>
              <w:color w:val="002366"/>
            </w:rPr>
            <m:t>.</m:t>
          </m:r>
        </m:oMath>
      </m:oMathPara>
    </w:p>
    <w:p w14:paraId="18638FF4" w14:textId="77777777" w:rsidR="002F0C29" w:rsidRPr="00BC3D8B" w:rsidRDefault="002F0C29" w:rsidP="002F0C29">
      <w:pPr>
        <w:tabs>
          <w:tab w:val="left" w:pos="284"/>
          <w:tab w:val="left" w:pos="2977"/>
          <w:tab w:val="left" w:pos="5387"/>
          <w:tab w:val="left" w:pos="7797"/>
        </w:tabs>
        <w:spacing w:after="120"/>
        <w:jc w:val="both"/>
        <w:rPr>
          <w:b/>
          <w:bCs/>
          <w:iCs/>
        </w:rPr>
      </w:pPr>
      <w:r w:rsidRPr="00BC3D8B">
        <w:rPr>
          <w:b/>
          <w:bCs/>
          <w:iCs/>
        </w:rPr>
        <w:t>Dùng thông tin sau cho câu 3 và câu 4:</w:t>
      </w:r>
    </w:p>
    <w:p w14:paraId="3E963458" w14:textId="77777777" w:rsidR="002F0C29" w:rsidRPr="00BC3D8B" w:rsidRDefault="002F0C29" w:rsidP="002F0C29">
      <w:pPr>
        <w:tabs>
          <w:tab w:val="left" w:pos="284"/>
          <w:tab w:val="left" w:pos="2977"/>
          <w:tab w:val="left" w:pos="5387"/>
          <w:tab w:val="left" w:pos="7797"/>
        </w:tabs>
        <w:spacing w:after="120"/>
        <w:jc w:val="both"/>
        <w:rPr>
          <w:iCs/>
        </w:rPr>
      </w:pPr>
      <w:r w:rsidRPr="00BC3D8B">
        <w:rPr>
          <w:iCs/>
        </w:rPr>
        <w:lastRenderedPageBreak/>
        <w:t xml:space="preserve">Trong các trạm không gian vũ trụ, cần thu hồi khí oxygen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từ khí carbon dioxide </w:t>
      </w:r>
      <m:oMath>
        <m:r>
          <w:rPr>
            <w:rFonts w:ascii="Cambria Math" w:hAnsi="Cambria Math"/>
          </w:rPr>
          <m:t>C</m:t>
        </m:r>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do các nhà du hành thở ra để tái sử dụng. Trong một phương pháp thu hồi, cứ </w:t>
      </w:r>
      <m:oMath>
        <m:r>
          <m:rPr>
            <m:sty m:val="p"/>
          </m:rPr>
          <w:rPr>
            <w:rFonts w:ascii="Cambria Math" w:hAnsi="Cambria Math"/>
          </w:rPr>
          <m:t>1,00</m:t>
        </m:r>
      </m:oMath>
      <w:r w:rsidRPr="00BC3D8B">
        <w:rPr>
          <w:iCs/>
        </w:rPr>
        <w:t xml:space="preserve">mol </w:t>
      </w:r>
      <m:oMath>
        <m:r>
          <w:rPr>
            <w:rFonts w:ascii="Cambria Math" w:hAnsi="Cambria Math"/>
          </w:rPr>
          <m:t>C</m:t>
        </m:r>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tạo ra </w:t>
      </w:r>
      <m:oMath>
        <m:r>
          <m:rPr>
            <m:sty m:val="p"/>
          </m:rPr>
          <w:rPr>
            <w:rFonts w:ascii="Cambria Math" w:hAnsi="Cambria Math"/>
          </w:rPr>
          <m:t>1,00</m:t>
        </m:r>
      </m:oMath>
      <w:r w:rsidRPr="00BC3D8B">
        <w:rPr>
          <w:iCs/>
        </w:rPr>
        <w:t xml:space="preserve">mol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và </w:t>
      </w:r>
      <m:oMath>
        <m:r>
          <m:rPr>
            <m:sty m:val="p"/>
          </m:rPr>
          <w:rPr>
            <w:rFonts w:ascii="Cambria Math" w:hAnsi="Cambria Math"/>
          </w:rPr>
          <m:t>1,00</m:t>
        </m:r>
      </m:oMath>
      <w:r w:rsidRPr="00BC3D8B">
        <w:rPr>
          <w:iCs/>
        </w:rPr>
        <w:t xml:space="preserve">mol methane </w:t>
      </w:r>
      <m:oMath>
        <m:r>
          <w:rPr>
            <w:rFonts w:ascii="Cambria Math" w:hAnsi="Cambria Math"/>
          </w:rPr>
          <m:t>C</m:t>
        </m:r>
        <m:sSub>
          <m:sSubPr>
            <m:ctrlPr>
              <w:rPr>
                <w:rFonts w:ascii="Cambria Math" w:hAnsi="Cambria Math"/>
                <w:iCs/>
              </w:rPr>
            </m:ctrlPr>
          </m:sSubPr>
          <m:e>
            <m:r>
              <w:rPr>
                <w:rFonts w:ascii="Cambria Math" w:hAnsi="Cambria Math"/>
              </w:rPr>
              <m:t>H</m:t>
            </m:r>
          </m:e>
          <m:sub>
            <m:r>
              <w:rPr>
                <w:rFonts w:ascii="Cambria Math" w:hAnsi="Cambria Math"/>
              </w:rPr>
              <m:t>4</m:t>
            </m:r>
          </m:sub>
        </m:sSub>
      </m:oMath>
      <w:r w:rsidRPr="00BC3D8B">
        <w:rPr>
          <w:iCs/>
        </w:rPr>
        <w:t xml:space="preserve">. Sau một thời gian, lượng khí </w:t>
      </w:r>
      <m:oMath>
        <m:r>
          <w:rPr>
            <w:rFonts w:ascii="Cambria Math" w:hAnsi="Cambria Math"/>
          </w:rPr>
          <m:t>C</m:t>
        </m:r>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thu được là </w:t>
      </w:r>
      <m:oMath>
        <m:r>
          <m:rPr>
            <m:sty m:val="p"/>
          </m:rPr>
          <w:rPr>
            <w:rFonts w:ascii="Cambria Math" w:hAnsi="Cambria Math"/>
          </w:rPr>
          <m:t>0,460</m:t>
        </m:r>
        <m:r>
          <m:rPr>
            <m:nor/>
          </m:rPr>
          <w:rPr>
            <w:iCs/>
          </w:rPr>
          <m:t> kg</m:t>
        </m:r>
      </m:oMath>
      <w:r w:rsidRPr="00BC3D8B">
        <w:rPr>
          <w:iCs/>
        </w:rPr>
        <w:t>.</w:t>
      </w:r>
    </w:p>
    <w:p w14:paraId="30301DC6" w14:textId="2362F05B" w:rsidR="002F0C29" w:rsidRDefault="002F0C29" w:rsidP="002F0C29">
      <w:pPr>
        <w:tabs>
          <w:tab w:val="left" w:pos="284"/>
          <w:tab w:val="left" w:pos="2977"/>
          <w:tab w:val="left" w:pos="5387"/>
          <w:tab w:val="left" w:pos="7797"/>
        </w:tabs>
        <w:spacing w:after="120" w:line="240" w:lineRule="auto"/>
        <w:jc w:val="both"/>
        <w:rPr>
          <w:iCs/>
        </w:rPr>
      </w:pPr>
      <w:r w:rsidRPr="00BC3D8B">
        <w:rPr>
          <w:iCs/>
        </w:rPr>
        <w:t xml:space="preserve">Khí </w:t>
      </w:r>
      <m:oMath>
        <m:r>
          <w:rPr>
            <w:rFonts w:ascii="Cambria Math" w:hAnsi="Cambria Math"/>
          </w:rPr>
          <m:t>C</m:t>
        </m:r>
        <m:sSub>
          <m:sSubPr>
            <m:ctrlPr>
              <w:rPr>
                <w:rFonts w:ascii="Cambria Math" w:hAnsi="Cambria Math"/>
                <w:iCs/>
              </w:rPr>
            </m:ctrlPr>
          </m:sSubPr>
          <m:e>
            <m:r>
              <w:rPr>
                <w:rFonts w:ascii="Cambria Math" w:hAnsi="Cambria Math"/>
              </w:rPr>
              <m:t>H</m:t>
            </m:r>
          </m:e>
          <m:sub>
            <m:r>
              <w:rPr>
                <w:rFonts w:ascii="Cambria Math" w:hAnsi="Cambria Math"/>
              </w:rPr>
              <m:t>4</m:t>
            </m:r>
          </m:sub>
        </m:sSub>
      </m:oMath>
      <w:r w:rsidRPr="00BC3D8B">
        <w:rPr>
          <w:iCs/>
        </w:rPr>
        <w:t xml:space="preserve">và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tạo thành từ lượng </w:t>
      </w:r>
      <m:oMath>
        <m:r>
          <w:rPr>
            <w:rFonts w:ascii="Cambria Math" w:hAnsi="Cambria Math"/>
          </w:rPr>
          <m:t>C</m:t>
        </m:r>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nói trên được chứa trong hai bình khác nhau ban đầu đều chưa chứa khí. Khối lượng mol của </w:t>
      </w:r>
      <m:oMath>
        <m:r>
          <w:rPr>
            <w:rFonts w:ascii="Cambria Math" w:hAnsi="Cambria Math"/>
          </w:rPr>
          <m:t>C</m:t>
        </m:r>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và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lần lượt là </w:t>
      </w:r>
      <m:oMath>
        <m:r>
          <m:rPr>
            <m:sty m:val="p"/>
          </m:rPr>
          <w:rPr>
            <w:rFonts w:ascii="Cambria Math" w:hAnsi="Cambria Math"/>
          </w:rPr>
          <m:t>44,0</m:t>
        </m:r>
        <m:r>
          <m:rPr>
            <m:nor/>
          </m:rPr>
          <w:rPr>
            <w:iCs/>
          </w:rPr>
          <m:t> g/mol</m:t>
        </m:r>
      </m:oMath>
      <w:r w:rsidRPr="00BC3D8B">
        <w:rPr>
          <w:iCs/>
        </w:rPr>
        <w:t xml:space="preserve">và </w:t>
      </w:r>
      <m:oMath>
        <m:r>
          <m:rPr>
            <m:sty m:val="p"/>
          </m:rPr>
          <w:rPr>
            <w:rFonts w:ascii="Cambria Math" w:hAnsi="Cambria Math"/>
          </w:rPr>
          <m:t>32,0</m:t>
        </m:r>
        <m:r>
          <m:rPr>
            <m:nor/>
          </m:rPr>
          <w:rPr>
            <w:iCs/>
          </w:rPr>
          <m:t> g/mol</m:t>
        </m:r>
      </m:oMath>
      <w:r w:rsidRPr="00BC3D8B">
        <w:rPr>
          <w:iCs/>
        </w:rPr>
        <w:t>. Coi các khí là khí lí tưởng.</w:t>
      </w:r>
    </w:p>
    <w:p w14:paraId="45DE27AF" w14:textId="77777777" w:rsidR="002F0C29" w:rsidRPr="003A2AAB" w:rsidRDefault="002F0C29" w:rsidP="002F0C29">
      <w:pPr>
        <w:tabs>
          <w:tab w:val="left" w:pos="284"/>
          <w:tab w:val="left" w:pos="2977"/>
          <w:tab w:val="left" w:pos="5387"/>
          <w:tab w:val="left" w:pos="7797"/>
        </w:tabs>
        <w:spacing w:after="120" w:line="240" w:lineRule="auto"/>
        <w:jc w:val="both"/>
        <w:rPr>
          <w:rFonts w:eastAsiaTheme="minorEastAsia"/>
          <w:iCs/>
          <w:color w:val="002366"/>
        </w:rPr>
      </w:pPr>
    </w:p>
    <w:p w14:paraId="37D9E5D5" w14:textId="6E679C4B" w:rsidR="00107B75" w:rsidRDefault="00107B75" w:rsidP="00107B7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b/>
          <w:bCs/>
          <w:iCs/>
          <w:color w:val="002366"/>
        </w:rPr>
      </w:pPr>
      <w:r w:rsidRPr="00940CD9">
        <w:rPr>
          <w:b/>
          <w:bCs/>
        </w:rPr>
        <w:t>Câu 3:</w:t>
      </w:r>
      <w:r w:rsidRPr="00940CD9">
        <w:t xml:space="preserve"> Bình chứa khí </w:t>
      </w:r>
      <m:oMath>
        <m:sSub>
          <m:sSubPr>
            <m:ctrlPr>
              <w:rPr>
                <w:rFonts w:ascii="Cambria Math" w:hAnsi="Cambria Math"/>
              </w:rPr>
            </m:ctrlPr>
          </m:sSubPr>
          <m:e>
            <m:r>
              <m:rPr>
                <m:nor/>
              </m:rPr>
              <m:t>CH</m:t>
            </m:r>
          </m:e>
          <m:sub>
            <m:r>
              <w:rPr>
                <w:rFonts w:ascii="Cambria Math" w:hAnsi="Cambria Math"/>
              </w:rPr>
              <m:t>4</m:t>
            </m:r>
          </m:sub>
        </m:sSub>
      </m:oMath>
      <w:r w:rsidRPr="00940CD9">
        <w:t xml:space="preserve"> có thể tích 135 lít và được duy trì ở nhiệt độ </w:t>
      </w:r>
      <m:oMath>
        <m:r>
          <w:rPr>
            <w:rFonts w:ascii="Cambria Math" w:hAnsi="Cambria Math"/>
          </w:rPr>
          <m:t>-43</m:t>
        </m:r>
        <m:sSup>
          <m:sSupPr>
            <m:ctrlPr>
              <w:rPr>
                <w:rFonts w:ascii="Cambria Math" w:hAnsi="Cambria Math"/>
              </w:rPr>
            </m:ctrlPr>
          </m:sSupPr>
          <m:e>
            <m:r>
              <w:rPr>
                <w:rFonts w:ascii="Cambria Math" w:hAnsi="Cambria Math"/>
              </w:rPr>
              <m:t> </m:t>
            </m:r>
          </m:e>
          <m:sup>
            <m:r>
              <w:rPr>
                <w:rFonts w:ascii="Cambria Math" w:hAnsi="Cambria Math"/>
              </w:rPr>
              <m:t>∘</m:t>
            </m:r>
          </m:sup>
        </m:sSup>
        <m:r>
          <m:rPr>
            <m:nor/>
          </m:rPr>
          <m:t>C</m:t>
        </m:r>
      </m:oMath>
      <w:r w:rsidRPr="00940CD9">
        <w:t xml:space="preserve">. Áp suất của khí </w:t>
      </w:r>
      <m:oMath>
        <m:sSub>
          <m:sSubPr>
            <m:ctrlPr>
              <w:rPr>
                <w:rFonts w:ascii="Cambria Math" w:hAnsi="Cambria Math"/>
              </w:rPr>
            </m:ctrlPr>
          </m:sSubPr>
          <m:e>
            <m:r>
              <m:rPr>
                <m:nor/>
              </m:rPr>
              <m:t>CH</m:t>
            </m:r>
          </m:e>
          <m:sub>
            <m:r>
              <w:rPr>
                <w:rFonts w:ascii="Cambria Math" w:hAnsi="Cambria Math"/>
              </w:rPr>
              <m:t>4</m:t>
            </m:r>
          </m:sub>
        </m:sSub>
      </m:oMath>
      <w:r w:rsidRPr="00940CD9">
        <w:t xml:space="preserve"> trong bình là </w:t>
      </w:r>
      <m:oMath>
        <m:r>
          <w:rPr>
            <w:rFonts w:ascii="Cambria Math" w:hAnsi="Cambria Math"/>
          </w:rPr>
          <m:t>x.</m:t>
        </m:r>
        <m:sSup>
          <m:sSupPr>
            <m:ctrlPr>
              <w:rPr>
                <w:rFonts w:ascii="Cambria Math" w:hAnsi="Cambria Math"/>
              </w:rPr>
            </m:ctrlPr>
          </m:sSupPr>
          <m:e>
            <m:r>
              <w:rPr>
                <w:rFonts w:ascii="Cambria Math" w:hAnsi="Cambria Math"/>
              </w:rPr>
              <m:t>10</m:t>
            </m:r>
          </m:e>
          <m:sup>
            <m:r>
              <w:rPr>
                <w:rFonts w:ascii="Cambria Math" w:hAnsi="Cambria Math"/>
              </w:rPr>
              <m:t>5</m:t>
            </m:r>
          </m:sup>
        </m:sSup>
        <m:r>
          <m:rPr>
            <m:nor/>
          </m:rPr>
          <m:t> Pa</m:t>
        </m:r>
      </m:oMath>
      <w:r w:rsidRPr="00940CD9">
        <w:t xml:space="preserve">. Tìm </w:t>
      </w:r>
      <m:oMath>
        <m:r>
          <w:rPr>
            <w:rFonts w:ascii="Cambria Math" w:hAnsi="Cambria Math"/>
          </w:rPr>
          <m:t>x</m:t>
        </m:r>
      </m:oMath>
      <w:r w:rsidRPr="00940CD9">
        <w:t xml:space="preserve"> (làm tròn kết quả đến chữ số hàng phần trăm).</w:t>
      </w:r>
    </w:p>
    <w:p w14:paraId="7E43087E" w14:textId="2A73CF06" w:rsidR="001015B8" w:rsidRPr="003A2AAB" w:rsidRDefault="001015B8"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m:rPr>
            <m:sty m:val="p"/>
          </m:rPr>
          <w:rPr>
            <w:rFonts w:ascii="Cambria Math" w:hAnsi="Cambria Math"/>
            <w:color w:val="002366"/>
          </w:rPr>
          <m:t>1,48</m:t>
        </m:r>
      </m:oMath>
    </w:p>
    <w:p w14:paraId="6CA9B717" w14:textId="394651B2" w:rsidR="001015B8"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1015B8" w:rsidRPr="00BC3D8B" w14:paraId="0A01B4E3" w14:textId="77777777" w:rsidTr="00FB7E8E">
        <w:tc>
          <w:tcPr>
            <w:tcW w:w="2122" w:type="dxa"/>
            <w:vAlign w:val="center"/>
            <w:hideMark/>
          </w:tcPr>
          <w:p w14:paraId="3EB482E8"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Kiến thức trọng tâm</w:t>
            </w:r>
          </w:p>
        </w:tc>
        <w:tc>
          <w:tcPr>
            <w:tcW w:w="7961" w:type="dxa"/>
            <w:vAlign w:val="center"/>
            <w:hideMark/>
          </w:tcPr>
          <w:p w14:paraId="2E0ED4AD"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Số mol; phương trình Clapeyron của khí lí tưởng.</w:t>
            </w:r>
          </w:p>
        </w:tc>
      </w:tr>
      <w:tr w:rsidR="001015B8" w:rsidRPr="00BC3D8B" w14:paraId="7DE0862E" w14:textId="77777777" w:rsidTr="00FB7E8E">
        <w:tc>
          <w:tcPr>
            <w:tcW w:w="2122" w:type="dxa"/>
            <w:vAlign w:val="center"/>
            <w:hideMark/>
          </w:tcPr>
          <w:p w14:paraId="7E85193D"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Liên hệ SGK KNTT</w:t>
            </w:r>
          </w:p>
        </w:tc>
        <w:tc>
          <w:tcPr>
            <w:tcW w:w="7961" w:type="dxa"/>
            <w:vAlign w:val="center"/>
            <w:hideMark/>
          </w:tcPr>
          <w:p w14:paraId="532642E1"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Chương II. Khí lí tưởng → Bài 11. Phương trình trạng thái của khí lí tưởng.</w:t>
            </w:r>
          </w:p>
        </w:tc>
      </w:tr>
      <w:tr w:rsidR="001015B8" w:rsidRPr="00BC3D8B" w14:paraId="4626C6A2" w14:textId="77777777" w:rsidTr="00FB7E8E">
        <w:tc>
          <w:tcPr>
            <w:tcW w:w="2122" w:type="dxa"/>
            <w:vAlign w:val="center"/>
            <w:hideMark/>
          </w:tcPr>
          <w:p w14:paraId="298887C0"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Mục tiêu đánh giá</w:t>
            </w:r>
          </w:p>
        </w:tc>
        <w:tc>
          <w:tcPr>
            <w:tcW w:w="7961" w:type="dxa"/>
            <w:vAlign w:val="center"/>
            <w:hideMark/>
          </w:tcPr>
          <w:p w14:paraId="75CCA019"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Xác định số mol khí từ dữ kiện phản ứng và vận dụng phương trình khí lí tưởng để tính áp suất.</w:t>
            </w:r>
          </w:p>
        </w:tc>
      </w:tr>
    </w:tbl>
    <w:p w14:paraId="589F0FE3" w14:textId="4C9474C4" w:rsidR="001015B8"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69316BE7" w14:textId="036078AE"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Đổi khối lượng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w:t>
      </w:r>
    </w:p>
    <w:p w14:paraId="0DC5DB44"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r>
            <m:rPr>
              <m:sty m:val="p"/>
            </m:rPr>
            <w:rPr>
              <w:rFonts w:ascii="Cambria Math" w:hAnsi="Cambria Math"/>
              <w:color w:val="002366"/>
            </w:rPr>
            <m:t>0,460</m:t>
          </m:r>
          <m:r>
            <m:rPr>
              <m:nor/>
            </m:rPr>
            <w:rPr>
              <w:iCs/>
              <w:color w:val="002366"/>
            </w:rPr>
            <m:t> kg</m:t>
          </m:r>
          <m:r>
            <w:rPr>
              <w:rFonts w:ascii="Cambria Math" w:hAnsi="Cambria Math"/>
              <w:color w:val="002366"/>
            </w:rPr>
            <m:t>=460</m:t>
          </m:r>
          <m:r>
            <m:rPr>
              <m:nor/>
            </m:rPr>
            <w:rPr>
              <w:iCs/>
              <w:color w:val="002366"/>
            </w:rPr>
            <m:t> g</m:t>
          </m:r>
          <m:r>
            <m:rPr>
              <m:sty m:val="p"/>
            </m:rPr>
            <w:rPr>
              <w:rFonts w:ascii="Cambria Math" w:hAnsi="Cambria Math"/>
              <w:color w:val="002366"/>
            </w:rPr>
            <m:t>.</m:t>
          </m:r>
        </m:oMath>
      </m:oMathPara>
    </w:p>
    <w:p w14:paraId="716AD04C" w14:textId="74C03BDF"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Số mol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là:</w:t>
      </w:r>
    </w:p>
    <w:p w14:paraId="222D2766"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f>
            <m:fPr>
              <m:ctrlPr>
                <w:rPr>
                  <w:rFonts w:ascii="Cambria Math" w:hAnsi="Cambria Math"/>
                  <w:iCs/>
                  <w:color w:val="002366"/>
                </w:rPr>
              </m:ctrlPr>
            </m:fPr>
            <m:num>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num>
            <m:den>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den>
          </m:f>
          <m:r>
            <w:rPr>
              <w:rFonts w:ascii="Cambria Math" w:hAnsi="Cambria Math"/>
              <w:color w:val="002366"/>
            </w:rPr>
            <m:t>=</m:t>
          </m:r>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m:rPr>
              <m:nor/>
            </m:rPr>
            <w:rPr>
              <w:iCs/>
              <w:color w:val="002366"/>
            </w:rPr>
            <m:t> mol</m:t>
          </m:r>
          <m:r>
            <m:rPr>
              <m:sty m:val="p"/>
            </m:rPr>
            <w:rPr>
              <w:rFonts w:ascii="Cambria Math" w:hAnsi="Cambria Math"/>
              <w:color w:val="002366"/>
            </w:rPr>
            <m:t>.</m:t>
          </m:r>
        </m:oMath>
      </m:oMathPara>
    </w:p>
    <w:p w14:paraId="2B18B973" w14:textId="7A797FEA"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Theo đề bài, cứ </w:t>
      </w:r>
      <m:oMath>
        <m:r>
          <m:rPr>
            <m:sty m:val="p"/>
          </m:rPr>
          <w:rPr>
            <w:rFonts w:ascii="Cambria Math" w:hAnsi="Cambria Math"/>
            <w:color w:val="002366"/>
          </w:rPr>
          <m:t>1,00</m:t>
        </m:r>
      </m:oMath>
      <w:r w:rsidRPr="00FB7E8E">
        <w:rPr>
          <w:iCs/>
          <w:color w:val="002366"/>
        </w:rPr>
        <w:t xml:space="preserve">mol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 xml:space="preserve">tạo ra </w:t>
      </w:r>
      <m:oMath>
        <m:r>
          <m:rPr>
            <m:sty m:val="p"/>
          </m:rPr>
          <w:rPr>
            <w:rFonts w:ascii="Cambria Math" w:hAnsi="Cambria Math"/>
            <w:color w:val="002366"/>
          </w:rPr>
          <m:t>1,00</m:t>
        </m:r>
      </m:oMath>
      <w:r w:rsidRPr="00FB7E8E">
        <w:rPr>
          <w:iCs/>
          <w:color w:val="002366"/>
        </w:rPr>
        <w:t xml:space="preserve">mol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4</m:t>
            </m:r>
          </m:sub>
        </m:sSub>
      </m:oMath>
      <w:r w:rsidRPr="00FB7E8E">
        <w:rPr>
          <w:iCs/>
          <w:color w:val="002366"/>
        </w:rPr>
        <w:t>, nên:</w:t>
      </w:r>
    </w:p>
    <w:p w14:paraId="641FADF8"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4</m:t>
                  </m:r>
                </m:sub>
              </m:sSub>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m:rPr>
              <m:nor/>
            </m:rPr>
            <w:rPr>
              <w:iCs/>
              <w:color w:val="002366"/>
            </w:rPr>
            <m:t> mol</m:t>
          </m:r>
          <m:r>
            <m:rPr>
              <m:sty m:val="p"/>
            </m:rPr>
            <w:rPr>
              <w:rFonts w:ascii="Cambria Math" w:hAnsi="Cambria Math"/>
              <w:color w:val="002366"/>
            </w:rPr>
            <m:t>.</m:t>
          </m:r>
        </m:oMath>
      </m:oMathPara>
    </w:p>
    <w:p w14:paraId="05463997" w14:textId="394D4368"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Đổi đơn vị:</w:t>
      </w:r>
    </w:p>
    <w:p w14:paraId="70A8919A" w14:textId="77777777" w:rsidR="00BC3D8B" w:rsidRPr="00FB7E8E" w:rsidRDefault="001015B8"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T=-43+273=230</m:t>
          </m:r>
          <m:r>
            <m:rPr>
              <m:nor/>
            </m:rPr>
            <w:rPr>
              <w:iCs/>
              <w:color w:val="002366"/>
            </w:rPr>
            <m:t> K</m:t>
          </m:r>
          <m:r>
            <w:rPr>
              <w:rFonts w:ascii="Cambria Math" w:hAnsi="Cambria Math"/>
              <w:color w:val="002366"/>
            </w:rPr>
            <m:t>,</m:t>
          </m:r>
        </m:oMath>
      </m:oMathPara>
    </w:p>
    <w:p w14:paraId="7B8DCCAF" w14:textId="77777777" w:rsidR="00BC3D8B" w:rsidRPr="00FB7E8E" w:rsidRDefault="001015B8"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V=135</m:t>
          </m:r>
          <m:r>
            <m:rPr>
              <m:nor/>
            </m:rPr>
            <w:rPr>
              <w:iCs/>
              <w:color w:val="002366"/>
            </w:rPr>
            <m:t> l</m:t>
          </m:r>
          <m:acc>
            <m:accPr>
              <m:chr m:val="ˊ"/>
              <m:ctrlPr>
                <w:rPr>
                  <w:rFonts w:ascii="Cambria Math" w:hAnsi="Cambria Math"/>
                  <w:iCs/>
                  <w:color w:val="002366"/>
                </w:rPr>
              </m:ctrlPr>
            </m:accPr>
            <m:e>
              <m:r>
                <m:rPr>
                  <m:nor/>
                </m:rPr>
                <w:rPr>
                  <w:iCs/>
                  <w:color w:val="002366"/>
                </w:rPr>
                <m:t>ı</m:t>
              </m:r>
            </m:e>
          </m:acc>
          <m:r>
            <m:rPr>
              <m:nor/>
            </m:rPr>
            <w:rPr>
              <w:iCs/>
              <w:color w:val="002366"/>
            </w:rPr>
            <m:t>t</m:t>
          </m:r>
          <m:r>
            <w:rPr>
              <w:rFonts w:ascii="Cambria Math" w:hAnsi="Cambria Math"/>
              <w:color w:val="002366"/>
            </w:rPr>
            <m:t>=</m:t>
          </m:r>
          <m:r>
            <m:rPr>
              <m:sty m:val="p"/>
            </m:rPr>
            <w:rPr>
              <w:rFonts w:ascii="Cambria Math" w:hAnsi="Cambria Math"/>
              <w:color w:val="002366"/>
            </w:rPr>
            <m:t>0,135</m:t>
          </m:r>
          <m:r>
            <m:rPr>
              <m:nor/>
            </m:rPr>
            <w:rPr>
              <w:iCs/>
              <w:color w:val="002366"/>
            </w:rPr>
            <m:t> </m:t>
          </m:r>
          <m:sSup>
            <m:sSupPr>
              <m:ctrlPr>
                <w:rPr>
                  <w:rFonts w:ascii="Cambria Math" w:hAnsi="Cambria Math"/>
                  <w:iCs/>
                  <w:color w:val="002366"/>
                </w:rPr>
              </m:ctrlPr>
            </m:sSupPr>
            <m:e>
              <m:r>
                <m:rPr>
                  <m:nor/>
                </m:rPr>
                <w:rPr>
                  <w:iCs/>
                  <w:color w:val="002366"/>
                </w:rPr>
                <m:t>m</m:t>
              </m:r>
            </m:e>
            <m:sup>
              <m:r>
                <w:rPr>
                  <w:rFonts w:ascii="Cambria Math" w:hAnsi="Cambria Math"/>
                  <w:color w:val="002366"/>
                </w:rPr>
                <m:t>3</m:t>
              </m:r>
            </m:sup>
          </m:sSup>
          <m:r>
            <m:rPr>
              <m:sty m:val="p"/>
            </m:rPr>
            <w:rPr>
              <w:rFonts w:ascii="Cambria Math" w:hAnsi="Cambria Math"/>
              <w:color w:val="002366"/>
            </w:rPr>
            <m:t>.</m:t>
          </m:r>
        </m:oMath>
      </m:oMathPara>
    </w:p>
    <w:p w14:paraId="383D17F3" w14:textId="2E61DDFC"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Áp dụng phương trình Clapeyron:</w:t>
      </w:r>
    </w:p>
    <w:p w14:paraId="2DDAA72F" w14:textId="77777777" w:rsidR="00BC3D8B" w:rsidRPr="00FB7E8E" w:rsidRDefault="001015B8"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pV=nRT</m:t>
          </m:r>
          <m:r>
            <m:rPr>
              <m:sty m:val="p"/>
            </m:rPr>
            <w:rPr>
              <w:rFonts w:ascii="Cambria Math" w:hAnsi="Cambria Math"/>
              <w:color w:val="002366"/>
            </w:rPr>
            <m:t>.</m:t>
          </m:r>
        </m:oMath>
      </m:oMathPara>
    </w:p>
    <w:p w14:paraId="34F02B5E" w14:textId="09F24200"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Suy ra:</w:t>
      </w:r>
    </w:p>
    <w:p w14:paraId="698514D8" w14:textId="77777777" w:rsidR="00BC3D8B" w:rsidRPr="00FB7E8E" w:rsidRDefault="001015B8"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p=</m:t>
          </m:r>
          <m:f>
            <m:fPr>
              <m:ctrlPr>
                <w:rPr>
                  <w:rFonts w:ascii="Cambria Math" w:hAnsi="Cambria Math"/>
                  <w:iCs/>
                  <w:color w:val="002366"/>
                </w:rPr>
              </m:ctrlPr>
            </m:fPr>
            <m:num>
              <m:r>
                <w:rPr>
                  <w:rFonts w:ascii="Cambria Math" w:hAnsi="Cambria Math"/>
                  <w:color w:val="002366"/>
                </w:rPr>
                <m:t>nRT</m:t>
              </m:r>
            </m:num>
            <m:den>
              <m:r>
                <w:rPr>
                  <w:rFonts w:ascii="Cambria Math" w:hAnsi="Cambria Math"/>
                  <w:color w:val="002366"/>
                </w:rPr>
                <m:t>V</m:t>
              </m:r>
            </m:den>
          </m:f>
          <m:r>
            <m:rPr>
              <m:sty m:val="p"/>
            </m:rPr>
            <w:rPr>
              <w:rFonts w:ascii="Cambria Math" w:hAnsi="Cambria Math"/>
              <w:color w:val="002366"/>
            </w:rPr>
            <m:t>.</m:t>
          </m:r>
        </m:oMath>
      </m:oMathPara>
    </w:p>
    <w:p w14:paraId="675C21E0" w14:textId="384C7DDB"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Thay số và không làm tròn các phép tính trung gian:</w:t>
      </w:r>
    </w:p>
    <w:p w14:paraId="3B215A4E" w14:textId="77777777" w:rsidR="00BC3D8B" w:rsidRPr="00FB7E8E" w:rsidRDefault="001015B8"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p=</m:t>
          </m:r>
          <m:f>
            <m:fPr>
              <m:ctrlPr>
                <w:rPr>
                  <w:rFonts w:ascii="Cambria Math" w:hAnsi="Cambria Math"/>
                  <w:iCs/>
                  <w:color w:val="002366"/>
                </w:rPr>
              </m:ctrlPr>
            </m:fPr>
            <m:num>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w:rPr>
                  <w:rFonts w:ascii="Cambria Math" w:hAnsi="Cambria Math"/>
                  <w:color w:val="002366"/>
                </w:rPr>
                <m:t>⋅</m:t>
              </m:r>
              <m:r>
                <m:rPr>
                  <m:sty m:val="p"/>
                </m:rPr>
                <w:rPr>
                  <w:rFonts w:ascii="Cambria Math" w:hAnsi="Cambria Math"/>
                  <w:color w:val="002366"/>
                </w:rPr>
                <m:t>8,31</m:t>
              </m:r>
              <m:r>
                <w:rPr>
                  <w:rFonts w:ascii="Cambria Math" w:hAnsi="Cambria Math"/>
                  <w:color w:val="002366"/>
                </w:rPr>
                <m:t>⋅230</m:t>
              </m:r>
            </m:num>
            <m:den>
              <m:r>
                <m:rPr>
                  <m:sty m:val="p"/>
                </m:rPr>
                <w:rPr>
                  <w:rFonts w:ascii="Cambria Math" w:hAnsi="Cambria Math"/>
                  <w:color w:val="002366"/>
                </w:rPr>
                <m:t>0,135</m:t>
              </m:r>
            </m:den>
          </m:f>
          <m:r>
            <w:rPr>
              <w:rFonts w:ascii="Cambria Math" w:hAnsi="Cambria Math"/>
              <w:color w:val="002366"/>
            </w:rPr>
            <m:t>≈</m:t>
          </m:r>
          <m:r>
            <m:rPr>
              <m:sty m:val="p"/>
            </m:rPr>
            <w:rPr>
              <w:rFonts w:ascii="Cambria Math" w:hAnsi="Cambria Math"/>
              <w:color w:val="002366"/>
            </w:rPr>
            <m:t>1,48013</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5</m:t>
              </m:r>
            </m:sup>
          </m:sSup>
          <m:r>
            <m:rPr>
              <m:nor/>
            </m:rPr>
            <w:rPr>
              <w:iCs/>
              <w:color w:val="002366"/>
            </w:rPr>
            <m:t> Pa</m:t>
          </m:r>
          <m:r>
            <m:rPr>
              <m:sty m:val="p"/>
            </m:rPr>
            <w:rPr>
              <w:rFonts w:ascii="Cambria Math" w:hAnsi="Cambria Math"/>
              <w:color w:val="002366"/>
            </w:rPr>
            <m:t>.</m:t>
          </m:r>
        </m:oMath>
      </m:oMathPara>
    </w:p>
    <w:p w14:paraId="2C8934FF" w14:textId="317D9DF4"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Theo đề bài:</w:t>
      </w:r>
    </w:p>
    <w:p w14:paraId="48B40C2F" w14:textId="77777777" w:rsidR="00BC3D8B" w:rsidRPr="00FB7E8E" w:rsidRDefault="001015B8"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p=x⋅</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5</m:t>
              </m:r>
            </m:sup>
          </m:sSup>
          <m:r>
            <m:rPr>
              <m:nor/>
            </m:rPr>
            <w:rPr>
              <w:iCs/>
              <w:color w:val="002366"/>
            </w:rPr>
            <m:t> Pa</m:t>
          </m:r>
          <m:r>
            <w:rPr>
              <w:rFonts w:ascii="Cambria Math" w:hAnsi="Cambria Math"/>
              <w:color w:val="002366"/>
            </w:rPr>
            <m:t>,</m:t>
          </m:r>
        </m:oMath>
      </m:oMathPara>
    </w:p>
    <w:p w14:paraId="1B8F3305" w14:textId="099232D0"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nên:</w:t>
      </w:r>
    </w:p>
    <w:p w14:paraId="5DDF6722"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x=</m:t>
              </m:r>
              <m:r>
                <m:rPr>
                  <m:sty m:val="p"/>
                </m:rPr>
                <w:rPr>
                  <w:rFonts w:ascii="Cambria Math" w:hAnsi="Cambria Math"/>
                  <w:color w:val="002366"/>
                </w:rPr>
                <m:t>1,48</m:t>
              </m:r>
            </m:e>
          </m:borderBox>
          <m:r>
            <m:rPr>
              <m:sty m:val="p"/>
            </m:rPr>
            <w:rPr>
              <w:rFonts w:ascii="Cambria Math" w:hAnsi="Cambria Math"/>
              <w:color w:val="002366"/>
            </w:rPr>
            <m:t>.</m:t>
          </m:r>
        </m:oMath>
      </m:oMathPara>
    </w:p>
    <w:p w14:paraId="5750DED9" w14:textId="7BCD4CD3" w:rsidR="001015B8"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lastRenderedPageBreak/>
        <w:t>3. Ghi nhớ</w:t>
      </w:r>
    </w:p>
    <w:p w14:paraId="54820F03" w14:textId="77777777"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Phương trình Clapeyron của khí lí tưởng:</w:t>
      </w:r>
    </w:p>
    <w:p w14:paraId="17960B5D"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pV=nRT</m:t>
              </m:r>
            </m:e>
          </m:borderBox>
          <m:r>
            <m:rPr>
              <m:sty m:val="p"/>
            </m:rPr>
            <w:rPr>
              <w:rFonts w:ascii="Cambria Math" w:hAnsi="Cambria Math"/>
              <w:color w:val="002366"/>
            </w:rPr>
            <m:t>.</m:t>
          </m:r>
        </m:oMath>
      </m:oMathPara>
    </w:p>
    <w:p w14:paraId="77A648D4" w14:textId="5E84614F" w:rsidR="001015B8" w:rsidRPr="00FB7E8E" w:rsidRDefault="001015B8" w:rsidP="00BC3D8B">
      <w:pPr>
        <w:tabs>
          <w:tab w:val="left" w:pos="284"/>
          <w:tab w:val="left" w:pos="2977"/>
          <w:tab w:val="left" w:pos="5387"/>
          <w:tab w:val="left" w:pos="7797"/>
        </w:tabs>
        <w:spacing w:after="120" w:line="240" w:lineRule="auto"/>
        <w:jc w:val="both"/>
        <w:rPr>
          <w:iCs/>
          <w:color w:val="002366"/>
        </w:rPr>
      </w:pPr>
      <w:r w:rsidRPr="00FB7E8E">
        <w:rPr>
          <w:iCs/>
          <w:color w:val="002366"/>
        </w:rPr>
        <w:t>Khi tính toán cần đổi:</w:t>
      </w:r>
    </w:p>
    <w:p w14:paraId="47D62271" w14:textId="77777777" w:rsidR="00BC3D8B" w:rsidRPr="00FB7E8E" w:rsidRDefault="001015B8"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T(</m:t>
          </m:r>
          <m:r>
            <m:rPr>
              <m:nor/>
            </m:rPr>
            <w:rPr>
              <w:iCs/>
              <w:color w:val="002366"/>
            </w:rPr>
            <m:t>K</m:t>
          </m:r>
          <m:r>
            <w:rPr>
              <w:rFonts w:ascii="Cambria Math" w:hAnsi="Cambria Math"/>
              <w:color w:val="002366"/>
            </w:rPr>
            <m:t>)=t</m:t>
          </m:r>
          <m:sSup>
            <m:sSupPr>
              <m:ctrlPr>
                <w:rPr>
                  <w:rFonts w:ascii="Cambria Math" w:hAnsi="Cambria Math"/>
                  <w:iCs/>
                  <w:color w:val="002366"/>
                </w:rPr>
              </m:ctrlPr>
            </m:sSupPr>
            <m:e>
              <m:r>
                <w:rPr>
                  <w:rFonts w:ascii="Cambria Math" w:hAnsi="Cambria Math"/>
                  <w:color w:val="002366"/>
                </w:rPr>
                <m:t>(</m:t>
              </m:r>
            </m:e>
            <m:sup>
              <m:r>
                <w:rPr>
                  <w:rFonts w:ascii="Cambria Math" w:hAnsi="Cambria Math"/>
                  <w:color w:val="002366"/>
                </w:rPr>
                <m:t>∘</m:t>
              </m:r>
            </m:sup>
          </m:sSup>
          <m:r>
            <m:rPr>
              <m:nor/>
            </m:rPr>
            <w:rPr>
              <w:iCs/>
              <w:color w:val="002366"/>
            </w:rPr>
            <m:t>C</m:t>
          </m:r>
          <m:r>
            <w:rPr>
              <w:rFonts w:ascii="Cambria Math" w:hAnsi="Cambria Math"/>
              <w:color w:val="002366"/>
            </w:rPr>
            <m:t>)+273,</m:t>
          </m:r>
        </m:oMath>
      </m:oMathPara>
    </w:p>
    <w:p w14:paraId="3F76692C" w14:textId="77777777" w:rsidR="00BC3D8B" w:rsidRPr="003A2AAB" w:rsidRDefault="001015B8" w:rsidP="00BC3D8B">
      <w:pPr>
        <w:tabs>
          <w:tab w:val="left" w:pos="284"/>
          <w:tab w:val="left" w:pos="2977"/>
          <w:tab w:val="left" w:pos="5387"/>
          <w:tab w:val="left" w:pos="7797"/>
        </w:tabs>
        <w:spacing w:after="120" w:line="240" w:lineRule="auto"/>
        <w:jc w:val="both"/>
        <w:rPr>
          <w:rFonts w:eastAsiaTheme="minorEastAsia"/>
          <w:iCs/>
          <w:color w:val="002366"/>
        </w:rPr>
      </w:pPr>
      <m:oMathPara>
        <m:oMath>
          <m:r>
            <w:rPr>
              <w:rFonts w:ascii="Cambria Math" w:hAnsi="Cambria Math"/>
              <w:color w:val="002366"/>
            </w:rPr>
            <m:t>1</m:t>
          </m:r>
          <m:r>
            <m:rPr>
              <m:nor/>
            </m:rPr>
            <w:rPr>
              <w:iCs/>
              <w:color w:val="002366"/>
            </w:rPr>
            <m:t> l</m:t>
          </m:r>
          <m:acc>
            <m:accPr>
              <m:chr m:val="ˊ"/>
              <m:ctrlPr>
                <w:rPr>
                  <w:rFonts w:ascii="Cambria Math" w:hAnsi="Cambria Math"/>
                  <w:iCs/>
                  <w:color w:val="002366"/>
                </w:rPr>
              </m:ctrlPr>
            </m:accPr>
            <m:e>
              <m:r>
                <m:rPr>
                  <m:nor/>
                </m:rPr>
                <w:rPr>
                  <w:iCs/>
                  <w:color w:val="002366"/>
                </w:rPr>
                <m:t>ı</m:t>
              </m:r>
            </m:e>
          </m:acc>
          <m:r>
            <m:rPr>
              <m:nor/>
            </m:rPr>
            <w:rPr>
              <w:iCs/>
              <w:color w:val="002366"/>
            </w:rPr>
            <m:t>t</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r>
            <m:rPr>
              <m:nor/>
            </m:rPr>
            <w:rPr>
              <w:iCs/>
              <w:color w:val="002366"/>
            </w:rPr>
            <m:t> </m:t>
          </m:r>
          <m:sSup>
            <m:sSupPr>
              <m:ctrlPr>
                <w:rPr>
                  <w:rFonts w:ascii="Cambria Math" w:hAnsi="Cambria Math"/>
                  <w:iCs/>
                  <w:color w:val="002366"/>
                </w:rPr>
              </m:ctrlPr>
            </m:sSupPr>
            <m:e>
              <m:r>
                <m:rPr>
                  <m:nor/>
                </m:rPr>
                <w:rPr>
                  <w:iCs/>
                  <w:color w:val="002366"/>
                </w:rPr>
                <m:t>m</m:t>
              </m:r>
            </m:e>
            <m:sup>
              <m:r>
                <w:rPr>
                  <w:rFonts w:ascii="Cambria Math" w:hAnsi="Cambria Math"/>
                  <w:color w:val="002366"/>
                </w:rPr>
                <m:t>3</m:t>
              </m:r>
            </m:sup>
          </m:sSup>
          <m:r>
            <m:rPr>
              <m:sty m:val="p"/>
            </m:rPr>
            <w:rPr>
              <w:rFonts w:ascii="Cambria Math" w:hAnsi="Cambria Math"/>
              <w:color w:val="002366"/>
            </w:rPr>
            <m:t>.</m:t>
          </m:r>
        </m:oMath>
      </m:oMathPara>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4B5B8418" w14:textId="77777777" w:rsidTr="003A2AAB">
        <w:tc>
          <w:tcPr>
            <w:tcW w:w="10083" w:type="dxa"/>
          </w:tcPr>
          <w:p w14:paraId="42297432" w14:textId="3732F5C2" w:rsidR="003A2AAB" w:rsidRPr="003A2AAB" w:rsidRDefault="003A2AAB" w:rsidP="00BC3D8B">
            <w:pPr>
              <w:tabs>
                <w:tab w:val="left" w:pos="284"/>
                <w:tab w:val="left" w:pos="2977"/>
                <w:tab w:val="left" w:pos="5387"/>
                <w:tab w:val="left" w:pos="7797"/>
              </w:tabs>
              <w:spacing w:after="120"/>
              <w:jc w:val="both"/>
              <w:rPr>
                <w:b/>
                <w:bCs/>
                <w:iCs/>
              </w:rPr>
            </w:pPr>
            <w:r w:rsidRPr="00BC3D8B">
              <w:rPr>
                <w:b/>
                <w:bCs/>
                <w:iCs/>
              </w:rPr>
              <w:t>Câu 4</w:t>
            </w:r>
            <w:r>
              <w:rPr>
                <w:b/>
                <w:bCs/>
                <w:iCs/>
              </w:rPr>
              <w:t xml:space="preserve">: </w:t>
            </w:r>
            <w:r w:rsidRPr="00BC3D8B">
              <w:rPr>
                <w:iCs/>
              </w:rPr>
              <w:t xml:space="preserve">Khi một lượng khí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được rút ra để sử dụng thì áp suất khí trong bình chứa khí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 xml:space="preserve">bằng </w:t>
            </w:r>
            <m:oMath>
              <m:r>
                <w:rPr>
                  <w:rFonts w:ascii="Cambria Math" w:hAnsi="Cambria Math"/>
                </w:rPr>
                <m:t>54</m:t>
              </m:r>
              <m:r>
                <m:rPr>
                  <m:sty m:val="p"/>
                </m:rPr>
                <w:rPr>
                  <w:rFonts w:ascii="Cambria Math" w:hAnsi="Cambria Math"/>
                </w:rPr>
                <m:t>%</m:t>
              </m:r>
            </m:oMath>
            <w:r w:rsidRPr="00BC3D8B">
              <w:rPr>
                <w:iCs/>
              </w:rPr>
              <w:t xml:space="preserve">áp suất khí khi chưa rút, nhiệt độ của bình khí không đổi. Khối lượng </w:t>
            </w:r>
            <m:oMath>
              <m:sSub>
                <m:sSubPr>
                  <m:ctrlPr>
                    <w:rPr>
                      <w:rFonts w:ascii="Cambria Math" w:hAnsi="Cambria Math"/>
                      <w:iCs/>
                    </w:rPr>
                  </m:ctrlPr>
                </m:sSubPr>
                <m:e>
                  <m:r>
                    <w:rPr>
                      <w:rFonts w:ascii="Cambria Math" w:hAnsi="Cambria Math"/>
                    </w:rPr>
                    <m:t>O</m:t>
                  </m:r>
                </m:e>
                <m:sub>
                  <m:r>
                    <w:rPr>
                      <w:rFonts w:ascii="Cambria Math" w:hAnsi="Cambria Math"/>
                    </w:rPr>
                    <m:t>2</m:t>
                  </m:r>
                </m:sub>
              </m:sSub>
            </m:oMath>
            <w:r w:rsidRPr="00BC3D8B">
              <w:rPr>
                <w:iCs/>
              </w:rPr>
              <w:t>đã được rút ra khỏi bình là bao nhiêu kilôgam (làm tròn kết quả đến chữ số hàng phần trăm)?</w:t>
            </w:r>
          </w:p>
        </w:tc>
      </w:tr>
    </w:tbl>
    <w:p w14:paraId="12FFE8CC" w14:textId="3C05B0E9" w:rsidR="00BC3D8B" w:rsidRPr="003A2AAB" w:rsidRDefault="00BC3D8B"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m:rPr>
            <m:sty m:val="p"/>
          </m:rPr>
          <w:rPr>
            <w:rFonts w:ascii="Cambria Math" w:hAnsi="Cambria Math"/>
            <w:color w:val="002366"/>
          </w:rPr>
          <m:t>0,15</m:t>
        </m:r>
        <m:r>
          <m:rPr>
            <m:nor/>
          </m:rPr>
          <w:rPr>
            <w:iCs/>
            <w:color w:val="002366"/>
          </w:rPr>
          <m:t> kg</m:t>
        </m:r>
      </m:oMath>
    </w:p>
    <w:p w14:paraId="7E928484" w14:textId="25DE5EFF"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BC3D8B" w:rsidRPr="00BC3D8B" w14:paraId="0BEFA073" w14:textId="77777777" w:rsidTr="00FB7E8E">
        <w:tc>
          <w:tcPr>
            <w:tcW w:w="1980" w:type="dxa"/>
            <w:vAlign w:val="center"/>
            <w:hideMark/>
          </w:tcPr>
          <w:p w14:paraId="46F1DE67"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Kiến thức trọng tâm</w:t>
            </w:r>
          </w:p>
        </w:tc>
        <w:tc>
          <w:tcPr>
            <w:tcW w:w="8103" w:type="dxa"/>
            <w:vAlign w:val="center"/>
            <w:hideMark/>
          </w:tcPr>
          <w:p w14:paraId="47EDE178"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Phương trình trạng thái của khí lí tưởng; mối liên hệ giữa áp suất và lượng khí khi thể tích, nhiệt độ không đổi.</w:t>
            </w:r>
          </w:p>
        </w:tc>
      </w:tr>
      <w:tr w:rsidR="00BC3D8B" w:rsidRPr="00BC3D8B" w14:paraId="0A7D65B1" w14:textId="77777777" w:rsidTr="00FB7E8E">
        <w:tc>
          <w:tcPr>
            <w:tcW w:w="1980" w:type="dxa"/>
            <w:vAlign w:val="center"/>
            <w:hideMark/>
          </w:tcPr>
          <w:p w14:paraId="02EB05D1"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Liên hệ SGK KNTT</w:t>
            </w:r>
          </w:p>
        </w:tc>
        <w:tc>
          <w:tcPr>
            <w:tcW w:w="8103" w:type="dxa"/>
            <w:vAlign w:val="center"/>
            <w:hideMark/>
          </w:tcPr>
          <w:p w14:paraId="0D4AD295"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Chương II. Khí lí tưởng → Bài 11. Phương trình trạng thái của khí lí tưởng.</w:t>
            </w:r>
          </w:p>
        </w:tc>
      </w:tr>
      <w:tr w:rsidR="00BC3D8B" w:rsidRPr="00BC3D8B" w14:paraId="1DAE112B" w14:textId="77777777" w:rsidTr="00FB7E8E">
        <w:tc>
          <w:tcPr>
            <w:tcW w:w="1980" w:type="dxa"/>
            <w:vAlign w:val="center"/>
            <w:hideMark/>
          </w:tcPr>
          <w:p w14:paraId="07B2ED52"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Mục tiêu đánh giá</w:t>
            </w:r>
          </w:p>
        </w:tc>
        <w:tc>
          <w:tcPr>
            <w:tcW w:w="8103" w:type="dxa"/>
            <w:vAlign w:val="center"/>
            <w:hideMark/>
          </w:tcPr>
          <w:p w14:paraId="76470595"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Vận dụng phương trình khí lí tưởng để xác định khối lượng khí được rút khỏi bình.</w:t>
            </w:r>
          </w:p>
        </w:tc>
      </w:tr>
    </w:tbl>
    <w:p w14:paraId="39D5667A" w14:textId="03A3E575"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4AC93794" w14:textId="2FFACF21"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Theo dữ kiện chung, cứ </w:t>
      </w:r>
      <m:oMath>
        <m:r>
          <m:rPr>
            <m:sty m:val="p"/>
          </m:rPr>
          <w:rPr>
            <w:rFonts w:ascii="Cambria Math" w:hAnsi="Cambria Math"/>
            <w:color w:val="002366"/>
          </w:rPr>
          <m:t>1,00</m:t>
        </m:r>
      </m:oMath>
      <w:r w:rsidRPr="00FB7E8E">
        <w:rPr>
          <w:iCs/>
          <w:color w:val="002366"/>
        </w:rPr>
        <w:t xml:space="preserve">mol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 xml:space="preserve">tạo ra </w:t>
      </w:r>
      <m:oMath>
        <m:r>
          <m:rPr>
            <m:sty m:val="p"/>
          </m:rPr>
          <w:rPr>
            <w:rFonts w:ascii="Cambria Math" w:hAnsi="Cambria Math"/>
            <w:color w:val="002366"/>
          </w:rPr>
          <m:t>1,00</m:t>
        </m:r>
      </m:oMath>
      <w:r w:rsidRPr="00FB7E8E">
        <w:rPr>
          <w:iCs/>
          <w:color w:val="002366"/>
        </w:rPr>
        <w:t xml:space="preserve">mol </w:t>
      </w:r>
      <m:oMath>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w:t>
      </w:r>
    </w:p>
    <w:p w14:paraId="2465F9C4" w14:textId="429EFB5D"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Số mol </w:t>
      </w:r>
      <m:oMath>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thu được là:</w:t>
      </w:r>
    </w:p>
    <w:p w14:paraId="685990B5"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m:rPr>
              <m:nor/>
            </m:rPr>
            <w:rPr>
              <w:iCs/>
              <w:color w:val="002366"/>
            </w:rPr>
            <m:t> mol</m:t>
          </m:r>
          <m:r>
            <m:rPr>
              <m:sty m:val="p"/>
            </m:rPr>
            <w:rPr>
              <w:rFonts w:ascii="Cambria Math" w:hAnsi="Cambria Math"/>
              <w:color w:val="002366"/>
            </w:rPr>
            <m:t>.</m:t>
          </m:r>
        </m:oMath>
      </m:oMathPara>
    </w:p>
    <w:p w14:paraId="5E093879" w14:textId="723EA555"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Do đó:</w:t>
      </w:r>
    </w:p>
    <w:p w14:paraId="689F7717"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n</m:t>
              </m:r>
            </m:e>
            <m:sub>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C</m:t>
              </m:r>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m:rPr>
              <m:nor/>
            </m:rPr>
            <w:rPr>
              <w:iCs/>
              <w:color w:val="002366"/>
            </w:rPr>
            <m:t> mol</m:t>
          </m:r>
          <m:r>
            <m:rPr>
              <m:sty m:val="p"/>
            </m:rPr>
            <w:rPr>
              <w:rFonts w:ascii="Cambria Math" w:hAnsi="Cambria Math"/>
              <w:color w:val="002366"/>
            </w:rPr>
            <m:t>.</m:t>
          </m:r>
        </m:oMath>
      </m:oMathPara>
    </w:p>
    <w:p w14:paraId="7D686691" w14:textId="4F116012"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Khối lượng </w:t>
      </w:r>
      <m:oMath>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oMath>
      <w:r w:rsidRPr="00FB7E8E">
        <w:rPr>
          <w:iCs/>
          <w:color w:val="002366"/>
        </w:rPr>
        <w:t>có trong bình lúc đầu:</w:t>
      </w:r>
    </w:p>
    <w:p w14:paraId="635C0AEE"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0</m:t>
              </m:r>
            </m:sub>
          </m:sSub>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n</m:t>
              </m:r>
            </m:e>
            <m:sub>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sSub>
            <m:sSubPr>
              <m:ctrlPr>
                <w:rPr>
                  <w:rFonts w:ascii="Cambria Math" w:hAnsi="Cambria Math"/>
                  <w:iCs/>
                  <w:color w:val="002366"/>
                </w:rPr>
              </m:ctrlPr>
            </m:sSubPr>
            <m:e>
              <m:r>
                <w:rPr>
                  <w:rFonts w:ascii="Cambria Math" w:hAnsi="Cambria Math"/>
                  <w:color w:val="002366"/>
                </w:rPr>
                <m:t>M</m:t>
              </m:r>
            </m:e>
            <m:sub>
              <m:sSub>
                <m:sSubPr>
                  <m:ctrlPr>
                    <w:rPr>
                      <w:rFonts w:ascii="Cambria Math" w:hAnsi="Cambria Math"/>
                      <w:iCs/>
                      <w:color w:val="002366"/>
                    </w:rPr>
                  </m:ctrlPr>
                </m:sSubPr>
                <m:e>
                  <m:r>
                    <w:rPr>
                      <w:rFonts w:ascii="Cambria Math" w:hAnsi="Cambria Math"/>
                      <w:color w:val="002366"/>
                    </w:rPr>
                    <m:t>O</m:t>
                  </m:r>
                </m:e>
                <m:sub>
                  <m:r>
                    <w:rPr>
                      <w:rFonts w:ascii="Cambria Math" w:hAnsi="Cambria Math"/>
                      <w:color w:val="002366"/>
                    </w:rPr>
                    <m:t>2</m:t>
                  </m:r>
                </m:sub>
              </m:sSub>
            </m:sub>
          </m:sSub>
          <m:r>
            <w:rPr>
              <w:rFonts w:ascii="Cambria Math" w:hAnsi="Cambria Math"/>
              <w:color w:val="002366"/>
            </w:rPr>
            <m:t>=</m:t>
          </m:r>
          <m:f>
            <m:fPr>
              <m:ctrlPr>
                <w:rPr>
                  <w:rFonts w:ascii="Cambria Math" w:hAnsi="Cambria Math"/>
                  <w:iCs/>
                  <w:color w:val="002366"/>
                </w:rPr>
              </m:ctrlPr>
            </m:fPr>
            <m:num>
              <m:r>
                <w:rPr>
                  <w:rFonts w:ascii="Cambria Math" w:hAnsi="Cambria Math"/>
                  <w:color w:val="002366"/>
                </w:rPr>
                <m:t>460</m:t>
              </m:r>
            </m:num>
            <m:den>
              <m:r>
                <m:rPr>
                  <m:sty m:val="p"/>
                </m:rPr>
                <w:rPr>
                  <w:rFonts w:ascii="Cambria Math" w:hAnsi="Cambria Math"/>
                  <w:color w:val="002366"/>
                </w:rPr>
                <m:t>44,0</m:t>
              </m:r>
            </m:den>
          </m:f>
          <m:r>
            <w:rPr>
              <w:rFonts w:ascii="Cambria Math" w:hAnsi="Cambria Math"/>
              <w:color w:val="002366"/>
            </w:rPr>
            <m:t>⋅</m:t>
          </m:r>
          <m:r>
            <m:rPr>
              <m:sty m:val="p"/>
            </m:rPr>
            <w:rPr>
              <w:rFonts w:ascii="Cambria Math" w:hAnsi="Cambria Math"/>
              <w:color w:val="002366"/>
            </w:rPr>
            <m:t>32,0</m:t>
          </m:r>
          <m:r>
            <w:rPr>
              <w:rFonts w:ascii="Cambria Math" w:hAnsi="Cambria Math"/>
              <w:color w:val="002366"/>
            </w:rPr>
            <m:t>=</m:t>
          </m:r>
          <m:f>
            <m:fPr>
              <m:ctrlPr>
                <w:rPr>
                  <w:rFonts w:ascii="Cambria Math" w:hAnsi="Cambria Math"/>
                  <w:iCs/>
                  <w:color w:val="002366"/>
                </w:rPr>
              </m:ctrlPr>
            </m:fPr>
            <m:num>
              <m:r>
                <w:rPr>
                  <w:rFonts w:ascii="Cambria Math" w:hAnsi="Cambria Math"/>
                  <w:color w:val="002366"/>
                </w:rPr>
                <m:t>3680</m:t>
              </m:r>
            </m:num>
            <m:den>
              <m:r>
                <w:rPr>
                  <w:rFonts w:ascii="Cambria Math" w:hAnsi="Cambria Math"/>
                  <w:color w:val="002366"/>
                </w:rPr>
                <m:t>11</m:t>
              </m:r>
            </m:den>
          </m:f>
          <m:r>
            <m:rPr>
              <m:nor/>
            </m:rPr>
            <w:rPr>
              <w:iCs/>
              <w:color w:val="002366"/>
            </w:rPr>
            <m:t> g</m:t>
          </m:r>
          <m:r>
            <m:rPr>
              <m:sty m:val="p"/>
            </m:rPr>
            <w:rPr>
              <w:rFonts w:ascii="Cambria Math" w:hAnsi="Cambria Math"/>
              <w:color w:val="002366"/>
            </w:rPr>
            <m:t>.</m:t>
          </m:r>
        </m:oMath>
      </m:oMathPara>
    </w:p>
    <w:p w14:paraId="08B86867"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0</m:t>
              </m:r>
            </m:sub>
          </m:sSub>
          <m:r>
            <w:rPr>
              <w:rFonts w:ascii="Cambria Math" w:hAnsi="Cambria Math"/>
              <w:color w:val="002366"/>
            </w:rPr>
            <m:t>≈</m:t>
          </m:r>
          <m:r>
            <m:rPr>
              <m:sty m:val="p"/>
            </m:rPr>
            <w:rPr>
              <w:rFonts w:ascii="Cambria Math" w:hAnsi="Cambria Math"/>
              <w:color w:val="002366"/>
            </w:rPr>
            <m:t>0,3345</m:t>
          </m:r>
          <m:r>
            <m:rPr>
              <m:nor/>
            </m:rPr>
            <w:rPr>
              <w:iCs/>
              <w:color w:val="002366"/>
            </w:rPr>
            <m:t> kg</m:t>
          </m:r>
          <m:r>
            <m:rPr>
              <m:sty m:val="p"/>
            </m:rPr>
            <w:rPr>
              <w:rFonts w:ascii="Cambria Math" w:hAnsi="Cambria Math"/>
              <w:color w:val="002366"/>
            </w:rPr>
            <m:t>.</m:t>
          </m:r>
        </m:oMath>
      </m:oMathPara>
    </w:p>
    <w:p w14:paraId="4229F76F" w14:textId="48A8A46B"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Với bình có thể tích không đổi và nhiệt độ không đổi, từ phương trình</w:t>
      </w:r>
    </w:p>
    <w:p w14:paraId="378F1EA8" w14:textId="77777777" w:rsidR="00BC3D8B" w:rsidRPr="00FB7E8E" w:rsidRDefault="00BC3D8B"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pV=nRT</m:t>
          </m:r>
        </m:oMath>
      </m:oMathPara>
    </w:p>
    <w:p w14:paraId="0D22F090" w14:textId="2589EE7E"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suy ra:</w:t>
      </w:r>
    </w:p>
    <w:p w14:paraId="466FC3CE"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p∼n∼m</m:t>
          </m:r>
          <m:r>
            <m:rPr>
              <m:sty m:val="p"/>
            </m:rPr>
            <w:rPr>
              <w:rFonts w:ascii="Cambria Math" w:hAnsi="Cambria Math"/>
              <w:color w:val="002366"/>
            </w:rPr>
            <m:t>.</m:t>
          </m:r>
        </m:oMath>
      </m:oMathPara>
    </w:p>
    <w:p w14:paraId="3800FAFB" w14:textId="0897E66E"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 xml:space="preserve">Áp suất sau khi rút khí bằng </w:t>
      </w:r>
      <m:oMath>
        <m:r>
          <w:rPr>
            <w:rFonts w:ascii="Cambria Math" w:hAnsi="Cambria Math"/>
            <w:color w:val="002366"/>
          </w:rPr>
          <m:t>54</m:t>
        </m:r>
        <m:r>
          <m:rPr>
            <m:sty m:val="p"/>
          </m:rPr>
          <w:rPr>
            <w:rFonts w:ascii="Cambria Math" w:hAnsi="Cambria Math"/>
            <w:color w:val="002366"/>
          </w:rPr>
          <m:t>%</m:t>
        </m:r>
      </m:oMath>
      <w:r w:rsidRPr="00FB7E8E">
        <w:rPr>
          <w:iCs/>
          <w:color w:val="002366"/>
        </w:rPr>
        <w:t xml:space="preserve">áp suất ban đầu nên khối lượng khí còn lại cũng bằng </w:t>
      </w:r>
      <m:oMath>
        <m:r>
          <w:rPr>
            <w:rFonts w:ascii="Cambria Math" w:hAnsi="Cambria Math"/>
            <w:color w:val="002366"/>
          </w:rPr>
          <m:t>54</m:t>
        </m:r>
        <m:r>
          <m:rPr>
            <m:sty m:val="p"/>
          </m:rPr>
          <w:rPr>
            <w:rFonts w:ascii="Cambria Math" w:hAnsi="Cambria Math"/>
            <w:color w:val="002366"/>
          </w:rPr>
          <m:t>%</m:t>
        </m:r>
      </m:oMath>
      <w:r w:rsidRPr="00FB7E8E">
        <w:rPr>
          <w:iCs/>
          <w:color w:val="002366"/>
        </w:rPr>
        <w:t>khối lượng ban đầu.</w:t>
      </w:r>
    </w:p>
    <w:p w14:paraId="18A93206"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Khối lượng khí đã rút ra là:</w:t>
      </w:r>
    </w:p>
    <w:p w14:paraId="50DA441B"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m:rPr>
                  <m:nor/>
                </m:rPr>
                <w:rPr>
                  <w:iCs/>
                  <w:color w:val="002366"/>
                </w:rPr>
                <m:t>r</m:t>
              </m:r>
              <m:acc>
                <m:accPr>
                  <m:chr m:val="ˊ"/>
                  <m:ctrlPr>
                    <w:rPr>
                      <w:rFonts w:ascii="Cambria Math" w:hAnsi="Cambria Math"/>
                      <w:iCs/>
                      <w:color w:val="002366"/>
                    </w:rPr>
                  </m:ctrlPr>
                </m:accPr>
                <m:e>
                  <m:r>
                    <m:rPr>
                      <m:nor/>
                    </m:rPr>
                    <w:rPr>
                      <w:iCs/>
                      <w:color w:val="002366"/>
                    </w:rPr>
                    <m:t>u</m:t>
                  </m:r>
                </m:e>
              </m:acc>
              <m:r>
                <m:rPr>
                  <m:nor/>
                </m:rPr>
                <w:rPr>
                  <w:iCs/>
                  <w:color w:val="002366"/>
                </w:rPr>
                <m:t>t</m:t>
              </m:r>
            </m:sub>
          </m:sSub>
          <m:r>
            <w:rPr>
              <w:rFonts w:ascii="Cambria Math" w:hAnsi="Cambria Math"/>
              <w:color w:val="002366"/>
            </w:rPr>
            <m:t>=(1-</m:t>
          </m:r>
          <m:r>
            <m:rPr>
              <m:sty m:val="p"/>
            </m:rPr>
            <w:rPr>
              <w:rFonts w:ascii="Cambria Math" w:hAnsi="Cambria Math"/>
              <w:color w:val="002366"/>
            </w:rPr>
            <m:t>0,54</m:t>
          </m:r>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0</m:t>
              </m:r>
            </m:sub>
          </m:sSub>
          <m:r>
            <w:rPr>
              <w:rFonts w:ascii="Cambria Math" w:hAnsi="Cambria Math"/>
              <w:color w:val="002366"/>
            </w:rPr>
            <m:t>=</m:t>
          </m:r>
          <m:r>
            <m:rPr>
              <m:sty m:val="p"/>
            </m:rPr>
            <w:rPr>
              <w:rFonts w:ascii="Cambria Math" w:hAnsi="Cambria Math"/>
              <w:color w:val="002366"/>
            </w:rPr>
            <m:t>0,46</m:t>
          </m:r>
          <m:r>
            <w:rPr>
              <w:rFonts w:ascii="Cambria Math" w:hAnsi="Cambria Math"/>
              <w:color w:val="002366"/>
            </w:rPr>
            <m:t>⋅</m:t>
          </m:r>
          <m:f>
            <m:fPr>
              <m:ctrlPr>
                <w:rPr>
                  <w:rFonts w:ascii="Cambria Math" w:hAnsi="Cambria Math"/>
                  <w:iCs/>
                  <w:color w:val="002366"/>
                </w:rPr>
              </m:ctrlPr>
            </m:fPr>
            <m:num>
              <m:r>
                <w:rPr>
                  <w:rFonts w:ascii="Cambria Math" w:hAnsi="Cambria Math"/>
                  <w:color w:val="002366"/>
                </w:rPr>
                <m:t>3680</m:t>
              </m:r>
            </m:num>
            <m:den>
              <m:r>
                <w:rPr>
                  <w:rFonts w:ascii="Cambria Math" w:hAnsi="Cambria Math"/>
                  <w:color w:val="002366"/>
                </w:rPr>
                <m:t>11</m:t>
              </m:r>
            </m:den>
          </m:f>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-3</m:t>
              </m:r>
            </m:sup>
          </m:sSup>
          <m:r>
            <m:rPr>
              <m:sty m:val="p"/>
            </m:rPr>
            <w:rPr>
              <w:rFonts w:ascii="Cambria Math" w:hAnsi="Cambria Math"/>
              <w:color w:val="002366"/>
            </w:rPr>
            <m:t>.</m:t>
          </m:r>
        </m:oMath>
      </m:oMathPara>
    </w:p>
    <w:p w14:paraId="465D2285"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m</m:t>
              </m:r>
            </m:e>
            <m:sub>
              <m:r>
                <m:rPr>
                  <m:nor/>
                </m:rPr>
                <w:rPr>
                  <w:iCs/>
                  <w:color w:val="002366"/>
                </w:rPr>
                <m:t>r</m:t>
              </m:r>
              <m:acc>
                <m:accPr>
                  <m:chr m:val="ˊ"/>
                  <m:ctrlPr>
                    <w:rPr>
                      <w:rFonts w:ascii="Cambria Math" w:hAnsi="Cambria Math"/>
                      <w:iCs/>
                      <w:color w:val="002366"/>
                    </w:rPr>
                  </m:ctrlPr>
                </m:accPr>
                <m:e>
                  <m:r>
                    <m:rPr>
                      <m:nor/>
                    </m:rPr>
                    <w:rPr>
                      <w:iCs/>
                      <w:color w:val="002366"/>
                    </w:rPr>
                    <m:t>u</m:t>
                  </m:r>
                </m:e>
              </m:acc>
              <m:r>
                <m:rPr>
                  <m:nor/>
                </m:rPr>
                <w:rPr>
                  <w:iCs/>
                  <w:color w:val="002366"/>
                </w:rPr>
                <m:t>t</m:t>
              </m:r>
            </m:sub>
          </m:sSub>
          <m:r>
            <w:rPr>
              <w:rFonts w:ascii="Cambria Math" w:hAnsi="Cambria Math"/>
              <w:color w:val="002366"/>
            </w:rPr>
            <m:t>≈</m:t>
          </m:r>
          <m:r>
            <m:rPr>
              <m:sty m:val="p"/>
            </m:rPr>
            <w:rPr>
              <w:rFonts w:ascii="Cambria Math" w:hAnsi="Cambria Math"/>
              <w:color w:val="002366"/>
            </w:rPr>
            <m:t>0,1539</m:t>
          </m:r>
          <m:r>
            <m:rPr>
              <m:nor/>
            </m:rPr>
            <w:rPr>
              <w:iCs/>
              <w:color w:val="002366"/>
            </w:rPr>
            <m:t> kg</m:t>
          </m:r>
          <m:r>
            <m:rPr>
              <m:sty m:val="p"/>
            </m:rPr>
            <w:rPr>
              <w:rFonts w:ascii="Cambria Math" w:hAnsi="Cambria Math"/>
              <w:color w:val="002366"/>
            </w:rPr>
            <m:t>.</m:t>
          </m:r>
        </m:oMath>
      </m:oMathPara>
    </w:p>
    <w:p w14:paraId="08B15428" w14:textId="48B7985E"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Làm tròn đến chữ số hàng phần trăm:</w:t>
      </w:r>
    </w:p>
    <w:p w14:paraId="302D8980"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sSub>
                <m:sSubPr>
                  <m:ctrlPr>
                    <w:rPr>
                      <w:rFonts w:ascii="Cambria Math" w:hAnsi="Cambria Math"/>
                      <w:iCs/>
                      <w:color w:val="002366"/>
                    </w:rPr>
                  </m:ctrlPr>
                </m:sSubPr>
                <m:e>
                  <m:r>
                    <w:rPr>
                      <w:rFonts w:ascii="Cambria Math" w:hAnsi="Cambria Math"/>
                      <w:color w:val="002366"/>
                    </w:rPr>
                    <m:t>m</m:t>
                  </m:r>
                </m:e>
                <m:sub>
                  <m:r>
                    <m:rPr>
                      <m:nor/>
                    </m:rPr>
                    <w:rPr>
                      <w:iCs/>
                      <w:color w:val="002366"/>
                    </w:rPr>
                    <m:t>r</m:t>
                  </m:r>
                  <m:acc>
                    <m:accPr>
                      <m:chr m:val="ˊ"/>
                      <m:ctrlPr>
                        <w:rPr>
                          <w:rFonts w:ascii="Cambria Math" w:hAnsi="Cambria Math"/>
                          <w:iCs/>
                          <w:color w:val="002366"/>
                        </w:rPr>
                      </m:ctrlPr>
                    </m:accPr>
                    <m:e>
                      <m:r>
                        <m:rPr>
                          <m:nor/>
                        </m:rPr>
                        <w:rPr>
                          <w:iCs/>
                          <w:color w:val="002366"/>
                        </w:rPr>
                        <m:t>u</m:t>
                      </m:r>
                    </m:e>
                  </m:acc>
                  <m:r>
                    <m:rPr>
                      <m:nor/>
                    </m:rPr>
                    <w:rPr>
                      <w:iCs/>
                      <w:color w:val="002366"/>
                    </w:rPr>
                    <m:t>t</m:t>
                  </m:r>
                </m:sub>
              </m:sSub>
              <m:r>
                <w:rPr>
                  <w:rFonts w:ascii="Cambria Math" w:hAnsi="Cambria Math"/>
                  <w:color w:val="002366"/>
                </w:rPr>
                <m:t>=</m:t>
              </m:r>
              <m:r>
                <m:rPr>
                  <m:sty m:val="p"/>
                </m:rPr>
                <w:rPr>
                  <w:rFonts w:ascii="Cambria Math" w:hAnsi="Cambria Math"/>
                  <w:color w:val="002366"/>
                </w:rPr>
                <m:t>0,15</m:t>
              </m:r>
              <m:r>
                <m:rPr>
                  <m:nor/>
                </m:rPr>
                <w:rPr>
                  <w:iCs/>
                  <w:color w:val="002366"/>
                </w:rPr>
                <m:t> kg</m:t>
              </m:r>
            </m:e>
          </m:borderBox>
          <m:r>
            <m:rPr>
              <m:sty m:val="p"/>
            </m:rPr>
            <w:rPr>
              <w:rFonts w:ascii="Cambria Math" w:hAnsi="Cambria Math"/>
              <w:color w:val="002366"/>
            </w:rPr>
            <m:t>.</m:t>
          </m:r>
        </m:oMath>
      </m:oMathPara>
    </w:p>
    <w:p w14:paraId="1FC81051" w14:textId="0FB41CE2" w:rsidR="00BC3D8B"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lastRenderedPageBreak/>
        <w:t>3. Ghi nhớ</w:t>
      </w:r>
    </w:p>
    <w:p w14:paraId="5926BB48"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Trong bình kín có thể tích không đổi, nếu nhiệt độ không đổi:</w:t>
      </w:r>
    </w:p>
    <w:p w14:paraId="5FBB554F"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p∼n∼m</m:t>
          </m:r>
          <m:r>
            <m:rPr>
              <m:sty m:val="p"/>
            </m:rPr>
            <w:rPr>
              <w:rFonts w:ascii="Cambria Math" w:hAnsi="Cambria Math"/>
              <w:color w:val="002366"/>
            </w:rPr>
            <m:t>.</m:t>
          </m:r>
        </m:oMath>
      </m:oMathPara>
    </w:p>
    <w:p w14:paraId="128FA582" w14:textId="5E00CCBD"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Do đó:</w:t>
      </w:r>
    </w:p>
    <w:p w14:paraId="52639491" w14:textId="77777777" w:rsidR="00BC3D8B" w:rsidRPr="002F0C29" w:rsidRDefault="00000000" w:rsidP="00BC3D8B">
      <w:pPr>
        <w:tabs>
          <w:tab w:val="left" w:pos="284"/>
          <w:tab w:val="left" w:pos="2977"/>
          <w:tab w:val="left" w:pos="5387"/>
          <w:tab w:val="left" w:pos="7797"/>
        </w:tabs>
        <w:spacing w:after="120" w:line="240" w:lineRule="auto"/>
        <w:jc w:val="both"/>
        <w:rPr>
          <w:rFonts w:eastAsiaTheme="minorEastAsia"/>
          <w:color w:val="002366"/>
        </w:rPr>
      </w:pPr>
      <m:oMathPara>
        <m:oMath>
          <m:f>
            <m:fPr>
              <m:ctrlPr>
                <w:rPr>
                  <w:rFonts w:ascii="Cambria Math" w:hAnsi="Cambria Math"/>
                  <w:iCs/>
                  <w:color w:val="002366"/>
                </w:rPr>
              </m:ctrlPr>
            </m:fPr>
            <m:num>
              <m:sSub>
                <m:sSubPr>
                  <m:ctrlPr>
                    <w:rPr>
                      <w:rFonts w:ascii="Cambria Math" w:hAnsi="Cambria Math"/>
                      <w:iCs/>
                      <w:color w:val="002366"/>
                    </w:rPr>
                  </m:ctrlPr>
                </m:sSubPr>
                <m:e>
                  <m:r>
                    <w:rPr>
                      <w:rFonts w:ascii="Cambria Math" w:hAnsi="Cambria Math"/>
                      <w:color w:val="002366"/>
                    </w:rPr>
                    <m:t>p</m:t>
                  </m:r>
                </m:e>
                <m:sub>
                  <m:r>
                    <w:rPr>
                      <w:rFonts w:ascii="Cambria Math" w:hAnsi="Cambria Math"/>
                      <w:color w:val="002366"/>
                    </w:rPr>
                    <m:t>2</m:t>
                  </m:r>
                </m:sub>
              </m:sSub>
            </m:num>
            <m:den>
              <m:sSub>
                <m:sSubPr>
                  <m:ctrlPr>
                    <w:rPr>
                      <w:rFonts w:ascii="Cambria Math" w:hAnsi="Cambria Math"/>
                      <w:iCs/>
                      <w:color w:val="002366"/>
                    </w:rPr>
                  </m:ctrlPr>
                </m:sSubPr>
                <m:e>
                  <m:r>
                    <w:rPr>
                      <w:rFonts w:ascii="Cambria Math" w:hAnsi="Cambria Math"/>
                      <w:color w:val="002366"/>
                    </w:rPr>
                    <m:t>p</m:t>
                  </m:r>
                </m:e>
                <m:sub>
                  <m:r>
                    <w:rPr>
                      <w:rFonts w:ascii="Cambria Math" w:hAnsi="Cambria Math"/>
                      <w:color w:val="002366"/>
                    </w:rPr>
                    <m:t>1</m:t>
                  </m:r>
                </m:sub>
              </m:sSub>
            </m:den>
          </m:f>
          <m:r>
            <w:rPr>
              <w:rFonts w:ascii="Cambria Math" w:hAnsi="Cambria Math"/>
              <w:color w:val="002366"/>
            </w:rPr>
            <m:t>=</m:t>
          </m:r>
          <m:f>
            <m:fPr>
              <m:ctrlPr>
                <w:rPr>
                  <w:rFonts w:ascii="Cambria Math" w:hAnsi="Cambria Math"/>
                  <w:iCs/>
                  <w:color w:val="002366"/>
                </w:rPr>
              </m:ctrlPr>
            </m:fPr>
            <m:num>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2</m:t>
                  </m:r>
                </m:sub>
              </m:sSub>
            </m:num>
            <m:den>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1</m:t>
                  </m:r>
                </m:sub>
              </m:sSub>
            </m:den>
          </m:f>
          <m:r>
            <w:rPr>
              <w:rFonts w:ascii="Cambria Math" w:hAnsi="Cambria Math"/>
              <w:color w:val="002366"/>
            </w:rPr>
            <m:t>=</m:t>
          </m:r>
          <m:f>
            <m:fPr>
              <m:ctrlPr>
                <w:rPr>
                  <w:rFonts w:ascii="Cambria Math" w:hAnsi="Cambria Math"/>
                  <w:iCs/>
                  <w:color w:val="002366"/>
                </w:rPr>
              </m:ctrlPr>
            </m:fPr>
            <m:num>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2</m:t>
                  </m:r>
                </m:sub>
              </m:sSub>
            </m:num>
            <m:den>
              <m:sSub>
                <m:sSubPr>
                  <m:ctrlPr>
                    <w:rPr>
                      <w:rFonts w:ascii="Cambria Math" w:hAnsi="Cambria Math"/>
                      <w:iCs/>
                      <w:color w:val="002366"/>
                    </w:rPr>
                  </m:ctrlPr>
                </m:sSubPr>
                <m:e>
                  <m:r>
                    <w:rPr>
                      <w:rFonts w:ascii="Cambria Math" w:hAnsi="Cambria Math"/>
                      <w:color w:val="002366"/>
                    </w:rPr>
                    <m:t>m</m:t>
                  </m:r>
                </m:e>
                <m:sub>
                  <m:r>
                    <w:rPr>
                      <w:rFonts w:ascii="Cambria Math" w:hAnsi="Cambria Math"/>
                      <w:color w:val="002366"/>
                    </w:rPr>
                    <m:t>1</m:t>
                  </m:r>
                </m:sub>
              </m:sSub>
            </m:den>
          </m:f>
          <m:r>
            <m:rPr>
              <m:sty m:val="p"/>
            </m:rPr>
            <w:rPr>
              <w:rFonts w:ascii="Cambria Math" w:hAnsi="Cambria Math"/>
              <w:color w:val="002366"/>
            </w:rPr>
            <m:t>.</m:t>
          </m:r>
        </m:oMath>
      </m:oMathPara>
    </w:p>
    <w:p w14:paraId="7CC47ADE" w14:textId="77777777" w:rsidR="002F0C29" w:rsidRDefault="002F0C29" w:rsidP="002F0C29">
      <w:pPr>
        <w:jc w:val="both"/>
      </w:pPr>
      <w:r w:rsidRPr="005D2051">
        <w:rPr>
          <w:b/>
          <w:bCs/>
        </w:rPr>
        <w:t>Dùng thông tin sau cho câu 5 và câu 6:</w:t>
      </w:r>
      <w:r w:rsidRPr="005D2051">
        <w:t xml:space="preserve"> Trước đây, để thuận tiện cho việc xem giờ, các nhà sản xuất đồng hồ đã sơn mặt số và kim của đồng hồ bằng một lớp dạ quang chứa đồng vị phóng xạ radium </w:t>
      </w:r>
      <m:oMath>
        <m:sSup>
          <m:sSupPr>
            <m:ctrlPr>
              <w:rPr>
                <w:rFonts w:ascii="Cambria Math" w:hAnsi="Cambria Math"/>
              </w:rPr>
            </m:ctrlPr>
          </m:sSupPr>
          <m:e>
            <m:r>
              <w:rPr>
                <w:rFonts w:ascii="Cambria Math" w:hAnsi="Cambria Math"/>
              </w:rPr>
              <m:t>​</m:t>
            </m:r>
          </m:e>
          <m:sup>
            <m:r>
              <w:rPr>
                <w:rFonts w:ascii="Cambria Math" w:hAnsi="Cambria Math"/>
              </w:rPr>
              <m:t>226</m:t>
            </m:r>
          </m:sup>
        </m:sSup>
        <m:r>
          <m:rPr>
            <m:nor/>
          </m:rPr>
          <m:t>Ra</m:t>
        </m:r>
      </m:oMath>
      <w:r w:rsidRPr="005D2051">
        <w:t xml:space="preserve"> có chu kì bán rã là 1600 năm. Ban đầu, lớp dạ quang này chứa </w:t>
      </w:r>
      <m:oMath>
        <m:r>
          <w:rPr>
            <w:rFonts w:ascii="Cambria Math" w:hAnsi="Cambria Math"/>
          </w:rPr>
          <m:t>8,5</m:t>
        </m:r>
        <m:r>
          <m:rPr>
            <m:nor/>
          </m:rPr>
          <m:t> </m:t>
        </m:r>
        <m:r>
          <w:rPr>
            <w:rFonts w:ascii="Cambria Math" w:hAnsi="Cambria Math"/>
          </w:rPr>
          <m:t>μ</m:t>
        </m:r>
        <m:r>
          <m:rPr>
            <m:nor/>
          </m:rPr>
          <m:t>g </m:t>
        </m:r>
        <m:sSup>
          <m:sSupPr>
            <m:ctrlPr>
              <w:rPr>
                <w:rFonts w:ascii="Cambria Math" w:hAnsi="Cambria Math"/>
              </w:rPr>
            </m:ctrlPr>
          </m:sSupPr>
          <m:e>
            <m:r>
              <w:rPr>
                <w:rFonts w:ascii="Cambria Math" w:hAnsi="Cambria Math"/>
              </w:rPr>
              <m:t>​</m:t>
            </m:r>
          </m:e>
          <m:sup>
            <m:r>
              <w:rPr>
                <w:rFonts w:ascii="Cambria Math" w:hAnsi="Cambria Math"/>
              </w:rPr>
              <m:t>226</m:t>
            </m:r>
          </m:sup>
        </m:sSup>
        <m:r>
          <m:rPr>
            <m:nor/>
          </m:rPr>
          <m:t>Ra</m:t>
        </m:r>
      </m:oMath>
      <w:r w:rsidRPr="005D2051">
        <w:t xml:space="preserve">. Lấy số ngày trong một năm là 365. Khối lượng mol của </w:t>
      </w:r>
      <m:oMath>
        <m:sSup>
          <m:sSupPr>
            <m:ctrlPr>
              <w:rPr>
                <w:rFonts w:ascii="Cambria Math" w:hAnsi="Cambria Math"/>
              </w:rPr>
            </m:ctrlPr>
          </m:sSupPr>
          <m:e>
            <m:r>
              <w:rPr>
                <w:rFonts w:ascii="Cambria Math" w:hAnsi="Cambria Math"/>
              </w:rPr>
              <m:t>​</m:t>
            </m:r>
          </m:e>
          <m:sup>
            <m:r>
              <w:rPr>
                <w:rFonts w:ascii="Cambria Math" w:hAnsi="Cambria Math"/>
              </w:rPr>
              <m:t>226</m:t>
            </m:r>
          </m:sup>
        </m:sSup>
        <m:r>
          <m:rPr>
            <m:nor/>
          </m:rPr>
          <m:t>Ra</m:t>
        </m:r>
      </m:oMath>
      <w:r w:rsidRPr="005D2051">
        <w:t xml:space="preserve"> là 226 g/mol.</w:t>
      </w:r>
    </w:p>
    <w:p w14:paraId="5B03D695" w14:textId="77777777" w:rsidR="002F0C29" w:rsidRPr="003A2AAB" w:rsidRDefault="002F0C29" w:rsidP="00BC3D8B">
      <w:pPr>
        <w:tabs>
          <w:tab w:val="left" w:pos="284"/>
          <w:tab w:val="left" w:pos="2977"/>
          <w:tab w:val="left" w:pos="5387"/>
          <w:tab w:val="left" w:pos="7797"/>
        </w:tabs>
        <w:spacing w:after="120" w:line="240" w:lineRule="auto"/>
        <w:jc w:val="both"/>
        <w:rPr>
          <w:rFonts w:eastAsiaTheme="minorEastAsia"/>
          <w:iCs/>
          <w:color w:val="002366"/>
        </w:rPr>
      </w:pPr>
    </w:p>
    <w:p w14:paraId="35B01970" w14:textId="0C1F61D1" w:rsidR="00107B75" w:rsidRDefault="00107B75" w:rsidP="00107B7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b/>
          <w:bCs/>
          <w:iCs/>
          <w:color w:val="002366"/>
        </w:rPr>
      </w:pPr>
      <w:r w:rsidRPr="005D2051">
        <w:rPr>
          <w:b/>
          <w:bCs/>
        </w:rPr>
        <w:t>Câu 5:</w:t>
      </w:r>
      <w:r w:rsidRPr="005D2051">
        <w:t xml:space="preserve"> Độ phóng xạ ban đầu của lượng </w:t>
      </w:r>
      <m:oMath>
        <m:sSup>
          <m:sSupPr>
            <m:ctrlPr>
              <w:rPr>
                <w:rFonts w:ascii="Cambria Math" w:hAnsi="Cambria Math"/>
              </w:rPr>
            </m:ctrlPr>
          </m:sSupPr>
          <m:e>
            <m:r>
              <w:rPr>
                <w:rFonts w:ascii="Cambria Math" w:hAnsi="Cambria Math"/>
              </w:rPr>
              <m:t>​</m:t>
            </m:r>
          </m:e>
          <m:sup>
            <m:r>
              <w:rPr>
                <w:rFonts w:ascii="Cambria Math" w:hAnsi="Cambria Math"/>
              </w:rPr>
              <m:t>226</m:t>
            </m:r>
          </m:sup>
        </m:sSup>
        <m:r>
          <m:rPr>
            <m:nor/>
          </m:rPr>
          <m:t>Ra</m:t>
        </m:r>
      </m:oMath>
      <w:r w:rsidRPr="005D2051">
        <w:t xml:space="preserve"> được sơn trên đồng hồ là bao nhiêu megabecoren (MBq, làm tròn kết quả đến chữ số hàng phần trăm)?</w:t>
      </w:r>
    </w:p>
    <w:p w14:paraId="77A26F50" w14:textId="7EAFB498" w:rsidR="00BC3D8B" w:rsidRPr="003A2AAB" w:rsidRDefault="00BC3D8B" w:rsidP="00107B7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m:rPr>
            <m:sty m:val="p"/>
          </m:rPr>
          <w:rPr>
            <w:rFonts w:ascii="Cambria Math" w:hAnsi="Cambria Math"/>
            <w:color w:val="002366"/>
          </w:rPr>
          <m:t>0,31</m:t>
        </m:r>
      </m:oMath>
    </w:p>
    <w:p w14:paraId="2D9548A0" w14:textId="171B79C0"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69"/>
        <w:gridCol w:w="8114"/>
      </w:tblGrid>
      <w:tr w:rsidR="00BC3D8B" w:rsidRPr="00BC3D8B" w14:paraId="1214D20B" w14:textId="77777777" w:rsidTr="00FB7E8E">
        <w:tc>
          <w:tcPr>
            <w:tcW w:w="0" w:type="auto"/>
            <w:vAlign w:val="center"/>
            <w:hideMark/>
          </w:tcPr>
          <w:p w14:paraId="543CB2C7"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Kiến thức trọng tâm</w:t>
            </w:r>
          </w:p>
        </w:tc>
        <w:tc>
          <w:tcPr>
            <w:tcW w:w="0" w:type="auto"/>
            <w:vAlign w:val="center"/>
            <w:hideMark/>
          </w:tcPr>
          <w:p w14:paraId="37A362DF"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Độ phóng xạ; chu kì bán rã; số hạt nhân phóng xạ.</w:t>
            </w:r>
          </w:p>
        </w:tc>
      </w:tr>
      <w:tr w:rsidR="00BC3D8B" w:rsidRPr="00BC3D8B" w14:paraId="30645330" w14:textId="77777777" w:rsidTr="00FB7E8E">
        <w:tc>
          <w:tcPr>
            <w:tcW w:w="0" w:type="auto"/>
            <w:vAlign w:val="center"/>
            <w:hideMark/>
          </w:tcPr>
          <w:p w14:paraId="43CA98FB"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Liên hệ SGK KNTT</w:t>
            </w:r>
          </w:p>
        </w:tc>
        <w:tc>
          <w:tcPr>
            <w:tcW w:w="0" w:type="auto"/>
            <w:vAlign w:val="center"/>
            <w:hideMark/>
          </w:tcPr>
          <w:p w14:paraId="4E5BBCBC"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Chương IV. Vật lí hạt nhân → Bài 23. Hiện tượng phóng xạ.</w:t>
            </w:r>
          </w:p>
        </w:tc>
      </w:tr>
      <w:tr w:rsidR="00BC3D8B" w:rsidRPr="00BC3D8B" w14:paraId="2D539120" w14:textId="77777777" w:rsidTr="00FB7E8E">
        <w:tc>
          <w:tcPr>
            <w:tcW w:w="0" w:type="auto"/>
            <w:vAlign w:val="center"/>
            <w:hideMark/>
          </w:tcPr>
          <w:p w14:paraId="13D81894"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Mục tiêu đánh giá</w:t>
            </w:r>
          </w:p>
        </w:tc>
        <w:tc>
          <w:tcPr>
            <w:tcW w:w="0" w:type="auto"/>
            <w:vAlign w:val="center"/>
            <w:hideMark/>
          </w:tcPr>
          <w:p w14:paraId="6433ABD2"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Vận dụng công thức độ phóng xạ để xác định độ phóng xạ ban đầu của một mẫu chất.</w:t>
            </w:r>
          </w:p>
        </w:tc>
      </w:tr>
    </w:tbl>
    <w:p w14:paraId="79F3396F" w14:textId="287BED2F"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02EF5C1A"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Độ phóng xạ ban đầu của mẫu chất:</w:t>
      </w:r>
    </w:p>
    <w:p w14:paraId="04EFB4AE"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r>
            <w:rPr>
              <w:rFonts w:ascii="Cambria Math" w:hAnsi="Cambria Math"/>
              <w:color w:val="002366"/>
            </w:rPr>
            <m:t>=λ</m:t>
          </m:r>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0</m:t>
              </m:r>
            </m:sub>
          </m:sSub>
          <m:r>
            <m:rPr>
              <m:sty m:val="p"/>
            </m:rPr>
            <w:rPr>
              <w:rFonts w:ascii="Cambria Math" w:hAnsi="Cambria Math"/>
              <w:color w:val="002366"/>
            </w:rPr>
            <m:t>.</m:t>
          </m:r>
        </m:oMath>
      </m:oMathPara>
    </w:p>
    <w:p w14:paraId="0EDF2C35" w14:textId="30C4B20F"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Trong đó:</w:t>
      </w:r>
    </w:p>
    <w:p w14:paraId="5FD5DB4B"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λ=</m:t>
          </m:r>
          <m:f>
            <m:fPr>
              <m:ctrlPr>
                <w:rPr>
                  <w:rFonts w:ascii="Cambria Math" w:hAnsi="Cambria Math"/>
                  <w:iCs/>
                  <w:color w:val="002366"/>
                </w:rPr>
              </m:ctrlPr>
            </m:fPr>
            <m:num>
              <m:func>
                <m:funcPr>
                  <m:ctrlPr>
                    <w:rPr>
                      <w:rFonts w:ascii="Cambria Math" w:hAnsi="Cambria Math"/>
                      <w:iCs/>
                      <w:color w:val="002366"/>
                    </w:rPr>
                  </m:ctrlPr>
                </m:funcPr>
                <m:fName>
                  <m:r>
                    <m:rPr>
                      <m:sty m:val="p"/>
                    </m:rPr>
                    <w:rPr>
                      <w:rFonts w:ascii="Cambria Math" w:hAnsi="Cambria Math"/>
                      <w:color w:val="002366"/>
                    </w:rPr>
                    <m:t>ln</m:t>
                  </m:r>
                </m:fName>
                <m:e>
                  <m:r>
                    <w:rPr>
                      <w:rFonts w:ascii="Cambria Math" w:hAnsi="Cambria Math"/>
                      <w:color w:val="002366"/>
                    </w:rPr>
                    <m:t>2</m:t>
                  </m:r>
                </m:e>
              </m:func>
            </m:num>
            <m:den>
              <m:r>
                <w:rPr>
                  <w:rFonts w:ascii="Cambria Math" w:hAnsi="Cambria Math"/>
                  <w:color w:val="002366"/>
                </w:rPr>
                <m:t>T</m:t>
              </m:r>
            </m:den>
          </m:f>
          <m:r>
            <w:rPr>
              <w:rFonts w:ascii="Cambria Math" w:hAnsi="Cambria Math"/>
              <w:color w:val="002366"/>
            </w:rPr>
            <m:t>,</m:t>
          </m:r>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0</m:t>
              </m:r>
            </m:sub>
          </m:sSub>
          <m:r>
            <w:rPr>
              <w:rFonts w:ascii="Cambria Math" w:hAnsi="Cambria Math"/>
              <w:color w:val="002366"/>
            </w:rPr>
            <m:t>=</m:t>
          </m:r>
          <m:f>
            <m:fPr>
              <m:ctrlPr>
                <w:rPr>
                  <w:rFonts w:ascii="Cambria Math" w:hAnsi="Cambria Math"/>
                  <w:iCs/>
                  <w:color w:val="002366"/>
                </w:rPr>
              </m:ctrlPr>
            </m:fPr>
            <m:num>
              <m:r>
                <w:rPr>
                  <w:rFonts w:ascii="Cambria Math" w:hAnsi="Cambria Math"/>
                  <w:color w:val="002366"/>
                </w:rPr>
                <m:t>m</m:t>
              </m:r>
            </m:num>
            <m:den>
              <m:r>
                <w:rPr>
                  <w:rFonts w:ascii="Cambria Math" w:hAnsi="Cambria Math"/>
                  <w:color w:val="002366"/>
                </w:rPr>
                <m:t>M</m:t>
              </m:r>
            </m:den>
          </m:f>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A</m:t>
              </m:r>
            </m:sub>
          </m:sSub>
          <m:r>
            <m:rPr>
              <m:sty m:val="p"/>
            </m:rPr>
            <w:rPr>
              <w:rFonts w:ascii="Cambria Math" w:hAnsi="Cambria Math"/>
              <w:color w:val="002366"/>
            </w:rPr>
            <m:t>.</m:t>
          </m:r>
        </m:oMath>
      </m:oMathPara>
    </w:p>
    <w:p w14:paraId="4617DEB8" w14:textId="7AF338C5"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Đổi đơn vị:</w:t>
      </w:r>
    </w:p>
    <w:p w14:paraId="7B8F22DD" w14:textId="77777777" w:rsidR="00BC3D8B" w:rsidRPr="00FB7E8E" w:rsidRDefault="00BC3D8B"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m=</m:t>
          </m:r>
          <m:r>
            <m:rPr>
              <m:sty m:val="p"/>
            </m:rPr>
            <w:rPr>
              <w:rFonts w:ascii="Cambria Math" w:hAnsi="Cambria Math"/>
              <w:color w:val="002366"/>
            </w:rPr>
            <m:t>8,5</m:t>
          </m:r>
          <m:r>
            <m:rPr>
              <m:nor/>
            </m:rPr>
            <w:rPr>
              <w:iCs/>
              <w:color w:val="002366"/>
            </w:rPr>
            <m:t> </m:t>
          </m:r>
          <m:r>
            <w:rPr>
              <w:rFonts w:ascii="Cambria Math" w:hAnsi="Cambria Math"/>
              <w:color w:val="002366"/>
            </w:rPr>
            <m:t>μ</m:t>
          </m:r>
          <m:r>
            <m:rPr>
              <m:nor/>
            </m:rPr>
            <w:rPr>
              <w:iCs/>
              <w:color w:val="002366"/>
            </w:rPr>
            <m:t>g</m:t>
          </m:r>
          <m:r>
            <w:rPr>
              <w:rFonts w:ascii="Cambria Math" w:hAnsi="Cambria Math"/>
              <w:color w:val="002366"/>
            </w:rPr>
            <m:t>=</m:t>
          </m:r>
          <m:r>
            <m:rPr>
              <m:sty m:val="p"/>
            </m:rPr>
            <w:rPr>
              <w:rFonts w:ascii="Cambria Math" w:hAnsi="Cambria Math"/>
              <w:color w:val="002366"/>
            </w:rPr>
            <m:t>8,5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-6</m:t>
              </m:r>
            </m:sup>
          </m:sSup>
          <m:r>
            <m:rPr>
              <m:nor/>
            </m:rPr>
            <w:rPr>
              <w:iCs/>
              <w:color w:val="002366"/>
            </w:rPr>
            <m:t> g</m:t>
          </m:r>
          <m:r>
            <w:rPr>
              <w:rFonts w:ascii="Cambria Math" w:hAnsi="Cambria Math"/>
              <w:color w:val="002366"/>
            </w:rPr>
            <m:t>,</m:t>
          </m:r>
        </m:oMath>
      </m:oMathPara>
    </w:p>
    <w:p w14:paraId="116736E7"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T=1600×365×24×3600</m:t>
          </m:r>
          <m:r>
            <m:rPr>
              <m:nor/>
            </m:rPr>
            <w:rPr>
              <w:iCs/>
              <w:color w:val="002366"/>
            </w:rPr>
            <m:t> s</m:t>
          </m:r>
          <m:r>
            <m:rPr>
              <m:sty m:val="p"/>
            </m:rPr>
            <w:rPr>
              <w:rFonts w:ascii="Cambria Math" w:hAnsi="Cambria Math"/>
              <w:color w:val="002366"/>
            </w:rPr>
            <m:t>.</m:t>
          </m:r>
        </m:oMath>
      </m:oMathPara>
    </w:p>
    <w:p w14:paraId="41E93C1A" w14:textId="2A4AC4A8"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Số hạt nhân radium ban đầu:</w:t>
      </w:r>
    </w:p>
    <w:p w14:paraId="29257CC3"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0</m:t>
              </m:r>
            </m:sub>
          </m:sSub>
          <m:r>
            <w:rPr>
              <w:rFonts w:ascii="Cambria Math" w:hAnsi="Cambria Math"/>
              <w:color w:val="002366"/>
            </w:rPr>
            <m:t>=</m:t>
          </m:r>
          <m:f>
            <m:fPr>
              <m:ctrlPr>
                <w:rPr>
                  <w:rFonts w:ascii="Cambria Math" w:hAnsi="Cambria Math"/>
                  <w:iCs/>
                  <w:color w:val="002366"/>
                </w:rPr>
              </m:ctrlPr>
            </m:fPr>
            <m:num>
              <m:r>
                <m:rPr>
                  <m:sty m:val="p"/>
                </m:rPr>
                <w:rPr>
                  <w:rFonts w:ascii="Cambria Math" w:hAnsi="Cambria Math"/>
                  <w:color w:val="002366"/>
                </w:rPr>
                <m:t>8,5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-6</m:t>
                  </m:r>
                </m:sup>
              </m:sSup>
            </m:num>
            <m:den>
              <m:r>
                <w:rPr>
                  <w:rFonts w:ascii="Cambria Math" w:hAnsi="Cambria Math"/>
                  <w:color w:val="002366"/>
                </w:rPr>
                <m:t>226</m:t>
              </m:r>
            </m:den>
          </m:f>
          <m:r>
            <w:rPr>
              <w:rFonts w:ascii="Cambria Math" w:hAnsi="Cambria Math"/>
              <w:color w:val="002366"/>
            </w:rPr>
            <m:t>×</m:t>
          </m:r>
          <m:r>
            <m:rPr>
              <m:sty m:val="p"/>
            </m:rPr>
            <w:rPr>
              <w:rFonts w:ascii="Cambria Math" w:hAnsi="Cambria Math"/>
              <w:color w:val="002366"/>
            </w:rPr>
            <m:t>6,02</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23</m:t>
              </m:r>
            </m:sup>
          </m:sSup>
          <m:r>
            <m:rPr>
              <m:sty m:val="p"/>
            </m:rPr>
            <w:rPr>
              <w:rFonts w:ascii="Cambria Math" w:hAnsi="Cambria Math"/>
              <w:color w:val="002366"/>
            </w:rPr>
            <m:t>.</m:t>
          </m:r>
        </m:oMath>
      </m:oMathPara>
    </w:p>
    <w:p w14:paraId="201EB646" w14:textId="3FB1F58A"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Do đó:</w:t>
      </w:r>
    </w:p>
    <w:p w14:paraId="06E8D00C"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r>
            <w:rPr>
              <w:rFonts w:ascii="Cambria Math" w:hAnsi="Cambria Math"/>
              <w:color w:val="002366"/>
            </w:rPr>
            <m:t>=</m:t>
          </m:r>
          <m:f>
            <m:fPr>
              <m:ctrlPr>
                <w:rPr>
                  <w:rFonts w:ascii="Cambria Math" w:hAnsi="Cambria Math"/>
                  <w:iCs/>
                  <w:color w:val="002366"/>
                </w:rPr>
              </m:ctrlPr>
            </m:fPr>
            <m:num>
              <m:r>
                <m:rPr>
                  <m:sty m:val="p"/>
                </m:rPr>
                <w:rPr>
                  <w:rFonts w:ascii="Cambria Math" w:hAnsi="Cambria Math"/>
                  <w:color w:val="002366"/>
                </w:rPr>
                <m:t>0,693</m:t>
              </m:r>
            </m:num>
            <m:den>
              <m:r>
                <w:rPr>
                  <w:rFonts w:ascii="Cambria Math" w:hAnsi="Cambria Math"/>
                  <w:color w:val="002366"/>
                </w:rPr>
                <m:t>1600×365×24×3600</m:t>
              </m:r>
            </m:den>
          </m:f>
          <m:r>
            <w:rPr>
              <w:rFonts w:ascii="Cambria Math" w:hAnsi="Cambria Math"/>
              <w:color w:val="002366"/>
            </w:rPr>
            <m:t>⋅</m:t>
          </m:r>
          <m:f>
            <m:fPr>
              <m:ctrlPr>
                <w:rPr>
                  <w:rFonts w:ascii="Cambria Math" w:hAnsi="Cambria Math"/>
                  <w:iCs/>
                  <w:color w:val="002366"/>
                </w:rPr>
              </m:ctrlPr>
            </m:fPr>
            <m:num>
              <m:r>
                <m:rPr>
                  <m:sty m:val="p"/>
                </m:rPr>
                <w:rPr>
                  <w:rFonts w:ascii="Cambria Math" w:hAnsi="Cambria Math"/>
                  <w:color w:val="002366"/>
                </w:rPr>
                <m:t>8,5</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-6</m:t>
                  </m:r>
                </m:sup>
              </m:sSup>
            </m:num>
            <m:den>
              <m:r>
                <w:rPr>
                  <w:rFonts w:ascii="Cambria Math" w:hAnsi="Cambria Math"/>
                  <w:color w:val="002366"/>
                </w:rPr>
                <m:t>226</m:t>
              </m:r>
            </m:den>
          </m:f>
          <m:r>
            <w:rPr>
              <w:rFonts w:ascii="Cambria Math" w:hAnsi="Cambria Math"/>
              <w:color w:val="002366"/>
            </w:rPr>
            <m:t>⋅</m:t>
          </m:r>
          <m:r>
            <m:rPr>
              <m:sty m:val="p"/>
            </m:rPr>
            <w:rPr>
              <w:rFonts w:ascii="Cambria Math" w:hAnsi="Cambria Math"/>
              <w:color w:val="002366"/>
            </w:rPr>
            <m:t>6,02</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23</m:t>
              </m:r>
            </m:sup>
          </m:sSup>
          <m:r>
            <m:rPr>
              <m:sty m:val="p"/>
            </m:rPr>
            <w:rPr>
              <w:rFonts w:ascii="Cambria Math" w:hAnsi="Cambria Math"/>
              <w:color w:val="002366"/>
            </w:rPr>
            <m:t>.</m:t>
          </m:r>
        </m:oMath>
      </m:oMathPara>
    </w:p>
    <w:p w14:paraId="325E8133"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r>
            <w:rPr>
              <w:rFonts w:ascii="Cambria Math" w:hAnsi="Cambria Math"/>
              <w:color w:val="002366"/>
            </w:rPr>
            <m:t>≈</m:t>
          </m:r>
          <m:r>
            <m:rPr>
              <m:sty m:val="p"/>
            </m:rPr>
            <w:rPr>
              <w:rFonts w:ascii="Cambria Math" w:hAnsi="Cambria Math"/>
              <w:color w:val="002366"/>
            </w:rPr>
            <m:t>3,1097</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5</m:t>
              </m:r>
            </m:sup>
          </m:sSup>
          <m:r>
            <m:rPr>
              <m:nor/>
            </m:rPr>
            <w:rPr>
              <w:iCs/>
              <w:color w:val="002366"/>
            </w:rPr>
            <m:t> Bq</m:t>
          </m:r>
          <m:r>
            <m:rPr>
              <m:sty m:val="p"/>
            </m:rPr>
            <w:rPr>
              <w:rFonts w:ascii="Cambria Math" w:hAnsi="Cambria Math"/>
              <w:color w:val="002366"/>
            </w:rPr>
            <m:t>.</m:t>
          </m:r>
        </m:oMath>
      </m:oMathPara>
    </w:p>
    <w:p w14:paraId="1513EAFA" w14:textId="1E2FFF36"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Vì</w:t>
      </w:r>
    </w:p>
    <w:p w14:paraId="0D4C2FD7" w14:textId="77777777" w:rsidR="00BC3D8B" w:rsidRPr="00FB7E8E" w:rsidRDefault="00BC3D8B"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1</m:t>
          </m:r>
          <m:r>
            <m:rPr>
              <m:nor/>
            </m:rPr>
            <w:rPr>
              <w:iCs/>
              <w:color w:val="002366"/>
            </w:rPr>
            <m:t> MBq</m:t>
          </m:r>
          <m:r>
            <w:rPr>
              <w:rFonts w:ascii="Cambria Math" w:hAnsi="Cambria Math"/>
              <w:color w:val="002366"/>
            </w:rPr>
            <m:t>=</m:t>
          </m:r>
          <m:sSup>
            <m:sSupPr>
              <m:ctrlPr>
                <w:rPr>
                  <w:rFonts w:ascii="Cambria Math" w:hAnsi="Cambria Math"/>
                  <w:iCs/>
                  <w:color w:val="002366"/>
                </w:rPr>
              </m:ctrlPr>
            </m:sSupPr>
            <m:e>
              <m:r>
                <w:rPr>
                  <w:rFonts w:ascii="Cambria Math" w:hAnsi="Cambria Math"/>
                  <w:color w:val="002366"/>
                </w:rPr>
                <m:t>10</m:t>
              </m:r>
            </m:e>
            <m:sup>
              <m:r>
                <w:rPr>
                  <w:rFonts w:ascii="Cambria Math" w:hAnsi="Cambria Math"/>
                  <w:color w:val="002366"/>
                </w:rPr>
                <m:t>6</m:t>
              </m:r>
            </m:sup>
          </m:sSup>
          <m:r>
            <m:rPr>
              <m:nor/>
            </m:rPr>
            <w:rPr>
              <w:iCs/>
              <w:color w:val="002366"/>
            </w:rPr>
            <m:t> Bq</m:t>
          </m:r>
          <m:r>
            <w:rPr>
              <w:rFonts w:ascii="Cambria Math" w:hAnsi="Cambria Math"/>
              <w:color w:val="002366"/>
            </w:rPr>
            <m:t>,</m:t>
          </m:r>
        </m:oMath>
      </m:oMathPara>
    </w:p>
    <w:p w14:paraId="485EE9D6" w14:textId="6E8F5F69"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nên:</w:t>
      </w:r>
    </w:p>
    <w:p w14:paraId="66EE5F62"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r>
            <w:rPr>
              <w:rFonts w:ascii="Cambria Math" w:hAnsi="Cambria Math"/>
              <w:color w:val="002366"/>
            </w:rPr>
            <m:t>≈</m:t>
          </m:r>
          <m:r>
            <m:rPr>
              <m:sty m:val="p"/>
            </m:rPr>
            <w:rPr>
              <w:rFonts w:ascii="Cambria Math" w:hAnsi="Cambria Math"/>
              <w:color w:val="002366"/>
            </w:rPr>
            <m:t>0,31097</m:t>
          </m:r>
          <m:r>
            <m:rPr>
              <m:nor/>
            </m:rPr>
            <w:rPr>
              <w:iCs/>
              <w:color w:val="002366"/>
            </w:rPr>
            <m:t> MBq</m:t>
          </m:r>
          <m:r>
            <m:rPr>
              <m:sty m:val="p"/>
            </m:rPr>
            <w:rPr>
              <w:rFonts w:ascii="Cambria Math" w:hAnsi="Cambria Math"/>
              <w:color w:val="002366"/>
            </w:rPr>
            <m:t>.</m:t>
          </m:r>
        </m:oMath>
      </m:oMathPara>
    </w:p>
    <w:p w14:paraId="622B06ED" w14:textId="3ED405C6"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lastRenderedPageBreak/>
        <w:t>Làm tròn đến chữ số hàng phần trăm:</w:t>
      </w:r>
    </w:p>
    <w:p w14:paraId="3CA2AFFA"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r>
                <w:rPr>
                  <w:rFonts w:ascii="Cambria Math" w:hAnsi="Cambria Math"/>
                  <w:color w:val="002366"/>
                </w:rPr>
                <m:t>=</m:t>
              </m:r>
              <m:r>
                <m:rPr>
                  <m:sty m:val="p"/>
                </m:rPr>
                <w:rPr>
                  <w:rFonts w:ascii="Cambria Math" w:hAnsi="Cambria Math"/>
                  <w:color w:val="002366"/>
                </w:rPr>
                <m:t>0,31</m:t>
              </m:r>
              <m:r>
                <m:rPr>
                  <m:nor/>
                </m:rPr>
                <w:rPr>
                  <w:iCs/>
                  <w:color w:val="002366"/>
                </w:rPr>
                <m:t> MBq</m:t>
              </m:r>
            </m:e>
          </m:borderBox>
          <m:r>
            <m:rPr>
              <m:sty m:val="p"/>
            </m:rPr>
            <w:rPr>
              <w:rFonts w:ascii="Cambria Math" w:hAnsi="Cambria Math"/>
              <w:color w:val="002366"/>
            </w:rPr>
            <m:t>.</m:t>
          </m:r>
        </m:oMath>
      </m:oMathPara>
    </w:p>
    <w:p w14:paraId="7E6F5DB2" w14:textId="15E605B9" w:rsidR="00BC3D8B"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116A74AC"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Độ phóng xạ của một mẫu chất:</w:t>
      </w:r>
    </w:p>
    <w:p w14:paraId="3B3327F7"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H=λN</m:t>
              </m:r>
            </m:e>
          </m:borderBox>
        </m:oMath>
      </m:oMathPara>
    </w:p>
    <w:p w14:paraId="7DAE3FCC" w14:textId="4845DCC4"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với</w:t>
      </w:r>
    </w:p>
    <w:p w14:paraId="3A44E33F"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λ=</m:t>
          </m:r>
          <m:f>
            <m:fPr>
              <m:ctrlPr>
                <w:rPr>
                  <w:rFonts w:ascii="Cambria Math" w:hAnsi="Cambria Math"/>
                  <w:iCs/>
                  <w:color w:val="002366"/>
                </w:rPr>
              </m:ctrlPr>
            </m:fPr>
            <m:num>
              <m:func>
                <m:funcPr>
                  <m:ctrlPr>
                    <w:rPr>
                      <w:rFonts w:ascii="Cambria Math" w:hAnsi="Cambria Math"/>
                      <w:iCs/>
                      <w:color w:val="002366"/>
                    </w:rPr>
                  </m:ctrlPr>
                </m:funcPr>
                <m:fName>
                  <m:r>
                    <m:rPr>
                      <m:sty m:val="p"/>
                    </m:rPr>
                    <w:rPr>
                      <w:rFonts w:ascii="Cambria Math" w:hAnsi="Cambria Math"/>
                      <w:color w:val="002366"/>
                    </w:rPr>
                    <m:t>ln</m:t>
                  </m:r>
                </m:fName>
                <m:e>
                  <m:r>
                    <w:rPr>
                      <w:rFonts w:ascii="Cambria Math" w:hAnsi="Cambria Math"/>
                      <w:color w:val="002366"/>
                    </w:rPr>
                    <m:t>2</m:t>
                  </m:r>
                </m:e>
              </m:func>
            </m:num>
            <m:den>
              <m:r>
                <w:rPr>
                  <w:rFonts w:ascii="Cambria Math" w:hAnsi="Cambria Math"/>
                  <w:color w:val="002366"/>
                </w:rPr>
                <m:t>T</m:t>
              </m:r>
            </m:den>
          </m:f>
          <m:r>
            <w:rPr>
              <w:rFonts w:ascii="Cambria Math" w:hAnsi="Cambria Math"/>
              <w:color w:val="002366"/>
            </w:rPr>
            <m:t>,N=</m:t>
          </m:r>
          <m:f>
            <m:fPr>
              <m:ctrlPr>
                <w:rPr>
                  <w:rFonts w:ascii="Cambria Math" w:hAnsi="Cambria Math"/>
                  <w:iCs/>
                  <w:color w:val="002366"/>
                </w:rPr>
              </m:ctrlPr>
            </m:fPr>
            <m:num>
              <m:r>
                <w:rPr>
                  <w:rFonts w:ascii="Cambria Math" w:hAnsi="Cambria Math"/>
                  <w:color w:val="002366"/>
                </w:rPr>
                <m:t>m</m:t>
              </m:r>
            </m:num>
            <m:den>
              <m:r>
                <w:rPr>
                  <w:rFonts w:ascii="Cambria Math" w:hAnsi="Cambria Math"/>
                  <w:color w:val="002366"/>
                </w:rPr>
                <m:t>M</m:t>
              </m:r>
            </m:den>
          </m:f>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A</m:t>
              </m:r>
            </m:sub>
          </m:sSub>
          <m:r>
            <m:rPr>
              <m:sty m:val="p"/>
            </m:rPr>
            <w:rPr>
              <w:rFonts w:ascii="Cambria Math" w:hAnsi="Cambria Math"/>
              <w:color w:val="002366"/>
            </w:rPr>
            <m:t>.</m:t>
          </m:r>
        </m:oMath>
      </m:oMathPara>
    </w:p>
    <w:p w14:paraId="41A9B550" w14:textId="349103A0"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Suy ra:</w:t>
      </w:r>
    </w:p>
    <w:p w14:paraId="2EFB956D" w14:textId="77777777" w:rsidR="00BC3D8B" w:rsidRPr="003A2AAB" w:rsidRDefault="00000000" w:rsidP="00BC3D8B">
      <w:pPr>
        <w:tabs>
          <w:tab w:val="left" w:pos="284"/>
          <w:tab w:val="left" w:pos="2977"/>
          <w:tab w:val="left" w:pos="5387"/>
          <w:tab w:val="left" w:pos="7797"/>
        </w:tabs>
        <w:spacing w:after="120" w:line="240" w:lineRule="auto"/>
        <w:jc w:val="both"/>
        <w:rPr>
          <w:rFonts w:eastAsiaTheme="minorEastAsia"/>
          <w:iCs/>
          <w:color w:val="002366"/>
        </w:rPr>
      </w:pPr>
      <m:oMathPara>
        <m:oMath>
          <m:borderBox>
            <m:borderBoxPr>
              <m:ctrlPr>
                <w:rPr>
                  <w:rFonts w:ascii="Cambria Math" w:hAnsi="Cambria Math"/>
                  <w:iCs/>
                  <w:color w:val="002366"/>
                </w:rPr>
              </m:ctrlPr>
            </m:borderBoxPr>
            <m:e>
              <m:r>
                <w:rPr>
                  <w:rFonts w:ascii="Cambria Math" w:hAnsi="Cambria Math"/>
                  <w:color w:val="002366"/>
                </w:rPr>
                <m:t>H=</m:t>
              </m:r>
              <m:f>
                <m:fPr>
                  <m:ctrlPr>
                    <w:rPr>
                      <w:rFonts w:ascii="Cambria Math" w:hAnsi="Cambria Math"/>
                      <w:iCs/>
                      <w:color w:val="002366"/>
                    </w:rPr>
                  </m:ctrlPr>
                </m:fPr>
                <m:num>
                  <m:func>
                    <m:funcPr>
                      <m:ctrlPr>
                        <w:rPr>
                          <w:rFonts w:ascii="Cambria Math" w:hAnsi="Cambria Math"/>
                          <w:iCs/>
                          <w:color w:val="002366"/>
                        </w:rPr>
                      </m:ctrlPr>
                    </m:funcPr>
                    <m:fName>
                      <m:r>
                        <m:rPr>
                          <m:sty m:val="p"/>
                        </m:rPr>
                        <w:rPr>
                          <w:rFonts w:ascii="Cambria Math" w:hAnsi="Cambria Math"/>
                          <w:color w:val="002366"/>
                        </w:rPr>
                        <m:t>ln</m:t>
                      </m:r>
                    </m:fName>
                    <m:e>
                      <m:r>
                        <w:rPr>
                          <w:rFonts w:ascii="Cambria Math" w:hAnsi="Cambria Math"/>
                          <w:color w:val="002366"/>
                        </w:rPr>
                        <m:t>2</m:t>
                      </m:r>
                    </m:e>
                  </m:func>
                </m:num>
                <m:den>
                  <m:r>
                    <w:rPr>
                      <w:rFonts w:ascii="Cambria Math" w:hAnsi="Cambria Math"/>
                      <w:color w:val="002366"/>
                    </w:rPr>
                    <m:t>T</m:t>
                  </m:r>
                </m:den>
              </m:f>
              <m:r>
                <w:rPr>
                  <w:rFonts w:ascii="Cambria Math" w:hAnsi="Cambria Math"/>
                  <w:color w:val="002366"/>
                </w:rPr>
                <m:t>⋅</m:t>
              </m:r>
              <m:f>
                <m:fPr>
                  <m:ctrlPr>
                    <w:rPr>
                      <w:rFonts w:ascii="Cambria Math" w:hAnsi="Cambria Math"/>
                      <w:iCs/>
                      <w:color w:val="002366"/>
                    </w:rPr>
                  </m:ctrlPr>
                </m:fPr>
                <m:num>
                  <m:r>
                    <w:rPr>
                      <w:rFonts w:ascii="Cambria Math" w:hAnsi="Cambria Math"/>
                      <w:color w:val="002366"/>
                    </w:rPr>
                    <m:t>m</m:t>
                  </m:r>
                </m:num>
                <m:den>
                  <m:r>
                    <w:rPr>
                      <w:rFonts w:ascii="Cambria Math" w:hAnsi="Cambria Math"/>
                      <w:color w:val="002366"/>
                    </w:rPr>
                    <m:t>M</m:t>
                  </m:r>
                </m:den>
              </m:f>
              <m:sSub>
                <m:sSubPr>
                  <m:ctrlPr>
                    <w:rPr>
                      <w:rFonts w:ascii="Cambria Math" w:hAnsi="Cambria Math"/>
                      <w:iCs/>
                      <w:color w:val="002366"/>
                    </w:rPr>
                  </m:ctrlPr>
                </m:sSubPr>
                <m:e>
                  <m:r>
                    <w:rPr>
                      <w:rFonts w:ascii="Cambria Math" w:hAnsi="Cambria Math"/>
                      <w:color w:val="002366"/>
                    </w:rPr>
                    <m:t>N</m:t>
                  </m:r>
                </m:e>
                <m:sub>
                  <m:r>
                    <w:rPr>
                      <w:rFonts w:ascii="Cambria Math" w:hAnsi="Cambria Math"/>
                      <w:color w:val="002366"/>
                    </w:rPr>
                    <m:t>A</m:t>
                  </m:r>
                </m:sub>
              </m:sSub>
            </m:e>
          </m:borderBox>
          <m:r>
            <m:rPr>
              <m:sty m:val="p"/>
            </m:rPr>
            <w:rPr>
              <w:rFonts w:ascii="Cambria Math" w:hAnsi="Cambria Math"/>
              <w:color w:val="002366"/>
            </w:rPr>
            <m:t>.</m:t>
          </m:r>
        </m:oMath>
      </m:oMathPara>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10063"/>
      </w:tblGrid>
      <w:tr w:rsidR="003A2AAB" w14:paraId="560DE74E" w14:textId="77777777" w:rsidTr="003A2AAB">
        <w:tc>
          <w:tcPr>
            <w:tcW w:w="10083" w:type="dxa"/>
          </w:tcPr>
          <w:p w14:paraId="5E90049D" w14:textId="16EEBE1D" w:rsidR="003A2AAB" w:rsidRPr="003A2AAB" w:rsidRDefault="003A2AAB" w:rsidP="003A2AAB">
            <w:pPr>
              <w:jc w:val="both"/>
            </w:pPr>
            <w:r w:rsidRPr="005D2051">
              <w:rPr>
                <w:b/>
                <w:bCs/>
              </w:rPr>
              <w:t>Câu 6:</w:t>
            </w:r>
            <w:r w:rsidRPr="005D2051">
              <w:t xml:space="preserve"> Sau bao nhiêu năm thì độ phóng xạ của lượng </w:t>
            </w:r>
            <m:oMath>
              <m:sSup>
                <m:sSupPr>
                  <m:ctrlPr>
                    <w:rPr>
                      <w:rFonts w:ascii="Cambria Math" w:hAnsi="Cambria Math"/>
                    </w:rPr>
                  </m:ctrlPr>
                </m:sSupPr>
                <m:e>
                  <m:r>
                    <w:rPr>
                      <w:rFonts w:ascii="Cambria Math" w:hAnsi="Cambria Math"/>
                    </w:rPr>
                    <m:t>​</m:t>
                  </m:r>
                </m:e>
                <m:sup>
                  <m:r>
                    <w:rPr>
                      <w:rFonts w:ascii="Cambria Math" w:hAnsi="Cambria Math"/>
                    </w:rPr>
                    <m:t>226</m:t>
                  </m:r>
                </m:sup>
              </m:sSup>
              <m:r>
                <m:rPr>
                  <m:nor/>
                </m:rPr>
                <m:t>Ra</m:t>
              </m:r>
            </m:oMath>
            <w:r w:rsidRPr="005D2051">
              <w:t xml:space="preserve"> còn lại bằng 3,125% so với độ phóng xạ ban đầu (làm tròn kết quả đến chữ số hàng đơn vị)?</w:t>
            </w:r>
          </w:p>
        </w:tc>
      </w:tr>
    </w:tbl>
    <w:p w14:paraId="5D60D78D" w14:textId="77B6B98A" w:rsidR="00BC3D8B" w:rsidRPr="003A2AAB" w:rsidRDefault="00BC3D8B" w:rsidP="00BC3D8B">
      <w:pPr>
        <w:tabs>
          <w:tab w:val="left" w:pos="284"/>
          <w:tab w:val="left" w:pos="2977"/>
          <w:tab w:val="left" w:pos="5387"/>
          <w:tab w:val="left" w:pos="7797"/>
        </w:tabs>
        <w:spacing w:after="120" w:line="240" w:lineRule="auto"/>
        <w:jc w:val="both"/>
        <w:rPr>
          <w:iCs/>
          <w:color w:val="002366"/>
        </w:rPr>
      </w:pPr>
      <w:r w:rsidRPr="003A2AAB">
        <w:rPr>
          <w:b/>
          <w:bCs/>
          <w:iCs/>
          <w:color w:val="002366"/>
        </w:rPr>
        <w:t xml:space="preserve">Đáp án: </w:t>
      </w:r>
      <m:oMath>
        <m:r>
          <w:rPr>
            <w:rFonts w:ascii="Cambria Math" w:hAnsi="Cambria Math"/>
            <w:color w:val="002366"/>
          </w:rPr>
          <m:t>8000</m:t>
        </m:r>
      </m:oMath>
    </w:p>
    <w:p w14:paraId="673A2160" w14:textId="5528D70F"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367"/>
        <w:gridCol w:w="7716"/>
      </w:tblGrid>
      <w:tr w:rsidR="00BC3D8B" w:rsidRPr="00FB7E8E" w14:paraId="41F98735" w14:textId="77777777" w:rsidTr="00FB7E8E">
        <w:tc>
          <w:tcPr>
            <w:tcW w:w="1174" w:type="pct"/>
            <w:vAlign w:val="center"/>
            <w:hideMark/>
          </w:tcPr>
          <w:p w14:paraId="787FCA7A"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Kiến thức trọng tâm</w:t>
            </w:r>
          </w:p>
        </w:tc>
        <w:tc>
          <w:tcPr>
            <w:tcW w:w="3826" w:type="pct"/>
            <w:vAlign w:val="center"/>
            <w:hideMark/>
          </w:tcPr>
          <w:p w14:paraId="598798B0"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Định luật phóng xạ; độ phóng xạ; chu kì bán rã.</w:t>
            </w:r>
          </w:p>
        </w:tc>
      </w:tr>
      <w:tr w:rsidR="00BC3D8B" w:rsidRPr="00FB7E8E" w14:paraId="4B36867A" w14:textId="77777777" w:rsidTr="00FB7E8E">
        <w:tc>
          <w:tcPr>
            <w:tcW w:w="1174" w:type="pct"/>
            <w:vAlign w:val="center"/>
            <w:hideMark/>
          </w:tcPr>
          <w:p w14:paraId="1CC4CBFB"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Liên hệ SGK KNTT</w:t>
            </w:r>
          </w:p>
        </w:tc>
        <w:tc>
          <w:tcPr>
            <w:tcW w:w="3826" w:type="pct"/>
            <w:vAlign w:val="center"/>
            <w:hideMark/>
          </w:tcPr>
          <w:p w14:paraId="44D219DA"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Chương IV. Vật lí hạt nhân → Bài 23. Hiện tượng phóng xạ.</w:t>
            </w:r>
          </w:p>
        </w:tc>
      </w:tr>
      <w:tr w:rsidR="00BC3D8B" w:rsidRPr="00FB7E8E" w14:paraId="7B3280DA" w14:textId="77777777" w:rsidTr="00FB7E8E">
        <w:tc>
          <w:tcPr>
            <w:tcW w:w="1174" w:type="pct"/>
            <w:vAlign w:val="center"/>
            <w:hideMark/>
          </w:tcPr>
          <w:p w14:paraId="05D1DEB3"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Mục tiêu đánh giá</w:t>
            </w:r>
          </w:p>
        </w:tc>
        <w:tc>
          <w:tcPr>
            <w:tcW w:w="3826" w:type="pct"/>
            <w:vAlign w:val="center"/>
            <w:hideMark/>
          </w:tcPr>
          <w:p w14:paraId="5F592D7A"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Vận dụng định luật phóng xạ để xác định thời gian từ tỉ số độ phóng xạ.</w:t>
            </w:r>
          </w:p>
        </w:tc>
      </w:tr>
    </w:tbl>
    <w:p w14:paraId="5B861BBC" w14:textId="7F14D0D9" w:rsidR="00BC3D8B" w:rsidRPr="00BC3D8B" w:rsidRDefault="00BC3D8B" w:rsidP="00BC3D8B">
      <w:pPr>
        <w:tabs>
          <w:tab w:val="left" w:pos="284"/>
          <w:tab w:val="left" w:pos="2977"/>
          <w:tab w:val="left" w:pos="5387"/>
          <w:tab w:val="left" w:pos="7797"/>
        </w:tabs>
        <w:spacing w:after="120" w:line="240" w:lineRule="auto"/>
        <w:jc w:val="both"/>
        <w:rPr>
          <w:b/>
          <w:bCs/>
          <w:iCs/>
        </w:rPr>
      </w:pPr>
      <w:r w:rsidRPr="00BC3D8B">
        <w:rPr>
          <w:b/>
          <w:bCs/>
          <w:iCs/>
          <w:color w:val="CC3300"/>
        </w:rPr>
        <w:t>2. Hướng dẫn giải</w:t>
      </w:r>
    </w:p>
    <w:p w14:paraId="42E2F4E8"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Độ phóng xạ của chất phóng xạ biến thiên theo thời gian:</w:t>
      </w:r>
    </w:p>
    <w:p w14:paraId="3A5DC912"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H=</m:t>
          </m:r>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sSup>
            <m:sSupPr>
              <m:ctrlPr>
                <w:rPr>
                  <w:rFonts w:ascii="Cambria Math" w:hAnsi="Cambria Math"/>
                  <w:iCs/>
                  <w:color w:val="002366"/>
                </w:rPr>
              </m:ctrlPr>
            </m:sSupPr>
            <m:e>
              <m:d>
                <m:dPr>
                  <m:ctrlPr>
                    <w:rPr>
                      <w:rFonts w:ascii="Cambria Math" w:hAnsi="Cambria Math"/>
                      <w:iCs/>
                      <w:color w:val="002366"/>
                    </w:rPr>
                  </m:ctrlPr>
                </m:dPr>
                <m:e>
                  <m:f>
                    <m:fPr>
                      <m:ctrlPr>
                        <w:rPr>
                          <w:rFonts w:ascii="Cambria Math" w:hAnsi="Cambria Math"/>
                          <w:iCs/>
                          <w:color w:val="002366"/>
                        </w:rPr>
                      </m:ctrlPr>
                    </m:fPr>
                    <m:num>
                      <m:r>
                        <w:rPr>
                          <w:rFonts w:ascii="Cambria Math" w:hAnsi="Cambria Math"/>
                          <w:color w:val="002366"/>
                        </w:rPr>
                        <m:t>1</m:t>
                      </m:r>
                    </m:num>
                    <m:den>
                      <m:r>
                        <w:rPr>
                          <w:rFonts w:ascii="Cambria Math" w:hAnsi="Cambria Math"/>
                          <w:color w:val="002366"/>
                        </w:rPr>
                        <m:t>2</m:t>
                      </m:r>
                    </m:den>
                  </m:f>
                </m:e>
              </m:d>
            </m:e>
            <m:sup>
              <m:f>
                <m:fPr>
                  <m:ctrlPr>
                    <w:rPr>
                      <w:rFonts w:ascii="Cambria Math" w:hAnsi="Cambria Math"/>
                      <w:iCs/>
                      <w:color w:val="002366"/>
                    </w:rPr>
                  </m:ctrlPr>
                </m:fPr>
                <m:num>
                  <m:r>
                    <w:rPr>
                      <w:rFonts w:ascii="Cambria Math" w:hAnsi="Cambria Math"/>
                      <w:color w:val="002366"/>
                    </w:rPr>
                    <m:t>t</m:t>
                  </m:r>
                </m:num>
                <m:den>
                  <m:r>
                    <w:rPr>
                      <w:rFonts w:ascii="Cambria Math" w:hAnsi="Cambria Math"/>
                      <w:color w:val="002366"/>
                    </w:rPr>
                    <m:t>T</m:t>
                  </m:r>
                </m:den>
              </m:f>
            </m:sup>
          </m:sSup>
          <m:r>
            <m:rPr>
              <m:sty m:val="p"/>
            </m:rPr>
            <w:rPr>
              <w:rFonts w:ascii="Cambria Math" w:hAnsi="Cambria Math"/>
              <w:color w:val="002366"/>
            </w:rPr>
            <m:t>.</m:t>
          </m:r>
        </m:oMath>
      </m:oMathPara>
    </w:p>
    <w:p w14:paraId="2A051DFF" w14:textId="7FCEC4B8"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Theo đề bài:</w:t>
      </w:r>
    </w:p>
    <w:p w14:paraId="44D09C16"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f>
            <m:fPr>
              <m:ctrlPr>
                <w:rPr>
                  <w:rFonts w:ascii="Cambria Math" w:hAnsi="Cambria Math"/>
                  <w:iCs/>
                  <w:color w:val="002366"/>
                </w:rPr>
              </m:ctrlPr>
            </m:fPr>
            <m:num>
              <m:r>
                <w:rPr>
                  <w:rFonts w:ascii="Cambria Math" w:hAnsi="Cambria Math"/>
                  <w:color w:val="002366"/>
                </w:rPr>
                <m:t>H</m:t>
              </m:r>
            </m:num>
            <m:den>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den>
          </m:f>
          <m:r>
            <w:rPr>
              <w:rFonts w:ascii="Cambria Math" w:hAnsi="Cambria Math"/>
              <w:color w:val="002366"/>
            </w:rPr>
            <m:t>=</m:t>
          </m:r>
          <m:r>
            <m:rPr>
              <m:sty m:val="p"/>
            </m:rPr>
            <w:rPr>
              <w:rFonts w:ascii="Cambria Math" w:hAnsi="Cambria Math"/>
              <w:color w:val="002366"/>
            </w:rPr>
            <m:t>3,125%</m:t>
          </m:r>
          <m:r>
            <w:rPr>
              <w:rFonts w:ascii="Cambria Math" w:hAnsi="Cambria Math"/>
              <w:color w:val="002366"/>
            </w:rPr>
            <m:t>=</m:t>
          </m:r>
          <m:r>
            <m:rPr>
              <m:sty m:val="p"/>
            </m:rPr>
            <w:rPr>
              <w:rFonts w:ascii="Cambria Math" w:hAnsi="Cambria Math"/>
              <w:color w:val="002366"/>
            </w:rPr>
            <m:t>0,03125</m:t>
          </m:r>
          <m:r>
            <w:rPr>
              <w:rFonts w:ascii="Cambria Math" w:hAnsi="Cambria Math"/>
              <w:color w:val="002366"/>
            </w:rPr>
            <m:t>=</m:t>
          </m:r>
          <m:f>
            <m:fPr>
              <m:ctrlPr>
                <w:rPr>
                  <w:rFonts w:ascii="Cambria Math" w:hAnsi="Cambria Math"/>
                  <w:iCs/>
                  <w:color w:val="002366"/>
                </w:rPr>
              </m:ctrlPr>
            </m:fPr>
            <m:num>
              <m:r>
                <w:rPr>
                  <w:rFonts w:ascii="Cambria Math" w:hAnsi="Cambria Math"/>
                  <w:color w:val="002366"/>
                </w:rPr>
                <m:t>1</m:t>
              </m:r>
            </m:num>
            <m:den>
              <m:r>
                <w:rPr>
                  <w:rFonts w:ascii="Cambria Math" w:hAnsi="Cambria Math"/>
                  <w:color w:val="002366"/>
                </w:rPr>
                <m:t>32</m:t>
              </m:r>
            </m:den>
          </m:f>
          <m:r>
            <w:rPr>
              <w:rFonts w:ascii="Cambria Math" w:hAnsi="Cambria Math"/>
              <w:color w:val="002366"/>
            </w:rPr>
            <m:t>=</m:t>
          </m:r>
          <m:sSup>
            <m:sSupPr>
              <m:ctrlPr>
                <w:rPr>
                  <w:rFonts w:ascii="Cambria Math" w:hAnsi="Cambria Math"/>
                  <w:iCs/>
                  <w:color w:val="002366"/>
                </w:rPr>
              </m:ctrlPr>
            </m:sSupPr>
            <m:e>
              <m:d>
                <m:dPr>
                  <m:ctrlPr>
                    <w:rPr>
                      <w:rFonts w:ascii="Cambria Math" w:hAnsi="Cambria Math"/>
                      <w:iCs/>
                      <w:color w:val="002366"/>
                    </w:rPr>
                  </m:ctrlPr>
                </m:dPr>
                <m:e>
                  <m:f>
                    <m:fPr>
                      <m:ctrlPr>
                        <w:rPr>
                          <w:rFonts w:ascii="Cambria Math" w:hAnsi="Cambria Math"/>
                          <w:iCs/>
                          <w:color w:val="002366"/>
                        </w:rPr>
                      </m:ctrlPr>
                    </m:fPr>
                    <m:num>
                      <m:r>
                        <w:rPr>
                          <w:rFonts w:ascii="Cambria Math" w:hAnsi="Cambria Math"/>
                          <w:color w:val="002366"/>
                        </w:rPr>
                        <m:t>1</m:t>
                      </m:r>
                    </m:num>
                    <m:den>
                      <m:r>
                        <w:rPr>
                          <w:rFonts w:ascii="Cambria Math" w:hAnsi="Cambria Math"/>
                          <w:color w:val="002366"/>
                        </w:rPr>
                        <m:t>2</m:t>
                      </m:r>
                    </m:den>
                  </m:f>
                </m:e>
              </m:d>
            </m:e>
            <m:sup>
              <m:r>
                <w:rPr>
                  <w:rFonts w:ascii="Cambria Math" w:hAnsi="Cambria Math"/>
                  <w:color w:val="002366"/>
                </w:rPr>
                <m:t>5</m:t>
              </m:r>
            </m:sup>
          </m:sSup>
          <m:r>
            <m:rPr>
              <m:sty m:val="p"/>
            </m:rPr>
            <w:rPr>
              <w:rFonts w:ascii="Cambria Math" w:hAnsi="Cambria Math"/>
              <w:color w:val="002366"/>
            </w:rPr>
            <m:t>.</m:t>
          </m:r>
        </m:oMath>
      </m:oMathPara>
    </w:p>
    <w:p w14:paraId="778A19B9" w14:textId="3AF785B1"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Suy ra:</w:t>
      </w:r>
    </w:p>
    <w:p w14:paraId="4308FADD" w14:textId="77777777" w:rsidR="00BC3D8B" w:rsidRPr="00FB7E8E" w:rsidRDefault="00000000" w:rsidP="00BC3D8B">
      <w:pPr>
        <w:tabs>
          <w:tab w:val="left" w:pos="284"/>
          <w:tab w:val="left" w:pos="2977"/>
          <w:tab w:val="left" w:pos="5387"/>
          <w:tab w:val="left" w:pos="7797"/>
        </w:tabs>
        <w:spacing w:after="120" w:line="240" w:lineRule="auto"/>
        <w:jc w:val="both"/>
        <w:rPr>
          <w:i/>
          <w:iCs/>
          <w:color w:val="002366"/>
        </w:rPr>
      </w:pPr>
      <m:oMathPara>
        <m:oMath>
          <m:f>
            <m:fPr>
              <m:ctrlPr>
                <w:rPr>
                  <w:rFonts w:ascii="Cambria Math" w:hAnsi="Cambria Math"/>
                  <w:iCs/>
                  <w:color w:val="002366"/>
                </w:rPr>
              </m:ctrlPr>
            </m:fPr>
            <m:num>
              <m:r>
                <w:rPr>
                  <w:rFonts w:ascii="Cambria Math" w:hAnsi="Cambria Math"/>
                  <w:color w:val="002366"/>
                </w:rPr>
                <m:t>t</m:t>
              </m:r>
            </m:num>
            <m:den>
              <m:r>
                <w:rPr>
                  <w:rFonts w:ascii="Cambria Math" w:hAnsi="Cambria Math"/>
                  <w:color w:val="002366"/>
                </w:rPr>
                <m:t>T</m:t>
              </m:r>
            </m:den>
          </m:f>
          <m:r>
            <w:rPr>
              <w:rFonts w:ascii="Cambria Math" w:hAnsi="Cambria Math"/>
              <w:color w:val="002366"/>
            </w:rPr>
            <m:t>=5.</m:t>
          </m:r>
        </m:oMath>
      </m:oMathPara>
    </w:p>
    <w:p w14:paraId="7AB38A4D" w14:textId="1200C818"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Với chu kì bán rã của \,^{226}_{88}\mathrm{Ra}:</w:t>
      </w:r>
    </w:p>
    <w:p w14:paraId="15EE0267" w14:textId="77777777" w:rsidR="00BC3D8B" w:rsidRPr="00FB7E8E" w:rsidRDefault="00BC3D8B" w:rsidP="00BC3D8B">
      <w:pPr>
        <w:tabs>
          <w:tab w:val="left" w:pos="284"/>
          <w:tab w:val="left" w:pos="2977"/>
          <w:tab w:val="left" w:pos="5387"/>
          <w:tab w:val="left" w:pos="7797"/>
        </w:tabs>
        <w:spacing w:after="120" w:line="240" w:lineRule="auto"/>
        <w:jc w:val="both"/>
        <w:rPr>
          <w:i/>
          <w:iCs/>
          <w:color w:val="002366"/>
        </w:rPr>
      </w:pPr>
      <m:oMathPara>
        <m:oMath>
          <m:r>
            <w:rPr>
              <w:rFonts w:ascii="Cambria Math" w:hAnsi="Cambria Math"/>
              <w:color w:val="002366"/>
            </w:rPr>
            <m:t>T=1600</m:t>
          </m:r>
          <m:r>
            <m:rPr>
              <m:sty m:val="p"/>
            </m:rPr>
            <w:rPr>
              <w:rFonts w:ascii="Cambria Math" w:hAnsi="Cambria Math"/>
              <w:color w:val="002366"/>
            </w:rPr>
            <m:t> </m:t>
          </m:r>
          <m:r>
            <m:rPr>
              <m:nor/>
            </m:rPr>
            <w:rPr>
              <w:iCs/>
              <w:color w:val="002366"/>
            </w:rPr>
            <m:t>n</m:t>
          </m:r>
          <m:acc>
            <m:accPr>
              <m:chr m:val="̆"/>
              <m:ctrlPr>
                <w:rPr>
                  <w:rFonts w:ascii="Cambria Math" w:hAnsi="Cambria Math"/>
                  <w:iCs/>
                  <w:color w:val="002366"/>
                </w:rPr>
              </m:ctrlPr>
            </m:accPr>
            <m:e>
              <m:r>
                <m:rPr>
                  <m:nor/>
                </m:rPr>
                <w:rPr>
                  <w:iCs/>
                  <w:color w:val="002366"/>
                </w:rPr>
                <m:t>a</m:t>
              </m:r>
            </m:e>
          </m:acc>
          <m:r>
            <m:rPr>
              <m:nor/>
            </m:rPr>
            <w:rPr>
              <w:iCs/>
              <w:color w:val="002366"/>
            </w:rPr>
            <m:t>m</m:t>
          </m:r>
          <m:r>
            <w:rPr>
              <w:rFonts w:ascii="Cambria Math" w:hAnsi="Cambria Math"/>
              <w:color w:val="002366"/>
            </w:rPr>
            <m:t>,</m:t>
          </m:r>
        </m:oMath>
      </m:oMathPara>
    </w:p>
    <w:p w14:paraId="6F1CC5A5" w14:textId="4A8CC853"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nên:</w:t>
      </w:r>
    </w:p>
    <w:p w14:paraId="120EA95D"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m:oMathPara>
        <m:oMath>
          <m:r>
            <w:rPr>
              <w:rFonts w:ascii="Cambria Math" w:hAnsi="Cambria Math"/>
              <w:color w:val="002366"/>
            </w:rPr>
            <m:t>t=5T=5×1600=8000</m:t>
          </m:r>
          <m:r>
            <m:rPr>
              <m:sty m:val="p"/>
            </m:rPr>
            <w:rPr>
              <w:rFonts w:ascii="Cambria Math" w:hAnsi="Cambria Math"/>
              <w:color w:val="002366"/>
            </w:rPr>
            <m:t> </m:t>
          </m:r>
          <m:r>
            <m:rPr>
              <m:nor/>
            </m:rPr>
            <w:rPr>
              <w:iCs/>
              <w:color w:val="002366"/>
            </w:rPr>
            <m:t>n</m:t>
          </m:r>
          <m:acc>
            <m:accPr>
              <m:chr m:val="̆"/>
              <m:ctrlPr>
                <w:rPr>
                  <w:rFonts w:ascii="Cambria Math" w:hAnsi="Cambria Math"/>
                  <w:iCs/>
                  <w:color w:val="002366"/>
                </w:rPr>
              </m:ctrlPr>
            </m:accPr>
            <m:e>
              <m:r>
                <m:rPr>
                  <m:nor/>
                </m:rPr>
                <w:rPr>
                  <w:iCs/>
                  <w:color w:val="002366"/>
                </w:rPr>
                <m:t>a</m:t>
              </m:r>
            </m:e>
          </m:acc>
          <m:r>
            <m:rPr>
              <m:nor/>
            </m:rPr>
            <w:rPr>
              <w:iCs/>
              <w:color w:val="002366"/>
            </w:rPr>
            <m:t>m</m:t>
          </m:r>
          <m:r>
            <m:rPr>
              <m:sty m:val="p"/>
            </m:rPr>
            <w:rPr>
              <w:rFonts w:ascii="Cambria Math" w:hAnsi="Cambria Math"/>
              <w:color w:val="002366"/>
            </w:rPr>
            <m:t>.</m:t>
          </m:r>
        </m:oMath>
      </m:oMathPara>
    </w:p>
    <w:p w14:paraId="049EDC78" w14:textId="66DEF29F"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Vậy:</w:t>
      </w:r>
    </w:p>
    <w:p w14:paraId="7E4C4EDF"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t=8000</m:t>
              </m:r>
              <m:r>
                <m:rPr>
                  <m:sty m:val="p"/>
                </m:rPr>
                <w:rPr>
                  <w:rFonts w:ascii="Cambria Math" w:hAnsi="Cambria Math"/>
                  <w:color w:val="002366"/>
                </w:rPr>
                <m:t> </m:t>
              </m:r>
              <m:r>
                <m:rPr>
                  <m:nor/>
                </m:rPr>
                <w:rPr>
                  <w:iCs/>
                  <w:color w:val="002366"/>
                </w:rPr>
                <m:t>n</m:t>
              </m:r>
              <m:acc>
                <m:accPr>
                  <m:chr m:val="̆"/>
                  <m:ctrlPr>
                    <w:rPr>
                      <w:rFonts w:ascii="Cambria Math" w:hAnsi="Cambria Math"/>
                      <w:iCs/>
                      <w:color w:val="002366"/>
                    </w:rPr>
                  </m:ctrlPr>
                </m:accPr>
                <m:e>
                  <m:r>
                    <m:rPr>
                      <m:nor/>
                    </m:rPr>
                    <w:rPr>
                      <w:iCs/>
                      <w:color w:val="002366"/>
                    </w:rPr>
                    <m:t>a</m:t>
                  </m:r>
                </m:e>
              </m:acc>
              <m:r>
                <m:rPr>
                  <m:nor/>
                </m:rPr>
                <w:rPr>
                  <w:iCs/>
                  <w:color w:val="002366"/>
                </w:rPr>
                <m:t>m</m:t>
              </m:r>
              <m:r>
                <m:rPr>
                  <m:sty m:val="p"/>
                </m:rPr>
                <w:rPr>
                  <w:rFonts w:ascii="Cambria Math" w:hAnsi="Cambria Math"/>
                  <w:color w:val="002366"/>
                </w:rPr>
                <m:t>.</m:t>
              </m:r>
            </m:e>
          </m:borderBox>
        </m:oMath>
      </m:oMathPara>
    </w:p>
    <w:p w14:paraId="10E86C9E" w14:textId="3B5F23C0" w:rsidR="00BC3D8B" w:rsidRPr="00BC3D8B" w:rsidRDefault="00E3274E" w:rsidP="00BC3D8B">
      <w:pPr>
        <w:tabs>
          <w:tab w:val="left" w:pos="284"/>
          <w:tab w:val="left" w:pos="2977"/>
          <w:tab w:val="left" w:pos="5387"/>
          <w:tab w:val="left" w:pos="7797"/>
        </w:tabs>
        <w:spacing w:after="120" w:line="240" w:lineRule="auto"/>
        <w:jc w:val="both"/>
        <w:rPr>
          <w:b/>
          <w:bCs/>
          <w:iCs/>
        </w:rPr>
      </w:pPr>
      <w:r w:rsidRPr="00E3274E">
        <w:rPr>
          <w:b/>
          <w:bCs/>
          <w:iCs/>
          <w:color w:val="CC3300"/>
        </w:rPr>
        <w:t>3. Ghi nhớ</w:t>
      </w:r>
    </w:p>
    <w:p w14:paraId="3F9BB06E" w14:textId="77777777"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t>Độ phóng xạ biến thiên theo quy luật:</w:t>
      </w:r>
    </w:p>
    <w:p w14:paraId="10646BF4"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H=</m:t>
              </m:r>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sSup>
                <m:sSupPr>
                  <m:ctrlPr>
                    <w:rPr>
                      <w:rFonts w:ascii="Cambria Math" w:hAnsi="Cambria Math"/>
                      <w:iCs/>
                      <w:color w:val="002366"/>
                    </w:rPr>
                  </m:ctrlPr>
                </m:sSupPr>
                <m:e>
                  <m:d>
                    <m:dPr>
                      <m:ctrlPr>
                        <w:rPr>
                          <w:rFonts w:ascii="Cambria Math" w:hAnsi="Cambria Math"/>
                          <w:iCs/>
                          <w:color w:val="002366"/>
                        </w:rPr>
                      </m:ctrlPr>
                    </m:dPr>
                    <m:e>
                      <m:f>
                        <m:fPr>
                          <m:ctrlPr>
                            <w:rPr>
                              <w:rFonts w:ascii="Cambria Math" w:hAnsi="Cambria Math"/>
                              <w:iCs/>
                              <w:color w:val="002366"/>
                            </w:rPr>
                          </m:ctrlPr>
                        </m:fPr>
                        <m:num>
                          <m:r>
                            <w:rPr>
                              <w:rFonts w:ascii="Cambria Math" w:hAnsi="Cambria Math"/>
                              <w:color w:val="002366"/>
                            </w:rPr>
                            <m:t>1</m:t>
                          </m:r>
                        </m:num>
                        <m:den>
                          <m:r>
                            <w:rPr>
                              <w:rFonts w:ascii="Cambria Math" w:hAnsi="Cambria Math"/>
                              <w:color w:val="002366"/>
                            </w:rPr>
                            <m:t>2</m:t>
                          </m:r>
                        </m:den>
                      </m:f>
                    </m:e>
                  </m:d>
                </m:e>
                <m:sup>
                  <m:f>
                    <m:fPr>
                      <m:ctrlPr>
                        <w:rPr>
                          <w:rFonts w:ascii="Cambria Math" w:hAnsi="Cambria Math"/>
                          <w:iCs/>
                          <w:color w:val="002366"/>
                        </w:rPr>
                      </m:ctrlPr>
                    </m:fPr>
                    <m:num>
                      <m:r>
                        <w:rPr>
                          <w:rFonts w:ascii="Cambria Math" w:hAnsi="Cambria Math"/>
                          <w:color w:val="002366"/>
                        </w:rPr>
                        <m:t>t</m:t>
                      </m:r>
                    </m:num>
                    <m:den>
                      <m:r>
                        <w:rPr>
                          <w:rFonts w:ascii="Cambria Math" w:hAnsi="Cambria Math"/>
                          <w:color w:val="002366"/>
                        </w:rPr>
                        <m:t>T</m:t>
                      </m:r>
                    </m:den>
                  </m:f>
                </m:sup>
              </m:sSup>
              <m:r>
                <m:rPr>
                  <m:sty m:val="p"/>
                </m:rPr>
                <w:rPr>
                  <w:rFonts w:ascii="Cambria Math" w:hAnsi="Cambria Math"/>
                  <w:color w:val="002366"/>
                </w:rPr>
                <m:t>.</m:t>
              </m:r>
            </m:e>
          </m:borderBox>
        </m:oMath>
      </m:oMathPara>
    </w:p>
    <w:p w14:paraId="02BE0E37" w14:textId="507AC1AA" w:rsidR="00BC3D8B" w:rsidRPr="00FB7E8E" w:rsidRDefault="00BC3D8B" w:rsidP="00BC3D8B">
      <w:pPr>
        <w:tabs>
          <w:tab w:val="left" w:pos="284"/>
          <w:tab w:val="left" w:pos="2977"/>
          <w:tab w:val="left" w:pos="5387"/>
          <w:tab w:val="left" w:pos="7797"/>
        </w:tabs>
        <w:spacing w:after="120" w:line="240" w:lineRule="auto"/>
        <w:jc w:val="both"/>
        <w:rPr>
          <w:iCs/>
          <w:color w:val="002366"/>
        </w:rPr>
      </w:pPr>
      <w:r w:rsidRPr="00FB7E8E">
        <w:rPr>
          <w:iCs/>
          <w:color w:val="002366"/>
        </w:rPr>
        <w:lastRenderedPageBreak/>
        <w:t xml:space="preserve">Sau </w:t>
      </w:r>
      <m:oMath>
        <m:r>
          <w:rPr>
            <w:rFonts w:ascii="Cambria Math" w:hAnsi="Cambria Math"/>
            <w:color w:val="002366"/>
          </w:rPr>
          <m:t>n</m:t>
        </m:r>
      </m:oMath>
      <w:r w:rsidRPr="00FB7E8E">
        <w:rPr>
          <w:iCs/>
          <w:color w:val="002366"/>
        </w:rPr>
        <w:t>chu kì bán rã:</w:t>
      </w:r>
    </w:p>
    <w:p w14:paraId="25EB44C9" w14:textId="77777777" w:rsidR="00BC3D8B" w:rsidRPr="00FB7E8E" w:rsidRDefault="00000000" w:rsidP="00BC3D8B">
      <w:pPr>
        <w:tabs>
          <w:tab w:val="left" w:pos="284"/>
          <w:tab w:val="left" w:pos="2977"/>
          <w:tab w:val="left" w:pos="5387"/>
          <w:tab w:val="left" w:pos="7797"/>
        </w:tabs>
        <w:spacing w:after="120" w:line="240" w:lineRule="auto"/>
        <w:jc w:val="both"/>
        <w:rPr>
          <w:iCs/>
          <w:color w:val="002366"/>
        </w:rPr>
      </w:pPr>
      <m:oMathPara>
        <m:oMath>
          <m:borderBox>
            <m:borderBoxPr>
              <m:ctrlPr>
                <w:rPr>
                  <w:rFonts w:ascii="Cambria Math" w:hAnsi="Cambria Math"/>
                  <w:iCs/>
                  <w:color w:val="002366"/>
                </w:rPr>
              </m:ctrlPr>
            </m:borderBoxPr>
            <m:e>
              <m:r>
                <w:rPr>
                  <w:rFonts w:ascii="Cambria Math" w:hAnsi="Cambria Math"/>
                  <w:color w:val="002366"/>
                </w:rPr>
                <m:t>H=</m:t>
              </m:r>
              <m:f>
                <m:fPr>
                  <m:ctrlPr>
                    <w:rPr>
                      <w:rFonts w:ascii="Cambria Math" w:hAnsi="Cambria Math"/>
                      <w:iCs/>
                      <w:color w:val="002366"/>
                    </w:rPr>
                  </m:ctrlPr>
                </m:fPr>
                <m:num>
                  <m:sSub>
                    <m:sSubPr>
                      <m:ctrlPr>
                        <w:rPr>
                          <w:rFonts w:ascii="Cambria Math" w:hAnsi="Cambria Math"/>
                          <w:iCs/>
                          <w:color w:val="002366"/>
                        </w:rPr>
                      </m:ctrlPr>
                    </m:sSubPr>
                    <m:e>
                      <m:r>
                        <w:rPr>
                          <w:rFonts w:ascii="Cambria Math" w:hAnsi="Cambria Math"/>
                          <w:color w:val="002366"/>
                        </w:rPr>
                        <m:t>H</m:t>
                      </m:r>
                    </m:e>
                    <m:sub>
                      <m:r>
                        <w:rPr>
                          <w:rFonts w:ascii="Cambria Math" w:hAnsi="Cambria Math"/>
                          <w:color w:val="002366"/>
                        </w:rPr>
                        <m:t>0</m:t>
                      </m:r>
                    </m:sub>
                  </m:sSub>
                </m:num>
                <m:den>
                  <m:sSup>
                    <m:sSupPr>
                      <m:ctrlPr>
                        <w:rPr>
                          <w:rFonts w:ascii="Cambria Math" w:hAnsi="Cambria Math"/>
                          <w:iCs/>
                          <w:color w:val="002366"/>
                        </w:rPr>
                      </m:ctrlPr>
                    </m:sSupPr>
                    <m:e>
                      <m:r>
                        <w:rPr>
                          <w:rFonts w:ascii="Cambria Math" w:hAnsi="Cambria Math"/>
                          <w:color w:val="002366"/>
                        </w:rPr>
                        <m:t>2</m:t>
                      </m:r>
                    </m:e>
                    <m:sup>
                      <m:r>
                        <w:rPr>
                          <w:rFonts w:ascii="Cambria Math" w:hAnsi="Cambria Math"/>
                          <w:color w:val="002366"/>
                        </w:rPr>
                        <m:t>n</m:t>
                      </m:r>
                    </m:sup>
                  </m:sSup>
                </m:den>
              </m:f>
              <m:r>
                <m:rPr>
                  <m:sty m:val="p"/>
                </m:rPr>
                <w:rPr>
                  <w:rFonts w:ascii="Cambria Math" w:hAnsi="Cambria Math"/>
                  <w:color w:val="002366"/>
                </w:rPr>
                <m:t>.</m:t>
              </m:r>
            </m:e>
          </m:borderBox>
        </m:oMath>
      </m:oMathPara>
    </w:p>
    <w:p w14:paraId="27999C3D" w14:textId="4C347451" w:rsidR="003A29D4" w:rsidRPr="00FB7E8E" w:rsidRDefault="00FB7E8E" w:rsidP="00FB7E8E">
      <w:pPr>
        <w:tabs>
          <w:tab w:val="left" w:pos="284"/>
          <w:tab w:val="left" w:pos="2977"/>
          <w:tab w:val="left" w:pos="5387"/>
          <w:tab w:val="left" w:pos="7797"/>
        </w:tabs>
        <w:spacing w:after="120" w:line="240" w:lineRule="auto"/>
        <w:jc w:val="center"/>
        <w:rPr>
          <w:iCs/>
          <w:color w:val="002366"/>
        </w:rPr>
      </w:pPr>
      <w:r>
        <w:rPr>
          <w:iCs/>
          <w:color w:val="002366"/>
        </w:rPr>
        <w:t>-----Hết-----</w:t>
      </w:r>
    </w:p>
    <w:sectPr w:rsidR="003A29D4" w:rsidRPr="00FB7E8E" w:rsidSect="00030C6C">
      <w:headerReference w:type="default" r:id="rId9"/>
      <w:footerReference w:type="default" r:id="rId10"/>
      <w:pgSz w:w="11907" w:h="16840" w:code="9"/>
      <w:pgMar w:top="851" w:right="907" w:bottom="851" w:left="907"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46BA" w14:textId="77777777" w:rsidR="00FF09A2" w:rsidRDefault="00FF09A2" w:rsidP="0056212B">
      <w:pPr>
        <w:spacing w:line="240" w:lineRule="auto"/>
      </w:pPr>
      <w:r>
        <w:separator/>
      </w:r>
    </w:p>
  </w:endnote>
  <w:endnote w:type="continuationSeparator" w:id="0">
    <w:p w14:paraId="4885C636" w14:textId="77777777" w:rsidR="00FF09A2" w:rsidRDefault="00FF09A2" w:rsidP="00562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787013"/>
      <w:docPartObj>
        <w:docPartGallery w:val="Page Numbers (Bottom of Page)"/>
        <w:docPartUnique/>
      </w:docPartObj>
    </w:sdtPr>
    <w:sdtContent>
      <w:sdt>
        <w:sdtPr>
          <w:id w:val="-1769616900"/>
          <w:docPartObj>
            <w:docPartGallery w:val="Page Numbers (Top of Page)"/>
            <w:docPartUnique/>
          </w:docPartObj>
        </w:sdtPr>
        <w:sdtContent>
          <w:p w14:paraId="174276F2" w14:textId="240292B9" w:rsidR="0056212B" w:rsidRDefault="0056212B">
            <w:pPr>
              <w:pStyle w:val="Footer"/>
              <w:jc w:val="right"/>
            </w:pPr>
            <w:r w:rsidRPr="0056212B">
              <w:rPr>
                <w:b/>
                <w:bCs/>
              </w:rPr>
              <w:t>Trang</w:t>
            </w:r>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 xml:space="preserve"> Mã đề thi 02</w:t>
            </w:r>
            <w:r w:rsidR="00BC3D8B">
              <w:rPr>
                <w:b/>
                <w:bCs/>
              </w:rPr>
              <w:t>01</w:t>
            </w:r>
          </w:p>
        </w:sdtContent>
      </w:sdt>
    </w:sdtContent>
  </w:sdt>
  <w:p w14:paraId="614F470A" w14:textId="77777777" w:rsidR="0056212B" w:rsidRDefault="0056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9D04" w14:textId="77777777" w:rsidR="00FF09A2" w:rsidRDefault="00FF09A2" w:rsidP="0056212B">
      <w:pPr>
        <w:spacing w:line="240" w:lineRule="auto"/>
      </w:pPr>
      <w:r>
        <w:separator/>
      </w:r>
    </w:p>
  </w:footnote>
  <w:footnote w:type="continuationSeparator" w:id="0">
    <w:p w14:paraId="1FDF8184" w14:textId="77777777" w:rsidR="00FF09A2" w:rsidRDefault="00FF09A2" w:rsidP="005621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847C" w14:textId="0D28A36D" w:rsidR="003A3FCC" w:rsidRPr="00CD7C36" w:rsidRDefault="00E63EC0" w:rsidP="0054429C">
    <w:pPr>
      <w:pStyle w:val="Header"/>
      <w:rPr>
        <w:i/>
        <w:iCs/>
        <w:color w:val="002366"/>
      </w:rPr>
    </w:pPr>
    <w:r>
      <w:rPr>
        <w:i/>
        <w:iCs/>
        <w:noProof/>
        <w:color w:val="002366"/>
      </w:rPr>
      <mc:AlternateContent>
        <mc:Choice Requires="wps">
          <w:drawing>
            <wp:anchor distT="0" distB="0" distL="114300" distR="114300" simplePos="0" relativeHeight="251659264" behindDoc="0" locked="0" layoutInCell="1" allowOverlap="1" wp14:anchorId="632250D9" wp14:editId="60A18D64">
              <wp:simplePos x="0" y="0"/>
              <wp:positionH relativeFrom="column">
                <wp:posOffset>17821</wp:posOffset>
              </wp:positionH>
              <wp:positionV relativeFrom="paragraph">
                <wp:posOffset>204536</wp:posOffset>
              </wp:positionV>
              <wp:extent cx="6371112" cy="0"/>
              <wp:effectExtent l="0" t="0" r="0" b="0"/>
              <wp:wrapNone/>
              <wp:docPr id="203242125" name="Straight Connector 2"/>
              <wp:cNvGraphicFramePr/>
              <a:graphic xmlns:a="http://schemas.openxmlformats.org/drawingml/2006/main">
                <a:graphicData uri="http://schemas.microsoft.com/office/word/2010/wordprocessingShape">
                  <wps:wsp>
                    <wps:cNvCnPr/>
                    <wps:spPr>
                      <a:xfrm>
                        <a:off x="0" y="0"/>
                        <a:ext cx="6371112"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2108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6.1pt" to="503.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" strokecolor="#156082 [3204]" strokeweight="1pt">
              <v:stroke joinstyle="miter"/>
            </v:line>
          </w:pict>
        </mc:Fallback>
      </mc:AlternateContent>
    </w:r>
    <w:r>
      <w:rPr>
        <w:i/>
        <w:iCs/>
        <w:color w:val="002366"/>
      </w:rPr>
      <w:t>PhysicsTeam.vn</w:t>
    </w:r>
    <w:r w:rsidR="001B27DA">
      <w:rPr>
        <w:i/>
        <w:iCs/>
        <w:color w:val="002366"/>
      </w:rPr>
      <w:t xml:space="preserve">                                                                </w:t>
    </w:r>
    <w:r>
      <w:rPr>
        <w:i/>
        <w:iCs/>
        <w:color w:val="002366"/>
      </w:rPr>
      <w:t xml:space="preserve"> </w:t>
    </w:r>
    <w:r w:rsidR="0054429C" w:rsidRPr="00CD7C36">
      <w:rPr>
        <w:i/>
        <w:iCs/>
        <w:color w:val="002366"/>
      </w:rPr>
      <w:t>Đề thi THPT 202</w:t>
    </w:r>
    <w:r w:rsidR="001C353E">
      <w:rPr>
        <w:i/>
        <w:iCs/>
        <w:color w:val="002366"/>
      </w:rPr>
      <w:t>5</w:t>
    </w:r>
    <w:r w:rsidR="0054429C" w:rsidRPr="00CD7C36">
      <w:rPr>
        <w:i/>
        <w:iCs/>
        <w:color w:val="002366"/>
      </w:rPr>
      <w:t xml:space="preserve"> – Phân tích, hướng dẫn giải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DF6"/>
    <w:multiLevelType w:val="multilevel"/>
    <w:tmpl w:val="CD54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330CA"/>
    <w:multiLevelType w:val="multilevel"/>
    <w:tmpl w:val="C0CA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A1BCF"/>
    <w:multiLevelType w:val="multilevel"/>
    <w:tmpl w:val="1742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367BA"/>
    <w:multiLevelType w:val="multilevel"/>
    <w:tmpl w:val="5010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114AC"/>
    <w:multiLevelType w:val="multilevel"/>
    <w:tmpl w:val="A204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635D2"/>
    <w:multiLevelType w:val="multilevel"/>
    <w:tmpl w:val="EF6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C3933"/>
    <w:multiLevelType w:val="multilevel"/>
    <w:tmpl w:val="359C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A2E20"/>
    <w:multiLevelType w:val="multilevel"/>
    <w:tmpl w:val="6002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52A3A"/>
    <w:multiLevelType w:val="multilevel"/>
    <w:tmpl w:val="7A84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E2083"/>
    <w:multiLevelType w:val="multilevel"/>
    <w:tmpl w:val="E568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F19E7"/>
    <w:multiLevelType w:val="multilevel"/>
    <w:tmpl w:val="F35C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93282"/>
    <w:multiLevelType w:val="multilevel"/>
    <w:tmpl w:val="D3C2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371F2D"/>
    <w:multiLevelType w:val="multilevel"/>
    <w:tmpl w:val="943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D286D"/>
    <w:multiLevelType w:val="multilevel"/>
    <w:tmpl w:val="0FB4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70116"/>
    <w:multiLevelType w:val="multilevel"/>
    <w:tmpl w:val="8DD0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D7051"/>
    <w:multiLevelType w:val="multilevel"/>
    <w:tmpl w:val="3B16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8D6C5B"/>
    <w:multiLevelType w:val="multilevel"/>
    <w:tmpl w:val="4AB0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A46CD"/>
    <w:multiLevelType w:val="multilevel"/>
    <w:tmpl w:val="D092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E7FBD"/>
    <w:multiLevelType w:val="multilevel"/>
    <w:tmpl w:val="B65A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90AB2"/>
    <w:multiLevelType w:val="multilevel"/>
    <w:tmpl w:val="03F6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74F61"/>
    <w:multiLevelType w:val="multilevel"/>
    <w:tmpl w:val="E866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D47C1"/>
    <w:multiLevelType w:val="multilevel"/>
    <w:tmpl w:val="1736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828C7"/>
    <w:multiLevelType w:val="multilevel"/>
    <w:tmpl w:val="4BC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B11AB"/>
    <w:multiLevelType w:val="multilevel"/>
    <w:tmpl w:val="03E2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178BD"/>
    <w:multiLevelType w:val="multilevel"/>
    <w:tmpl w:val="72E6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C485F"/>
    <w:multiLevelType w:val="multilevel"/>
    <w:tmpl w:val="2ED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527E9"/>
    <w:multiLevelType w:val="multilevel"/>
    <w:tmpl w:val="9CA0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6E71E1"/>
    <w:multiLevelType w:val="multilevel"/>
    <w:tmpl w:val="3AF6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87470D"/>
    <w:multiLevelType w:val="multilevel"/>
    <w:tmpl w:val="E20E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F7AF1"/>
    <w:multiLevelType w:val="multilevel"/>
    <w:tmpl w:val="9290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51D3C"/>
    <w:multiLevelType w:val="multilevel"/>
    <w:tmpl w:val="8F8A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A71428"/>
    <w:multiLevelType w:val="multilevel"/>
    <w:tmpl w:val="CEE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A714EF"/>
    <w:multiLevelType w:val="multilevel"/>
    <w:tmpl w:val="8DBE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87CB5"/>
    <w:multiLevelType w:val="multilevel"/>
    <w:tmpl w:val="F2FA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C5CA0"/>
    <w:multiLevelType w:val="multilevel"/>
    <w:tmpl w:val="4848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B179F"/>
    <w:multiLevelType w:val="multilevel"/>
    <w:tmpl w:val="EE0C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A36DFE"/>
    <w:multiLevelType w:val="multilevel"/>
    <w:tmpl w:val="FC20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18699">
    <w:abstractNumId w:val="12"/>
  </w:num>
  <w:num w:numId="2" w16cid:durableId="1924416915">
    <w:abstractNumId w:val="36"/>
  </w:num>
  <w:num w:numId="3" w16cid:durableId="224028786">
    <w:abstractNumId w:val="29"/>
  </w:num>
  <w:num w:numId="4" w16cid:durableId="951741316">
    <w:abstractNumId w:val="15"/>
  </w:num>
  <w:num w:numId="5" w16cid:durableId="1031878922">
    <w:abstractNumId w:val="0"/>
  </w:num>
  <w:num w:numId="6" w16cid:durableId="1438016566">
    <w:abstractNumId w:val="27"/>
  </w:num>
  <w:num w:numId="7" w16cid:durableId="2118787333">
    <w:abstractNumId w:val="35"/>
  </w:num>
  <w:num w:numId="8" w16cid:durableId="9374848">
    <w:abstractNumId w:val="19"/>
  </w:num>
  <w:num w:numId="9" w16cid:durableId="1096361556">
    <w:abstractNumId w:val="24"/>
  </w:num>
  <w:num w:numId="10" w16cid:durableId="885915972">
    <w:abstractNumId w:val="30"/>
  </w:num>
  <w:num w:numId="11" w16cid:durableId="1558393177">
    <w:abstractNumId w:val="25"/>
  </w:num>
  <w:num w:numId="12" w16cid:durableId="802699488">
    <w:abstractNumId w:val="28"/>
  </w:num>
  <w:num w:numId="13" w16cid:durableId="462191036">
    <w:abstractNumId w:val="8"/>
  </w:num>
  <w:num w:numId="14" w16cid:durableId="960066744">
    <w:abstractNumId w:val="10"/>
  </w:num>
  <w:num w:numId="15" w16cid:durableId="866144186">
    <w:abstractNumId w:val="34"/>
  </w:num>
  <w:num w:numId="16" w16cid:durableId="646057589">
    <w:abstractNumId w:val="9"/>
  </w:num>
  <w:num w:numId="17" w16cid:durableId="1826896261">
    <w:abstractNumId w:val="23"/>
  </w:num>
  <w:num w:numId="18" w16cid:durableId="1831752151">
    <w:abstractNumId w:val="7"/>
  </w:num>
  <w:num w:numId="19" w16cid:durableId="1953201450">
    <w:abstractNumId w:val="26"/>
  </w:num>
  <w:num w:numId="20" w16cid:durableId="330331514">
    <w:abstractNumId w:val="16"/>
  </w:num>
  <w:num w:numId="21" w16cid:durableId="500858021">
    <w:abstractNumId w:val="32"/>
  </w:num>
  <w:num w:numId="22" w16cid:durableId="163519297">
    <w:abstractNumId w:val="22"/>
  </w:num>
  <w:num w:numId="23" w16cid:durableId="1058820244">
    <w:abstractNumId w:val="33"/>
  </w:num>
  <w:num w:numId="24" w16cid:durableId="270020267">
    <w:abstractNumId w:val="1"/>
  </w:num>
  <w:num w:numId="25" w16cid:durableId="258149204">
    <w:abstractNumId w:val="4"/>
  </w:num>
  <w:num w:numId="26" w16cid:durableId="344089844">
    <w:abstractNumId w:val="31"/>
  </w:num>
  <w:num w:numId="27" w16cid:durableId="265700239">
    <w:abstractNumId w:val="13"/>
  </w:num>
  <w:num w:numId="28" w16cid:durableId="205260606">
    <w:abstractNumId w:val="20"/>
  </w:num>
  <w:num w:numId="29" w16cid:durableId="784352505">
    <w:abstractNumId w:val="5"/>
  </w:num>
  <w:num w:numId="30" w16cid:durableId="959797496">
    <w:abstractNumId w:val="21"/>
  </w:num>
  <w:num w:numId="31" w16cid:durableId="1035427699">
    <w:abstractNumId w:val="18"/>
  </w:num>
  <w:num w:numId="32" w16cid:durableId="1456943828">
    <w:abstractNumId w:val="6"/>
  </w:num>
  <w:num w:numId="33" w16cid:durableId="724639942">
    <w:abstractNumId w:val="11"/>
  </w:num>
  <w:num w:numId="34" w16cid:durableId="1149900450">
    <w:abstractNumId w:val="3"/>
  </w:num>
  <w:num w:numId="35" w16cid:durableId="1110125635">
    <w:abstractNumId w:val="2"/>
  </w:num>
  <w:num w:numId="36" w16cid:durableId="1879118904">
    <w:abstractNumId w:val="14"/>
  </w:num>
  <w:num w:numId="37" w16cid:durableId="1440177943">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57F"/>
    <w:rsid w:val="00030C6C"/>
    <w:rsid w:val="00067180"/>
    <w:rsid w:val="00087446"/>
    <w:rsid w:val="00087AE2"/>
    <w:rsid w:val="000C77EB"/>
    <w:rsid w:val="000D23E0"/>
    <w:rsid w:val="000D29B3"/>
    <w:rsid w:val="000F2626"/>
    <w:rsid w:val="000F5F9F"/>
    <w:rsid w:val="001015B8"/>
    <w:rsid w:val="00107B75"/>
    <w:rsid w:val="001332F2"/>
    <w:rsid w:val="001863D8"/>
    <w:rsid w:val="0019308B"/>
    <w:rsid w:val="001B27DA"/>
    <w:rsid w:val="001C353E"/>
    <w:rsid w:val="001D4537"/>
    <w:rsid w:val="00210C33"/>
    <w:rsid w:val="002412EF"/>
    <w:rsid w:val="002519A2"/>
    <w:rsid w:val="00254D95"/>
    <w:rsid w:val="00287E1F"/>
    <w:rsid w:val="002A6C3A"/>
    <w:rsid w:val="002E6858"/>
    <w:rsid w:val="002F0C29"/>
    <w:rsid w:val="00302511"/>
    <w:rsid w:val="00325097"/>
    <w:rsid w:val="003314D2"/>
    <w:rsid w:val="00374977"/>
    <w:rsid w:val="003A29D4"/>
    <w:rsid w:val="003A2AAB"/>
    <w:rsid w:val="003A3FCC"/>
    <w:rsid w:val="00455630"/>
    <w:rsid w:val="00482A50"/>
    <w:rsid w:val="00483EFD"/>
    <w:rsid w:val="004A1B1A"/>
    <w:rsid w:val="005012BC"/>
    <w:rsid w:val="00534112"/>
    <w:rsid w:val="005405B4"/>
    <w:rsid w:val="005434A8"/>
    <w:rsid w:val="0054429C"/>
    <w:rsid w:val="0056212B"/>
    <w:rsid w:val="00587A41"/>
    <w:rsid w:val="005943A1"/>
    <w:rsid w:val="005A0586"/>
    <w:rsid w:val="005A3CF0"/>
    <w:rsid w:val="005D6FED"/>
    <w:rsid w:val="005E79D7"/>
    <w:rsid w:val="005F2B6D"/>
    <w:rsid w:val="00611D14"/>
    <w:rsid w:val="00613B01"/>
    <w:rsid w:val="00647D9C"/>
    <w:rsid w:val="006774B3"/>
    <w:rsid w:val="006807CD"/>
    <w:rsid w:val="006E1168"/>
    <w:rsid w:val="00740036"/>
    <w:rsid w:val="007454B5"/>
    <w:rsid w:val="0078243E"/>
    <w:rsid w:val="00784F49"/>
    <w:rsid w:val="007A003E"/>
    <w:rsid w:val="007E2DEB"/>
    <w:rsid w:val="0080180F"/>
    <w:rsid w:val="00825B88"/>
    <w:rsid w:val="00842A99"/>
    <w:rsid w:val="00845FA3"/>
    <w:rsid w:val="00856E2E"/>
    <w:rsid w:val="008908FF"/>
    <w:rsid w:val="00892229"/>
    <w:rsid w:val="008968E5"/>
    <w:rsid w:val="00897B66"/>
    <w:rsid w:val="00897C60"/>
    <w:rsid w:val="008C35AC"/>
    <w:rsid w:val="008F7140"/>
    <w:rsid w:val="00907A65"/>
    <w:rsid w:val="00930104"/>
    <w:rsid w:val="009357B2"/>
    <w:rsid w:val="00940CD9"/>
    <w:rsid w:val="00962A2D"/>
    <w:rsid w:val="00973A8D"/>
    <w:rsid w:val="009A7B56"/>
    <w:rsid w:val="009B3113"/>
    <w:rsid w:val="00A500E0"/>
    <w:rsid w:val="00A809DA"/>
    <w:rsid w:val="00A95D10"/>
    <w:rsid w:val="00AB04EE"/>
    <w:rsid w:val="00AB7A10"/>
    <w:rsid w:val="00AE334D"/>
    <w:rsid w:val="00AE7C59"/>
    <w:rsid w:val="00B14077"/>
    <w:rsid w:val="00B46992"/>
    <w:rsid w:val="00BC3D8B"/>
    <w:rsid w:val="00BD67D0"/>
    <w:rsid w:val="00C268A5"/>
    <w:rsid w:val="00C3091D"/>
    <w:rsid w:val="00C337C1"/>
    <w:rsid w:val="00C548D4"/>
    <w:rsid w:val="00C57C46"/>
    <w:rsid w:val="00C70E67"/>
    <w:rsid w:val="00C92505"/>
    <w:rsid w:val="00CA4CF8"/>
    <w:rsid w:val="00CB03D5"/>
    <w:rsid w:val="00CC3D04"/>
    <w:rsid w:val="00CD7C36"/>
    <w:rsid w:val="00CF3AB4"/>
    <w:rsid w:val="00D20672"/>
    <w:rsid w:val="00D207E5"/>
    <w:rsid w:val="00D355B9"/>
    <w:rsid w:val="00D41491"/>
    <w:rsid w:val="00D4257D"/>
    <w:rsid w:val="00D44005"/>
    <w:rsid w:val="00D44EC0"/>
    <w:rsid w:val="00D574B4"/>
    <w:rsid w:val="00DB7444"/>
    <w:rsid w:val="00DE608E"/>
    <w:rsid w:val="00DF2316"/>
    <w:rsid w:val="00E02B7E"/>
    <w:rsid w:val="00E02F11"/>
    <w:rsid w:val="00E1048F"/>
    <w:rsid w:val="00E10B58"/>
    <w:rsid w:val="00E3274E"/>
    <w:rsid w:val="00E35A31"/>
    <w:rsid w:val="00E45795"/>
    <w:rsid w:val="00E55866"/>
    <w:rsid w:val="00E63EC0"/>
    <w:rsid w:val="00E74517"/>
    <w:rsid w:val="00E801EB"/>
    <w:rsid w:val="00ED306A"/>
    <w:rsid w:val="00EE6FFB"/>
    <w:rsid w:val="00EF7D37"/>
    <w:rsid w:val="00F151F5"/>
    <w:rsid w:val="00F614C8"/>
    <w:rsid w:val="00F84567"/>
    <w:rsid w:val="00F863C1"/>
    <w:rsid w:val="00FA3900"/>
    <w:rsid w:val="00FB7E8E"/>
    <w:rsid w:val="00FC43A5"/>
    <w:rsid w:val="00FE1FE1"/>
    <w:rsid w:val="00FF09A2"/>
    <w:rsid w:val="00FF1A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8315"/>
  <w15:chartTrackingRefBased/>
  <w15:docId w15:val="{C6B62EA6-30D8-4121-AFC3-2F0BA185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style>
  <w:style w:type="paragraph" w:styleId="Heading1">
    <w:name w:val="heading 1"/>
    <w:basedOn w:val="Normal"/>
    <w:next w:val="Normal"/>
    <w:link w:val="Heading1Char"/>
    <w:uiPriority w:val="9"/>
    <w:qFormat/>
    <w:rsid w:val="00E74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5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spacing w:line="240" w:lineRule="auto"/>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spacing w:line="240" w:lineRule="auto"/>
    </w:pPr>
  </w:style>
  <w:style w:type="character" w:customStyle="1" w:styleId="FooterChar">
    <w:name w:val="Footer Char"/>
    <w:basedOn w:val="DefaultParagraphFont"/>
    <w:link w:val="Footer"/>
    <w:uiPriority w:val="99"/>
    <w:rsid w:val="0056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25</Pages>
  <Words>5760</Words>
  <Characters>32832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48</cp:revision>
  <cp:lastPrinted>2026-07-09T11:11:00Z</cp:lastPrinted>
  <dcterms:created xsi:type="dcterms:W3CDTF">2026-07-06T09:55:00Z</dcterms:created>
  <dcterms:modified xsi:type="dcterms:W3CDTF">2026-07-17T00:22:00Z</dcterms:modified>
</cp:coreProperties>
</file>